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5" w:name="_GoBack"/>
      <w:bookmarkEnd w:id="5"/>
      <w:r>
        <w:rPr>
          <w:rFonts w:hint="eastAsia"/>
        </w:rPr>
        <w:t>作品著作权转让合同</w:t>
      </w:r>
    </w:p>
    <w:p>
      <w:pPr>
        <w:wordWrap w:val="0"/>
        <w:spacing w:after="312" w:afterLines="100" w:line="360" w:lineRule="auto"/>
        <w:ind w:firstLine="4080" w:firstLineChars="1700"/>
        <w:jc w:val="right"/>
        <w:rPr>
          <w:sz w:val="24"/>
          <w:szCs w:val="24"/>
        </w:rPr>
      </w:pPr>
      <w:r>
        <w:rPr>
          <w:rFonts w:hint="eastAsia"/>
          <w:sz w:val="24"/>
          <w:szCs w:val="24"/>
        </w:rPr>
        <w:t>合同编号</w:t>
      </w:r>
      <w:r>
        <w:rPr>
          <w:sz w:val="24"/>
          <w:szCs w:val="24"/>
        </w:rPr>
        <w:t>：</w:t>
      </w:r>
      <w:r>
        <w:rPr>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甲方：</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after="312" w:afterLines="100"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乙方：</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证件号码：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before="312" w:beforeLines="100" w:after="312" w:afterLines="100" w:line="360" w:lineRule="auto"/>
        <w:ind w:firstLine="480" w:firstLineChars="200"/>
        <w:rPr>
          <w:rFonts w:asciiTheme="minorEastAsia" w:hAnsiTheme="minorEastAsia"/>
          <w:sz w:val="24"/>
          <w:szCs w:val="24"/>
        </w:rPr>
      </w:pPr>
      <w:bookmarkStart w:id="0" w:name="_Hlk509923073"/>
      <w:r>
        <w:rPr>
          <w:rFonts w:hint="eastAsia" w:asciiTheme="minorEastAsia" w:hAnsiTheme="minorEastAsia"/>
          <w:sz w:val="24"/>
          <w:szCs w:val="24"/>
        </w:rPr>
        <w:t>根据《中华人民共和国合同法》、《中华人民共和国著作权法》等相关法律规定，现甲、乙双方本着精诚合作、互利共赢的原则，就甲方作品著作权转让事宜自愿达成如下条款，以资遵守。</w:t>
      </w:r>
    </w:p>
    <w:bookmarkEnd w:id="0"/>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w:t>
      </w:r>
      <w:r>
        <w:rPr>
          <w:rFonts w:hint="eastAsia" w:asciiTheme="minorEastAsia" w:hAnsiTheme="minorEastAsia"/>
          <w:sz w:val="24"/>
          <w:szCs w:val="24"/>
        </w:rPr>
        <w:t xml:space="preserve">  </w:t>
      </w:r>
      <w:r>
        <w:rPr>
          <w:rFonts w:hint="eastAsia" w:asciiTheme="minorEastAsia" w:hAnsiTheme="minorEastAsia"/>
          <w:b/>
          <w:sz w:val="24"/>
          <w:szCs w:val="24"/>
        </w:rPr>
        <w:t>转让作品及权利</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1.1“转让作品”系指下列作品：</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（根据下述序号选择）具体</w:t>
      </w:r>
      <w:r>
        <w:rPr>
          <w:rFonts w:asciiTheme="minorEastAsia" w:hAnsiTheme="minorEastAsia"/>
          <w:sz w:val="24"/>
          <w:szCs w:val="24"/>
        </w:rPr>
        <w:t>描述详见合同附件。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杂技作品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（2）舞蹈作品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（3）戏曲</w:t>
      </w:r>
      <w:r>
        <w:rPr>
          <w:rFonts w:asciiTheme="minorEastAsia" w:hAnsiTheme="minorEastAsia"/>
          <w:sz w:val="24"/>
          <w:szCs w:val="24"/>
        </w:rPr>
        <w:t>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（4）话剧、</w:t>
      </w:r>
      <w:r>
        <w:rPr>
          <w:rFonts w:asciiTheme="minorEastAsia" w:hAnsiTheme="minorEastAsia"/>
          <w:sz w:val="24"/>
          <w:szCs w:val="24"/>
        </w:rPr>
        <w:t>歌剧</w:t>
      </w:r>
      <w:r>
        <w:rPr>
          <w:rFonts w:hint="eastAsia" w:asciiTheme="minorEastAsia" w:hAnsiTheme="minorEastAsia"/>
          <w:sz w:val="24"/>
          <w:szCs w:val="24"/>
        </w:rPr>
        <w:t>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（5）相声</w:t>
      </w:r>
      <w:r>
        <w:rPr>
          <w:rFonts w:asciiTheme="minorEastAsia" w:hAnsiTheme="minorEastAsia"/>
          <w:sz w:val="24"/>
          <w:szCs w:val="24"/>
        </w:rPr>
        <w:t>、小品作品：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（6）其他</w:t>
      </w:r>
      <w:r>
        <w:rPr>
          <w:rFonts w:asciiTheme="minorEastAsia" w:hAnsiTheme="minorEastAsia"/>
          <w:sz w:val="24"/>
          <w:szCs w:val="24"/>
        </w:rPr>
        <w:t>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w:t>
      </w:r>
      <w:bookmarkStart w:id="1" w:name="_Hlk509923193"/>
      <w:r>
        <w:rPr>
          <w:rFonts w:hint="eastAsia" w:asciiTheme="minorEastAsia" w:hAnsiTheme="minorEastAsia"/>
          <w:sz w:val="24"/>
          <w:szCs w:val="24"/>
        </w:rPr>
        <w:t>甲方交付的作品不得含有以下内容：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（10）法律、行政法规和国家规定禁止的其他内容的。</w:t>
      </w:r>
    </w:p>
    <w:bookmarkEnd w:id="1"/>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w:t>
      </w:r>
      <w:bookmarkStart w:id="2" w:name="_Hlk509924745"/>
      <w:r>
        <w:rPr>
          <w:rFonts w:hint="eastAsia" w:asciiTheme="minorEastAsia" w:hAnsiTheme="minorEastAsia"/>
          <w:sz w:val="24"/>
          <w:szCs w:val="24"/>
        </w:rPr>
        <w:t>甲方将其对其作品享有的</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（根据下述序号选择）转让给乙方，乙方同意受让。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（1）复制权，仅限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形式的复制权；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（2）发行权；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（3）出租权；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（4）展览权；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（5）表演权；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（6）放映权；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（7）广播权；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（8）信息网络传播权，仅限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形式的信息网络传播权；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（9）摄制权；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（10）改编权；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（11）翻译权；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（12）汇编权；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（13）双方约定的其他权利，限</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bookmarkEnd w:id="2"/>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1.4甲方保证拥有上述转让乙方的权利，且保证上述作品（含作品中甲方提供的图片）不会侵犯第三方的任何权利包括但不限于著作权、肖像权、名誉权或有导致法律纠纷的情形。甲方违反前述保证的，甲方应承担全部责任。</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第二条</w:t>
      </w:r>
      <w:r>
        <w:rPr>
          <w:rFonts w:hint="eastAsia" w:asciiTheme="minorEastAsia" w:hAnsiTheme="minorEastAsia"/>
          <w:sz w:val="24"/>
          <w:szCs w:val="24"/>
        </w:rPr>
        <w:t xml:space="preserve"> </w:t>
      </w:r>
      <w:r>
        <w:rPr>
          <w:rFonts w:asciiTheme="minorEastAsia" w:hAnsiTheme="minorEastAsia"/>
          <w:b/>
          <w:sz w:val="24"/>
          <w:szCs w:val="24"/>
        </w:rPr>
        <w:t xml:space="preserve"> 转让区域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2.1</w:t>
      </w:r>
      <w:bookmarkStart w:id="3" w:name="_Hlk509923393"/>
      <w:r>
        <w:rPr>
          <w:rFonts w:hint="eastAsia" w:asciiTheme="minorEastAsia" w:hAnsiTheme="minorEastAsia"/>
          <w:sz w:val="24"/>
          <w:szCs w:val="24"/>
        </w:rPr>
        <w:t>甲方将其享有的上述权利在</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（根据下述序号选择）区域范围内转让给乙方。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（1）中国大陆；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（2）中国香港；</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（3）中国澳门；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（4）中国台湾；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（6）全世界国家和地区。</w:t>
      </w:r>
    </w:p>
    <w:bookmarkEnd w:id="3"/>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w:t>
      </w:r>
      <w:r>
        <w:rPr>
          <w:rFonts w:asciiTheme="minorEastAsia" w:hAnsiTheme="minorEastAsia"/>
          <w:b/>
          <w:sz w:val="24"/>
          <w:szCs w:val="24"/>
        </w:rPr>
        <w:t xml:space="preserve">  </w:t>
      </w:r>
      <w:r>
        <w:rPr>
          <w:rFonts w:hint="eastAsia" w:asciiTheme="minorEastAsia" w:hAnsiTheme="minorEastAsia"/>
          <w:b/>
          <w:sz w:val="24"/>
          <w:szCs w:val="24"/>
        </w:rPr>
        <w:t>转让费用及支付方式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3.1</w:t>
      </w:r>
      <w:bookmarkStart w:id="4" w:name="_Hlk509923565"/>
      <w:r>
        <w:rPr>
          <w:rFonts w:hint="eastAsia" w:asciiTheme="minorEastAsia" w:hAnsiTheme="minorEastAsia"/>
          <w:sz w:val="24"/>
          <w:szCs w:val="24"/>
        </w:rPr>
        <w:t>乙方采取下述第</w:t>
      </w:r>
      <w:r>
        <w:rPr>
          <w:rFonts w:hint="eastAsia" w:asciiTheme="minorEastAsia" w:hAnsiTheme="minorEastAsia"/>
          <w:sz w:val="24"/>
          <w:szCs w:val="24"/>
          <w:u w:val="single"/>
        </w:rPr>
        <w:t xml:space="preserve">     </w:t>
      </w:r>
      <w:r>
        <w:rPr>
          <w:rFonts w:hint="eastAsia" w:asciiTheme="minorEastAsia" w:hAnsiTheme="minorEastAsia"/>
          <w:sz w:val="24"/>
          <w:szCs w:val="24"/>
        </w:rPr>
        <w:t>种方式向甲方支付本合同项下著作权转让费用。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（1）一次性付费：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元）。以一次性付费方式支付的，乙方付费时间为：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（2）分次付费。分次付费</w:t>
      </w:r>
      <w:r>
        <w:rPr>
          <w:rFonts w:asciiTheme="minorEastAsia" w:hAnsiTheme="minorEastAsia"/>
          <w:sz w:val="24"/>
          <w:szCs w:val="24"/>
        </w:rPr>
        <w:t>的，</w:t>
      </w:r>
      <w:r>
        <w:rPr>
          <w:rFonts w:hint="eastAsia" w:asciiTheme="minorEastAsia" w:hAnsiTheme="minorEastAsia"/>
          <w:sz w:val="24"/>
          <w:szCs w:val="24"/>
        </w:rPr>
        <w:t>乙方分</w:t>
      </w:r>
      <w:r>
        <w:rPr>
          <w:rFonts w:hint="eastAsia" w:asciiTheme="minorEastAsia" w:hAnsiTheme="minorEastAsia"/>
          <w:sz w:val="24"/>
          <w:szCs w:val="24"/>
          <w:u w:val="single"/>
        </w:rPr>
        <w:t xml:space="preserve">     </w:t>
      </w:r>
      <w:r>
        <w:rPr>
          <w:rFonts w:hint="eastAsia" w:asciiTheme="minorEastAsia" w:hAnsiTheme="minorEastAsia"/>
          <w:sz w:val="24"/>
          <w:szCs w:val="24"/>
        </w:rPr>
        <w:t>次向甲方支付著作权转让费用人民币</w:t>
      </w:r>
      <w:r>
        <w:rPr>
          <w:rFonts w:hint="eastAsia" w:asciiTheme="minorEastAsia" w:hAnsiTheme="minorEastAsia"/>
          <w:sz w:val="24"/>
          <w:szCs w:val="24"/>
          <w:u w:val="single"/>
        </w:rPr>
        <w:t xml:space="preserve">      </w:t>
      </w:r>
      <w:r>
        <w:rPr>
          <w:rFonts w:hint="eastAsia" w:asciiTheme="minorEastAsia" w:hAnsiTheme="minorEastAsia"/>
          <w:sz w:val="24"/>
          <w:szCs w:val="24"/>
        </w:rPr>
        <w:t>，乙方付费时间为：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（3）基本费用加收入分配：基本费用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元）+乙方使用甲方作品产生收入的</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%。以基本费用加收入分配方式支付的，乙方支付基本费用的时间为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，收入分配的结算周期为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（4）其他支付方式：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3.2乙方应按上述约定按时足额将属于甲方的转让费用支付至甲方指定账户，账户信息如下：</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3.3甲方收款后须向乙方出具收款证明，包括但不限于收条、收据、发票等。</w:t>
      </w:r>
    </w:p>
    <w:bookmarkEnd w:id="4"/>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双方其他权利与义务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4.1本合同生效后</w:t>
      </w:r>
      <w:r>
        <w:rPr>
          <w:rFonts w:hint="eastAsia" w:asciiTheme="minorEastAsia" w:hAnsiTheme="minorEastAsia"/>
          <w:sz w:val="24"/>
          <w:szCs w:val="24"/>
          <w:u w:val="single"/>
        </w:rPr>
        <w:t xml:space="preserve">     </w:t>
      </w:r>
      <w:r>
        <w:rPr>
          <w:rFonts w:hint="eastAsia" w:asciiTheme="minorEastAsia" w:hAnsiTheme="minorEastAsia"/>
          <w:sz w:val="24"/>
          <w:szCs w:val="24"/>
        </w:rPr>
        <w:t>日内，甲方应向乙方提供其作品，包括但不限于该作品的剧本、演出视频</w:t>
      </w:r>
      <w:r>
        <w:rPr>
          <w:rFonts w:asciiTheme="minorEastAsia" w:hAnsiTheme="minorEastAsia"/>
          <w:sz w:val="24"/>
          <w:szCs w:val="24"/>
        </w:rPr>
        <w:t>、</w:t>
      </w:r>
      <w:r>
        <w:rPr>
          <w:rFonts w:hint="eastAsia" w:asciiTheme="minorEastAsia" w:hAnsiTheme="minorEastAsia"/>
          <w:sz w:val="24"/>
          <w:szCs w:val="24"/>
        </w:rPr>
        <w:t>教学视频</w:t>
      </w:r>
      <w:r>
        <w:rPr>
          <w:rFonts w:asciiTheme="minorEastAsia" w:hAnsiTheme="minorEastAsia"/>
          <w:sz w:val="24"/>
          <w:szCs w:val="24"/>
        </w:rPr>
        <w:t>和曲谱</w:t>
      </w:r>
      <w:r>
        <w:rPr>
          <w:rFonts w:hint="eastAsia" w:asciiTheme="minorEastAsia" w:hAnsiTheme="minorEastAsia"/>
          <w:sz w:val="24"/>
          <w:szCs w:val="24"/>
        </w:rPr>
        <w:t>等有形载体。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4.2甲方有权确定作品署名方式：</w:t>
      </w:r>
      <w:r>
        <w:rPr>
          <w:rFonts w:hint="eastAsia" w:asciiTheme="minorEastAsia" w:hAnsiTheme="minorEastAsia"/>
          <w:sz w:val="24"/>
          <w:szCs w:val="24"/>
          <w:u w:val="single"/>
        </w:rPr>
        <w:t xml:space="preserve">           </w:t>
      </w:r>
      <w:r>
        <w:rPr>
          <w:rFonts w:hint="eastAsia" w:asciiTheme="minorEastAsia" w:hAnsiTheme="minorEastAsia"/>
          <w:sz w:val="24"/>
          <w:szCs w:val="24"/>
        </w:rPr>
        <w:t>。未经甲方同意，乙方不得修改甲方确定的署名方式。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4.3未经甲方同意，乙方不得对作品进行修改、删节、增加图表及前言、后记或者</w:t>
      </w:r>
      <w:r>
        <w:rPr>
          <w:rFonts w:asciiTheme="minorEastAsia" w:hAnsiTheme="minorEastAsia"/>
          <w:sz w:val="24"/>
          <w:szCs w:val="24"/>
        </w:rPr>
        <w:t>改变表演形式</w:t>
      </w:r>
      <w:r>
        <w:rPr>
          <w:rFonts w:hint="eastAsia" w:asciiTheme="minorEastAsia" w:hAnsiTheme="minorEastAsia"/>
          <w:sz w:val="24"/>
          <w:szCs w:val="24"/>
        </w:rPr>
        <w:t>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4.4根据乙方需要，甲方有义务出具本合同项下相关著作权转让的《著作权转让证明书》。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4.5如甲方选择基本费用加收入分配的方式支付作品许可转让费用，则乙方应在结算的同时，向甲方提供书面的结算报告并附上相关收入证明材料，如与第三方的合同等。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w:t>
      </w:r>
      <w:r>
        <w:rPr>
          <w:rFonts w:asciiTheme="minorEastAsia" w:hAnsiTheme="minorEastAsia"/>
          <w:b/>
          <w:sz w:val="24"/>
          <w:szCs w:val="24"/>
        </w:rPr>
        <w:t xml:space="preserve">  </w:t>
      </w:r>
      <w:r>
        <w:rPr>
          <w:rFonts w:hint="eastAsia" w:asciiTheme="minorEastAsia" w:hAnsiTheme="minorEastAsia"/>
          <w:b/>
          <w:sz w:val="24"/>
          <w:szCs w:val="24"/>
        </w:rPr>
        <w:t>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5.1除另有约定外，乙方逾期支付甲方转让费用的，每逾期一日，乙方应按应付未付金额的千分之</w:t>
      </w:r>
      <w:r>
        <w:rPr>
          <w:rFonts w:hint="eastAsia" w:asciiTheme="minorEastAsia" w:hAnsiTheme="minorEastAsia"/>
          <w:sz w:val="24"/>
          <w:szCs w:val="24"/>
          <w:u w:val="single"/>
        </w:rPr>
        <w:t xml:space="preserve">        </w:t>
      </w:r>
      <w:r>
        <w:rPr>
          <w:rFonts w:hint="eastAsia" w:asciiTheme="minorEastAsia" w:hAnsiTheme="minorEastAsia"/>
          <w:sz w:val="24"/>
          <w:szCs w:val="24"/>
        </w:rPr>
        <w:t>向甲方支付违约金，逾期超过</w:t>
      </w:r>
      <w:r>
        <w:rPr>
          <w:rFonts w:hint="eastAsia" w:asciiTheme="minorEastAsia" w:hAnsiTheme="minorEastAsia"/>
          <w:sz w:val="24"/>
          <w:szCs w:val="24"/>
          <w:u w:val="single"/>
        </w:rPr>
        <w:t xml:space="preserve">     </w:t>
      </w:r>
      <w:r>
        <w:rPr>
          <w:rFonts w:hint="eastAsia" w:asciiTheme="minorEastAsia" w:hAnsiTheme="minorEastAsia"/>
          <w:sz w:val="24"/>
          <w:szCs w:val="24"/>
        </w:rPr>
        <w:t>日，甲方有权解除本合同。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5.2乙方违反本合同第4.2、4.3、4.5条约定的，应向甲方支付违约金人民币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元），并应在甲方规定的时间内纠正其违约行为，乙方未在甲方规定的时间内纠正其违约行为的，甲方有权解除本合同。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5.3除本合同另有约定外，乙方违反本合同的约定，经甲方提出，不在甲方规定的时间内纠正其违约行为的，甲方有权解除本合同。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5.4除另有约定外，甲方违反本合同的约定，经乙方提出，不在乙方规定的时间内纠正其违约行为的，乙方有权解除本合同。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w:t>
      </w:r>
      <w:r>
        <w:rPr>
          <w:rFonts w:asciiTheme="minorEastAsia" w:hAnsiTheme="minorEastAsia"/>
          <w:b/>
          <w:sz w:val="24"/>
          <w:szCs w:val="24"/>
        </w:rPr>
        <w:t xml:space="preserve">  </w:t>
      </w:r>
      <w:r>
        <w:rPr>
          <w:rFonts w:hint="eastAsia" w:asciiTheme="minorEastAsia" w:hAnsiTheme="minorEastAsia"/>
          <w:b/>
          <w:sz w:val="24"/>
          <w:szCs w:val="24"/>
        </w:rPr>
        <w:t>不可抗力</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w:t>
      </w:r>
      <w:r>
        <w:rPr>
          <w:rFonts w:asciiTheme="minorEastAsia" w:hAnsiTheme="minorEastAsia"/>
          <w:b/>
          <w:sz w:val="24"/>
          <w:szCs w:val="24"/>
        </w:rPr>
        <w:t xml:space="preserve">  </w:t>
      </w:r>
      <w:r>
        <w:rPr>
          <w:rFonts w:hint="eastAsia" w:asciiTheme="minorEastAsia" w:hAnsiTheme="minorEastAsia"/>
          <w:b/>
          <w:sz w:val="24"/>
          <w:szCs w:val="24"/>
        </w:rPr>
        <w:t>释义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7.1著作权原始取得：是指不以他人著作权和著作人的意志为依据，直接根据法律规定或自己的创作行为取得著作权。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7.2著作权继受取得：是指通过合同或继承等方法从作者本人或其他著作权人处获得著作权。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7.3收入：本合同第三条中的“收入”特指被许可方通过本合同约定方式使用许可方作品产生的全部资金的总流入、总营业额。</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第八条  通知与送达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8.1.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8.2.以邮寄方式送达的，另一方签收之日视为送达；签收之日不明确的，以信件寄出或者投邮之日起算</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第九条  争议解决与适用法律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9.1.本合同的订立、效力、解释、履行和争议的解决均适用中华人民共和国的法律。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9.2.凡因本合同引起的或与本合同有关的任何争议，由双方协商解决；协商不成的，按下列第□1/□2种方式（二选一）解决：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①任何一方均有权将争议提交设在</w:t>
      </w:r>
      <w:r>
        <w:rPr>
          <w:rFonts w:hint="eastAsia" w:asciiTheme="minorEastAsia" w:hAnsiTheme="minorEastAsia"/>
          <w:sz w:val="24"/>
          <w:szCs w:val="24"/>
          <w:u w:val="single"/>
        </w:rPr>
        <w:t xml:space="preserve">    </w:t>
      </w:r>
      <w:r>
        <w:rPr>
          <w:rFonts w:hint="eastAsia" w:asciiTheme="minorEastAsia" w:hAnsiTheme="minorEastAsia"/>
          <w:sz w:val="24"/>
          <w:szCs w:val="24"/>
        </w:rPr>
        <w:t>（地点）的</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仲裁委员会，按照申请仲裁时该会现行有效的仲裁规则进行仲裁。仲裁裁决是终局的，对双方均有约束力。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②任何一方均有权向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第十条  合同权利和义务的转让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第十一条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11.2.本合同的理解与解释应依据合同目的和文本原义进行，本合同的标题</w:t>
      </w:r>
      <w:r>
        <w:rPr>
          <w:rFonts w:hint="eastAsia" w:asciiTheme="minorEastAsia" w:hAnsiTheme="minorEastAsia"/>
          <w:sz w:val="24"/>
          <w:szCs w:val="24"/>
        </w:rPr>
        <w:t>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第十二条  合同效力和签署</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12.1.本合同对每一方的继承人和受让人均有约束力。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12.2.本合同的任何一方未能及时行使本合同项下的权利不应被视为放弃该权利，也不影响该方在将来行使该权利。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12.3.如果本合同中的任何条款无论因何种原因完全或部分无效或不具有执行力，或违反任何适用的法律，则该条被视为删除。但本合同的其余条款仍应有效并且有约束力。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12.4.本合同一式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12.6.本合同之任何修改除非经双方以书面形式签署确认，否则均属无效。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13.2.本合同及本合同的附件和补充合同内空格部分填写的文字与印刷文字具有同等法律效力。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13.3.本合同附件如下：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①甲、乙双方的身份证明文件；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②艺术作品的具体描述；</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③其他：</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 xml:space="preserve">甲方（盖章）：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r>
              <w:rPr>
                <w:rFonts w:asciiTheme="minorEastAsia" w:hAnsiTheme="minorEastAsia"/>
                <w:sz w:val="24"/>
                <w:szCs w:val="24"/>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after="312" w:afterLines="100" w:line="360" w:lineRule="auto"/>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bl>
    <w:p>
      <w:pPr>
        <w:spacing w:line="360"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B8"/>
    <w:rsid w:val="00050439"/>
    <w:rsid w:val="004B5449"/>
    <w:rsid w:val="0079457E"/>
    <w:rsid w:val="00BA1BB8"/>
    <w:rsid w:val="00BA6C89"/>
    <w:rsid w:val="00E4113C"/>
    <w:rsid w:val="7FEFEBCA"/>
    <w:rsid w:val="96BF6A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6"/>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字符"/>
    <w:basedOn w:val="5"/>
    <w:link w:val="2"/>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814</Words>
  <Characters>4645</Characters>
  <Lines>38</Lines>
  <Paragraphs>10</Paragraphs>
  <TotalTime>0</TotalTime>
  <ScaleCrop>false</ScaleCrop>
  <LinksUpToDate>false</LinksUpToDate>
  <CharactersWithSpaces>5449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2019-03-16T13:08:00Z</dcterms:created>
  <dc:creator>雯 张</dc:creator>
  <cp:lastModifiedBy>雯 张</cp:lastModifiedBy>
  <dcterms:modified xsi:type="dcterms:W3CDTF">2020-05-20T18:07:30Z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