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《天气预报》栏目</w:t>
      </w:r>
      <w:r>
        <w:rPr>
          <w:rFonts w:hint="default" w:cs="宋体"/>
          <w:b/>
          <w:sz w:val="32"/>
          <w:szCs w:val="32"/>
        </w:rPr>
        <w:t>广告</w:t>
      </w:r>
      <w:r>
        <w:rPr>
          <w:rFonts w:hint="eastAsia" w:ascii="宋体" w:hAnsi="宋体" w:eastAsia="宋体" w:cs="宋体"/>
          <w:b/>
          <w:sz w:val="32"/>
          <w:szCs w:val="32"/>
        </w:rPr>
        <w:t>承包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、乙双方协商洽谈，甲方本着面向市场、拓展市场，引进现代广告经营管理理念之宗旨，将《天气预报》栏目相关的广告业务交由乙方承包经营。根据《合同法》、《广告法》等相关法律法规的要求，为明确双方的权利和义务，按照平等协商、互惠互利、职责明确等原则，经充分协商，达成如下合同条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一、承包期限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二、承包范围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新闻综合频道和生活频道、公共频道的《天气预报》栏目（以下简称“栏目”）。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三、承包方式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1.对所承包栏目的广告时段，乙方自主经营，自负盈亏。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2.栏目内容制作：由甲方负责，成本由甲方自行承担。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3.乙方可自主经营的栏目广告时长：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4.栏目内容与播出说明：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四、承包费用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1.合同期内乙方按以下标准向甲方缴纳承包费：每年人民币（大写）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（月/季度/年）向甲方交纳承包费；每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（月/季度/年）开始前应向甲方支付下一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（月/季度/年）承包费用。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五、双方权利和义务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1.乙方必须严格依法经营，并对自己的经营行为负法律责任。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2.乙方自主经营，自主决定员工招聘、录用和收入分配。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3.乙方享有新闻综合频道和生活频道、公共频道的《天气预报》栏目广告经营权。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4.乙方自行制订所有广告价格，但必须符合法律法规的要求。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5.乙方应以自身的名义对外经营、签约、开具发票并承担税费，乙方无权代理甲方对外签约或签署其它文件。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6.甲方应保证栏目制作质量，保证乙方广告的正常制作和播出。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六、广告管理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1.乙方保证广告内容符合相关法规政策的要求，所有广告接受甲方的审查、监督，乙方所签订的广告业务，甲方按乙方提供的播出单及合同，及时安排播出。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2.乙方安排播出广告应签署合同和填播出单，否则甲方不安排播出；对乙方未填单的广告，甲方可拒绝安排播出。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3.乙方同意甲方安排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个版面的气象公益宣传播出，气象公益广告内容以不影响和冲击本地广告市场为原则。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4.甲方应保证乙方广告及时、准确播出，对因故错、漏播的广告，甲方应按客户（广告主）的合同要求在乙方正常广告时间内安排补播。造成乙方损失，经甲、乙双方核实后据实给予全额赔偿。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5.合同期间如因政策法规变化，或有关部门明令禁止相关广告内容播出，甲乙双方可协商解决继续合作的相关事宜。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1.合同期内任何一方擅自解除本合同协议均视为违约，违约方应依法赔偿另一方因此而造成一切的经济损失。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‰向甲方支付违约金，同时仍应履行付款义务。逾期超过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1.本合同的签订、解释及与本合同有关的纠纷解决，均受中华人民共和国现行有效的法律约束。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2.因本合同引起的或与本合同有关的任何争议，由合同各方协商解决，也可由有关部门调解。协商或调解不成的，应按下列第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1.合同期内，乙方不得以《天气预报》栏目的名义对外从事任何有损气象局形象与利益的活动，否则甲方有权终止合同并追究乙方法律责任。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2.本合同履约期满后，如甲方仍需将广告时段对外发布代理权，在同等条件下，乙方有优先代理权。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份，每份具有同等法律效力。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51A6E2E"/>
    <w:rsid w:val="0CEC6E1E"/>
    <w:rsid w:val="0DB93379"/>
    <w:rsid w:val="0E0E670B"/>
    <w:rsid w:val="0E553DA4"/>
    <w:rsid w:val="117A78A4"/>
    <w:rsid w:val="11CF3948"/>
    <w:rsid w:val="14E402B8"/>
    <w:rsid w:val="155C1DD6"/>
    <w:rsid w:val="1E865594"/>
    <w:rsid w:val="20C0031A"/>
    <w:rsid w:val="213F5EC5"/>
    <w:rsid w:val="2848740B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5CE5263C"/>
    <w:rsid w:val="63C3723E"/>
    <w:rsid w:val="64280250"/>
    <w:rsid w:val="66475E50"/>
    <w:rsid w:val="68084CCB"/>
    <w:rsid w:val="68E7510E"/>
    <w:rsid w:val="69FF727F"/>
    <w:rsid w:val="6A3F76B3"/>
    <w:rsid w:val="6B1979C0"/>
    <w:rsid w:val="6B3431D7"/>
    <w:rsid w:val="6B7054BD"/>
    <w:rsid w:val="6D28202C"/>
    <w:rsid w:val="6E603202"/>
    <w:rsid w:val="71745BB1"/>
    <w:rsid w:val="75F360E0"/>
    <w:rsid w:val="76001C0B"/>
    <w:rsid w:val="7CEC0489"/>
    <w:rsid w:val="AF4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2019-09-09T10:28:00Z</dcterms:created>
  <dc:creator>Administrator</dc:creator>
  <cp:lastModifiedBy>Administrator</cp:lastModifiedBy>
  <dcterms:modified xsi:type="dcterms:W3CDTF">2020-05-18T13:47:47Z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