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740"/>
        <w:jc w:val="right"/>
        <w:rPr>
          <w:rFonts w:ascii="宋体" w:hAnsi="宋体" w:eastAsia="宋体"/>
          <w:sz w:val="24"/>
          <w:szCs w:val="24"/>
          <w:u w:val="single"/>
        </w:rPr>
      </w:pPr>
      <w:r>
        <w:rPr>
          <w:rFonts w:hint="eastAsia" w:ascii="宋体" w:hAnsi="宋体" w:eastAsia="宋体"/>
          <w:sz w:val="24"/>
          <w:szCs w:val="24"/>
        </w:rPr>
        <w:t>合同编号：</w:t>
      </w:r>
      <w:r>
        <w:rPr>
          <w:rFonts w:hint="eastAsia" w:ascii="宋体" w:hAnsi="宋体" w:eastAsia="宋体"/>
          <w:sz w:val="24"/>
          <w:szCs w:val="24"/>
          <w:u w:val="single"/>
        </w:rPr>
        <w:t>　　　　　</w:t>
      </w:r>
    </w:p>
    <w:p>
      <w:pPr>
        <w:pStyle w:val="6"/>
      </w:pPr>
      <w:r>
        <w:rPr>
          <w:rFonts w:hint="eastAsia"/>
        </w:rPr>
        <w:t>节能改造服务合同</w:t>
      </w:r>
    </w:p>
    <w:p>
      <w:pPr>
        <w:adjustRightInd w:val="0"/>
        <w:snapToGrid w:val="0"/>
        <w:spacing w:line="360" w:lineRule="auto"/>
        <w:rPr>
          <w:rFonts w:ascii="宋体" w:hAnsi="宋体" w:eastAsia="宋体"/>
          <w:sz w:val="24"/>
          <w:szCs w:val="24"/>
          <w:u w:val="single"/>
        </w:rPr>
      </w:pPr>
      <w:r>
        <w:rPr>
          <w:rFonts w:hint="eastAsia" w:ascii="宋体" w:hAnsi="宋体" w:eastAsia="宋体"/>
          <w:sz w:val="24"/>
          <w:szCs w:val="24"/>
        </w:rPr>
        <w:t>甲方（用</w:t>
      </w:r>
      <w:r>
        <w:rPr>
          <w:rFonts w:ascii="宋体" w:hAnsi="宋体" w:eastAsia="宋体"/>
          <w:sz w:val="24"/>
          <w:szCs w:val="24"/>
        </w:rPr>
        <w:t xml:space="preserve">  </w:t>
      </w:r>
      <w:r>
        <w:rPr>
          <w:rFonts w:hint="eastAsia" w:ascii="宋体" w:hAnsi="宋体" w:eastAsia="宋体"/>
          <w:sz w:val="24"/>
          <w:szCs w:val="24"/>
        </w:rPr>
        <w:t>能 单 位）：</w:t>
      </w:r>
      <w:r>
        <w:rPr>
          <w:rFonts w:ascii="宋体" w:hAnsi="宋体" w:eastAsia="宋体"/>
          <w:sz w:val="24"/>
          <w:szCs w:val="24"/>
          <w:u w:val="single"/>
        </w:rPr>
        <w:t xml:space="preserve">                                   </w:t>
      </w:r>
    </w:p>
    <w:p>
      <w:pPr>
        <w:adjustRightInd w:val="0"/>
        <w:snapToGrid w:val="0"/>
        <w:spacing w:line="360" w:lineRule="auto"/>
        <w:rPr>
          <w:rFonts w:ascii="宋体" w:hAnsi="宋体" w:eastAsia="宋体"/>
          <w:sz w:val="24"/>
          <w:szCs w:val="24"/>
        </w:rPr>
      </w:pPr>
      <w:r>
        <w:rPr>
          <w:rFonts w:hint="eastAsia" w:ascii="宋体" w:hAnsi="宋体" w:eastAsia="宋体"/>
          <w:sz w:val="24"/>
          <w:szCs w:val="24"/>
        </w:rPr>
        <w:t>乙方（节能服务公司）：</w:t>
      </w:r>
      <w:r>
        <w:rPr>
          <w:rFonts w:ascii="宋体" w:hAnsi="宋体" w:eastAsia="宋体"/>
          <w:sz w:val="24"/>
          <w:szCs w:val="24"/>
          <w:u w:val="single"/>
        </w:rPr>
        <w:t xml:space="preserve">                                   </w:t>
      </w:r>
    </w:p>
    <w:p>
      <w:pPr>
        <w:tabs>
          <w:tab w:val="left" w:pos="790"/>
          <w:tab w:val="left" w:pos="1264"/>
        </w:tabs>
        <w:adjustRightInd w:val="0"/>
        <w:snapToGrid w:val="0"/>
        <w:spacing w:before="312" w:beforeLines="100" w:after="312" w:afterLines="100" w:line="360" w:lineRule="auto"/>
        <w:ind w:firstLine="624"/>
        <w:rPr>
          <w:rFonts w:ascii="宋体" w:hAnsi="宋体" w:eastAsia="宋体"/>
          <w:sz w:val="24"/>
          <w:szCs w:val="24"/>
        </w:rPr>
      </w:pPr>
      <w:r>
        <w:rPr>
          <w:rFonts w:hint="eastAsia" w:ascii="宋体" w:hAnsi="宋体" w:eastAsia="宋体"/>
          <w:sz w:val="24"/>
          <w:szCs w:val="24"/>
        </w:rPr>
        <w:t>根据《中华人民共和国合同法》、《中华人民共和国节约能源法》等有关法律法规的规定，结合本节能改造服务项目（以下简称“项目”）的具体情况，甲乙双方在自愿、平等、诚实守信的基础上，经双方协商一致，签订本合同。</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第一条  项目内容</w:t>
      </w:r>
    </w:p>
    <w:p>
      <w:pPr>
        <w:tabs>
          <w:tab w:val="left" w:pos="790"/>
          <w:tab w:val="left" w:pos="1264"/>
          <w:tab w:val="left" w:pos="8690"/>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1.1项目名称：</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1.2项目地址：</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 w:val="left" w:pos="884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1.3节能改造服务范围：</w:t>
      </w:r>
      <w:r>
        <w:rPr>
          <w:rFonts w:hint="eastAsia" w:ascii="宋体" w:hAnsi="宋体" w:eastAsia="宋体"/>
          <w:spacing w:val="2"/>
          <w:sz w:val="24"/>
          <w:szCs w:val="24"/>
          <w:u w:val="single"/>
        </w:rPr>
        <w:t xml:space="preserve">             </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 w:val="left" w:pos="8690"/>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1.4</w:t>
      </w:r>
      <w:r>
        <w:rPr>
          <w:rFonts w:hint="eastAsia" w:ascii="宋体" w:hAnsi="宋体" w:eastAsia="宋体"/>
          <w:spacing w:val="-1"/>
          <w:sz w:val="24"/>
          <w:szCs w:val="24"/>
        </w:rPr>
        <w:t>节能要求：</w:t>
      </w:r>
      <w:r>
        <w:rPr>
          <w:rFonts w:hint="eastAsia" w:ascii="宋体" w:hAnsi="宋体" w:eastAsia="宋体"/>
          <w:spacing w:val="-1"/>
          <w:sz w:val="24"/>
          <w:szCs w:val="24"/>
        </w:rPr>
        <w:fldChar w:fldCharType="begin"/>
      </w:r>
      <w:r>
        <w:rPr>
          <w:rFonts w:hint="eastAsia" w:ascii="宋体" w:hAnsi="宋体" w:eastAsia="宋体"/>
          <w:spacing w:val="-1"/>
          <w:sz w:val="24"/>
          <w:szCs w:val="24"/>
        </w:rPr>
        <w:instrText xml:space="preserve"> eq \o\ac(□,□)</w:instrText>
      </w:r>
      <w:r>
        <w:rPr>
          <w:rFonts w:hint="eastAsia" w:ascii="宋体" w:hAnsi="宋体" w:eastAsia="宋体"/>
          <w:spacing w:val="-1"/>
          <w:sz w:val="24"/>
          <w:szCs w:val="24"/>
        </w:rPr>
        <w:fldChar w:fldCharType="end"/>
      </w:r>
      <w:r>
        <w:rPr>
          <w:rFonts w:hint="eastAsia" w:ascii="宋体" w:hAnsi="宋体" w:eastAsia="宋体"/>
          <w:spacing w:val="-1"/>
          <w:sz w:val="24"/>
          <w:szCs w:val="24"/>
        </w:rPr>
        <w:t>节能率</w:t>
      </w:r>
      <w:r>
        <w:rPr>
          <w:rFonts w:hint="eastAsia" w:ascii="宋体" w:hAnsi="宋体" w:eastAsia="宋体"/>
          <w:spacing w:val="-1"/>
          <w:sz w:val="24"/>
          <w:szCs w:val="24"/>
          <w:u w:val="single"/>
        </w:rPr>
        <w:t xml:space="preserve">  </w:t>
      </w:r>
      <w:r>
        <w:rPr>
          <w:rFonts w:hint="eastAsia" w:ascii="宋体" w:hAnsi="宋体" w:eastAsia="宋体"/>
          <w:spacing w:val="-2"/>
          <w:sz w:val="24"/>
          <w:szCs w:val="24"/>
        </w:rPr>
        <w:fldChar w:fldCharType="begin"/>
      </w:r>
      <w:r>
        <w:rPr>
          <w:rFonts w:hint="eastAsia" w:ascii="宋体" w:hAnsi="宋体" w:eastAsia="宋体"/>
          <w:spacing w:val="-2"/>
          <w:sz w:val="24"/>
          <w:szCs w:val="24"/>
        </w:rPr>
        <w:instrText xml:space="preserve"> eq \o\ac(□,□)</w:instrText>
      </w:r>
      <w:r>
        <w:rPr>
          <w:rFonts w:hint="eastAsia" w:ascii="宋体" w:hAnsi="宋体" w:eastAsia="宋体"/>
          <w:spacing w:val="-2"/>
          <w:sz w:val="24"/>
          <w:szCs w:val="24"/>
        </w:rPr>
        <w:fldChar w:fldCharType="end"/>
      </w:r>
      <w:r>
        <w:rPr>
          <w:rFonts w:hint="eastAsia" w:ascii="宋体" w:hAnsi="宋体" w:eastAsia="宋体"/>
          <w:spacing w:val="-2"/>
          <w:sz w:val="24"/>
          <w:szCs w:val="24"/>
        </w:rPr>
        <w:t>节能量</w:t>
      </w:r>
      <w:r>
        <w:rPr>
          <w:rFonts w:hint="eastAsia" w:ascii="宋体" w:hAnsi="宋体" w:eastAsia="宋体"/>
          <w:spacing w:val="-2"/>
          <w:sz w:val="24"/>
          <w:szCs w:val="24"/>
          <w:u w:val="single"/>
        </w:rPr>
        <w:t xml:space="preserve">  </w:t>
      </w:r>
      <w:r>
        <w:rPr>
          <w:rFonts w:hint="eastAsia" w:ascii="宋体" w:hAnsi="宋体" w:eastAsia="宋体"/>
          <w:spacing w:val="-2"/>
          <w:sz w:val="24"/>
          <w:szCs w:val="24"/>
        </w:rPr>
        <w:fldChar w:fldCharType="begin"/>
      </w:r>
      <w:r>
        <w:rPr>
          <w:rFonts w:hint="eastAsia" w:ascii="宋体" w:hAnsi="宋体" w:eastAsia="宋体"/>
          <w:spacing w:val="-2"/>
          <w:sz w:val="24"/>
          <w:szCs w:val="24"/>
        </w:rPr>
        <w:instrText xml:space="preserve"> eq \o\ac(□,□)</w:instrText>
      </w:r>
      <w:r>
        <w:rPr>
          <w:rFonts w:hint="eastAsia" w:ascii="宋体" w:hAnsi="宋体" w:eastAsia="宋体"/>
          <w:spacing w:val="-2"/>
          <w:sz w:val="24"/>
          <w:szCs w:val="24"/>
        </w:rPr>
        <w:fldChar w:fldCharType="end"/>
      </w:r>
      <w:r>
        <w:rPr>
          <w:rFonts w:hint="eastAsia" w:ascii="宋体" w:hAnsi="宋体" w:eastAsia="宋体"/>
          <w:spacing w:val="-2"/>
          <w:sz w:val="24"/>
          <w:szCs w:val="24"/>
        </w:rPr>
        <w:t>节能效益</w:t>
      </w:r>
      <w:r>
        <w:rPr>
          <w:rFonts w:hint="eastAsia" w:ascii="宋体" w:hAnsi="宋体" w:eastAsia="宋体"/>
          <w:spacing w:val="-2"/>
          <w:sz w:val="24"/>
          <w:szCs w:val="24"/>
          <w:u w:val="single"/>
        </w:rPr>
        <w:t xml:space="preserve"> </w:t>
      </w:r>
      <w:r>
        <w:rPr>
          <w:rFonts w:ascii="宋体" w:hAnsi="宋体" w:eastAsia="宋体"/>
          <w:spacing w:val="-2"/>
          <w:sz w:val="24"/>
          <w:szCs w:val="24"/>
          <w:u w:val="single"/>
        </w:rPr>
        <w:t xml:space="preserve"> </w:t>
      </w:r>
      <w:r>
        <w:rPr>
          <w:rFonts w:hint="eastAsia" w:ascii="宋体" w:hAnsi="宋体" w:eastAsia="宋体"/>
          <w:spacing w:val="-2"/>
          <w:sz w:val="24"/>
          <w:szCs w:val="24"/>
          <w:u w:val="single"/>
        </w:rPr>
        <w:t xml:space="preserve"> </w:t>
      </w:r>
      <w:r>
        <w:rPr>
          <w:rFonts w:hint="eastAsia" w:ascii="宋体" w:hAnsi="宋体" w:eastAsia="宋体"/>
          <w:sz w:val="24"/>
          <w:szCs w:val="24"/>
        </w:rPr>
        <w:t>。</w:t>
      </w:r>
    </w:p>
    <w:p>
      <w:pPr>
        <w:tabs>
          <w:tab w:val="left" w:pos="790"/>
          <w:tab w:val="left" w:pos="1264"/>
          <w:tab w:val="left" w:pos="8532"/>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第二条  项目工期</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2.1施工日期：</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 w:val="left" w:pos="8848"/>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2.2竣工日期：</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第三条  项目标准</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3.1能耗基准：</w:t>
      </w:r>
      <w:r>
        <w:rPr>
          <w:rFonts w:hint="eastAsia" w:ascii="宋体" w:hAnsi="宋体" w:eastAsia="宋体"/>
          <w:spacing w:val="1"/>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3.2测量与验证方法</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rPr>
        <w:t>方案A：隔离改造部分：测量关键参数</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rPr>
        <w:t>方案B：隔离改造部分：测量所有参数</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rPr>
        <w:t>方案C：整个耗能设施</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rPr>
        <w:t>方案D：经校准的模拟</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fldChar w:fldCharType="begin"/>
      </w:r>
      <w:r>
        <w:rPr>
          <w:rFonts w:hint="eastAsia" w:ascii="宋体" w:hAnsi="宋体" w:eastAsia="宋体"/>
          <w:sz w:val="24"/>
          <w:szCs w:val="24"/>
        </w:rPr>
        <w:instrText xml:space="preserve"> eq \o\ac(□,□)</w:instrText>
      </w:r>
      <w:r>
        <w:rPr>
          <w:rFonts w:hint="eastAsia" w:ascii="宋体" w:hAnsi="宋体" w:eastAsia="宋体"/>
          <w:sz w:val="24"/>
          <w:szCs w:val="24"/>
        </w:rPr>
        <w:fldChar w:fldCharType="end"/>
      </w:r>
      <w:r>
        <w:rPr>
          <w:rFonts w:hint="eastAsia" w:ascii="宋体" w:hAnsi="宋体" w:eastAsia="宋体"/>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3.3执行技术标准：</w:t>
      </w:r>
      <w:r>
        <w:rPr>
          <w:rFonts w:hint="eastAsia" w:ascii="宋体" w:hAnsi="宋体" w:eastAsia="宋体"/>
          <w:spacing w:val="1"/>
          <w:sz w:val="24"/>
          <w:szCs w:val="24"/>
          <w:u w:val="single"/>
        </w:rPr>
        <w:t xml:space="preserve">                   </w:t>
      </w:r>
      <w:r>
        <w:rPr>
          <w:rFonts w:hint="eastAsia" w:ascii="宋体" w:hAnsi="宋体" w:eastAsia="宋体"/>
          <w:spacing w:val="2"/>
          <w:sz w:val="24"/>
          <w:szCs w:val="24"/>
          <w:u w:val="single"/>
        </w:rPr>
        <w:t xml:space="preserve">           </w:t>
      </w:r>
      <w:r>
        <w:rPr>
          <w:rFonts w:hint="eastAsia" w:ascii="宋体" w:hAnsi="宋体" w:eastAsia="宋体"/>
          <w:sz w:val="24"/>
          <w:szCs w:val="24"/>
        </w:rPr>
        <w:t>。</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第四条  项目总价</w:t>
      </w:r>
    </w:p>
    <w:p>
      <w:pPr>
        <w:tabs>
          <w:tab w:val="left" w:pos="790"/>
          <w:tab w:val="left" w:pos="1264"/>
        </w:tabs>
        <w:wordWrap w:val="0"/>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本合同总价款为人民币</w:t>
      </w:r>
      <w:r>
        <w:rPr>
          <w:rFonts w:hint="eastAsia" w:ascii="宋体" w:hAnsi="宋体" w:eastAsia="宋体"/>
          <w:sz w:val="24"/>
          <w:szCs w:val="24"/>
          <w:u w:val="single"/>
        </w:rPr>
        <w:t xml:space="preserve">        </w:t>
      </w:r>
      <w:r>
        <w:rPr>
          <w:rFonts w:hint="eastAsia" w:ascii="宋体" w:hAnsi="宋体" w:eastAsia="宋体"/>
          <w:sz w:val="24"/>
          <w:szCs w:val="24"/>
        </w:rPr>
        <w:t>元，（大写）</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rPr>
        <w:t>元（价款明细另列附件）。</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第五条  付款方式</w:t>
      </w:r>
    </w:p>
    <w:p>
      <w:pPr>
        <w:adjustRightInd w:val="0"/>
        <w:snapToGrid w:val="0"/>
        <w:spacing w:line="360" w:lineRule="auto"/>
        <w:ind w:firstLine="624"/>
        <w:rPr>
          <w:rFonts w:ascii="宋体" w:hAnsi="宋体" w:eastAsia="宋体"/>
          <w:sz w:val="24"/>
          <w:szCs w:val="24"/>
        </w:rPr>
      </w:pPr>
      <w:r>
        <w:rPr>
          <w:rFonts w:hint="eastAsia" w:ascii="宋体" w:hAnsi="宋体" w:eastAsia="宋体"/>
          <w:sz w:val="24"/>
          <w:szCs w:val="24"/>
          <w:u w:val="single"/>
        </w:rPr>
        <w:t>　　　　　　　　　　　　　　　　　　　　　　　　　　　　　　　　　　　　　　　　　　　　　　　　　　　</w:t>
      </w:r>
      <w:r>
        <w:rPr>
          <w:rFonts w:hint="eastAsia" w:ascii="宋体" w:hAnsi="宋体" w:eastAsia="宋体"/>
          <w:sz w:val="24"/>
          <w:szCs w:val="24"/>
        </w:rPr>
        <w:t>。</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 xml:space="preserve">第六条  </w:t>
      </w:r>
      <w:bookmarkStart w:id="0" w:name="_GoBack"/>
      <w:r>
        <w:rPr>
          <w:rFonts w:hint="eastAsia" w:ascii="宋体" w:hAnsi="宋体" w:eastAsia="宋体"/>
          <w:b/>
          <w:sz w:val="24"/>
          <w:szCs w:val="24"/>
        </w:rPr>
        <w:t>项目设计</w:t>
      </w:r>
      <w:bookmarkEnd w:id="0"/>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6.1本合同签订后</w:t>
      </w:r>
      <w:r>
        <w:rPr>
          <w:rFonts w:hint="eastAsia" w:ascii="宋体" w:hAnsi="宋体" w:eastAsia="宋体"/>
          <w:sz w:val="24"/>
          <w:szCs w:val="24"/>
          <w:u w:val="single"/>
        </w:rPr>
        <w:t xml:space="preserve">    </w:t>
      </w:r>
      <w:r>
        <w:rPr>
          <w:rFonts w:hint="eastAsia" w:ascii="宋体" w:hAnsi="宋体" w:eastAsia="宋体"/>
          <w:sz w:val="24"/>
          <w:szCs w:val="24"/>
        </w:rPr>
        <w:t>日内，双方根据能耗统计结果及节能潜力协商确认节能改造设计方案。</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6.2双方根据方案确定待采购的主要设备和原材料的清单作为本合同附件，乙方于双方确认后开始项目的深化设计和设备的采购。</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6.3在节能改造项目实施过程中，甲方提出变更设计的，应当签订项目设计变更单。</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第七条  项目实施</w:t>
      </w:r>
    </w:p>
    <w:p>
      <w:pPr>
        <w:tabs>
          <w:tab w:val="left" w:pos="790"/>
          <w:tab w:val="left" w:pos="1264"/>
        </w:tabs>
        <w:wordWrap w:val="0"/>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7.1乙方的节能设备和原材料到达现场时间</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日，双方应对设备到达现场的事实予以确认。</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7.2节能改造过程中，乙方发现甲方指定或提供的原材料、设备有质量问题、工程缺陷或规格差异的，应及时向甲方提出。甲方认为可以继续使用的，应向乙方作出书面确认。</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7.3乙方应按照双方确认的设计文件安装到位，设备稳定运行后</w:t>
      </w:r>
      <w:r>
        <w:rPr>
          <w:rFonts w:hint="eastAsia" w:ascii="宋体" w:hAnsi="宋体" w:eastAsia="宋体"/>
          <w:sz w:val="24"/>
          <w:szCs w:val="24"/>
          <w:u w:val="single"/>
        </w:rPr>
        <w:t xml:space="preserve">    </w:t>
      </w:r>
      <w:r>
        <w:rPr>
          <w:rFonts w:hint="eastAsia" w:ascii="宋体" w:hAnsi="宋体" w:eastAsia="宋体"/>
          <w:sz w:val="24"/>
          <w:szCs w:val="24"/>
        </w:rPr>
        <w:t>个工作日内，双方应进行项目竣工验收。</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7.4对竣工验收或测量与验证结果存在争议的，双方可共同委托具有相应法定资质的第三方检测机构对争议事项进行检测确认。</w:t>
      </w:r>
    </w:p>
    <w:p>
      <w:pPr>
        <w:tabs>
          <w:tab w:val="left" w:pos="790"/>
          <w:tab w:val="left" w:pos="1264"/>
        </w:tabs>
        <w:adjustRightInd w:val="0"/>
        <w:snapToGrid w:val="0"/>
        <w:spacing w:line="360" w:lineRule="auto"/>
        <w:ind w:firstLine="624"/>
        <w:rPr>
          <w:rFonts w:ascii="宋体" w:hAnsi="宋体" w:eastAsia="宋体"/>
          <w:sz w:val="24"/>
          <w:szCs w:val="24"/>
          <w:u w:val="single"/>
        </w:rPr>
      </w:pPr>
      <w:r>
        <w:rPr>
          <w:rFonts w:hint="eastAsia" w:ascii="宋体" w:hAnsi="宋体" w:eastAsia="宋体"/>
          <w:sz w:val="24"/>
          <w:szCs w:val="24"/>
        </w:rPr>
        <w:t>7.5双方约定维保期限自竣工验收之日起</w:t>
      </w:r>
      <w:r>
        <w:rPr>
          <w:rFonts w:hint="eastAsia" w:ascii="宋体" w:hAnsi="宋体" w:eastAsia="宋体"/>
          <w:sz w:val="24"/>
          <w:szCs w:val="24"/>
          <w:u w:val="single"/>
        </w:rPr>
        <w:t xml:space="preserve">                </w:t>
      </w:r>
      <w:r>
        <w:rPr>
          <w:rFonts w:hint="eastAsia" w:ascii="宋体" w:hAnsi="宋体" w:eastAsia="宋体"/>
          <w:sz w:val="24"/>
          <w:szCs w:val="24"/>
        </w:rPr>
        <w:t>月，维保日期为</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hint="eastAsia" w:ascii="宋体" w:hAnsi="宋体" w:eastAsia="宋体"/>
          <w:sz w:val="24"/>
          <w:szCs w:val="24"/>
        </w:rPr>
        <w:t>（每月/季/半年）。</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7.6甲乙双方竣工验收后，乙方应自确认签字之日起承担质保责任，质保期自竣工验收合格之日起</w:t>
      </w:r>
      <w:r>
        <w:rPr>
          <w:rFonts w:hint="eastAsia" w:ascii="宋体" w:hAnsi="宋体" w:eastAsia="宋体"/>
          <w:sz w:val="24"/>
          <w:szCs w:val="24"/>
          <w:u w:val="single"/>
        </w:rPr>
        <w:t xml:space="preserve">    </w:t>
      </w:r>
      <w:r>
        <w:rPr>
          <w:rFonts w:hint="eastAsia" w:ascii="宋体" w:hAnsi="宋体" w:eastAsia="宋体"/>
          <w:sz w:val="24"/>
          <w:szCs w:val="24"/>
        </w:rPr>
        <w:t>月，质保范围为</w:t>
      </w:r>
      <w:r>
        <w:rPr>
          <w:rFonts w:hint="eastAsia" w:ascii="宋体" w:hAnsi="宋体" w:eastAsia="宋体"/>
          <w:sz w:val="24"/>
          <w:szCs w:val="24"/>
          <w:u w:val="single"/>
        </w:rPr>
        <w:t xml:space="preserve">                                </w:t>
      </w:r>
      <w:r>
        <w:rPr>
          <w:rFonts w:hint="eastAsia" w:ascii="宋体" w:hAnsi="宋体" w:eastAsia="宋体"/>
          <w:sz w:val="24"/>
          <w:szCs w:val="24"/>
        </w:rPr>
        <w:t>。对实施节能量分享型的节能改造项目，乙方应实施分享期内的质保服务。</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第八条  甲方权利义务</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8.1甲方应提供节能改造项目的设计、施工所需的交通、环卫和防治施工噪音管理等必备手续。</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8.2甲方应根据合同约定提供项目的相关资料，并确保其真实、准确、完整。</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8.3乙方运送至甲方的设备、原材料、施工工具等物品，甲方在安装前负有无偿保管义务，并应提供存放场地或仓库。</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8.4在项目施工阶段，甲方应为乙方提供项目实施的工作条件：</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（1）进出甲方项目现场的通行证；</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（2）项目场地在甲方专属区域的，甲方应提供办公和生活场所等，并负责现场保安工作；</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（3）提供节能项目实施所需要的现场条件，如提供动力源、管道图纸、清理施工现场等；</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（4）为利于节能改造项目实施而合理地调整生产经营；</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（5）其他必要的条件。</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8.5对乙方提交的设计、施工方案在收到之日起__个工作日内以书面形式予以确认；如甲方认为乙方提交的设计、施工方案与合同不符，应在该期限内提出书面意见。</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8.6甲方应根据项目操作规程和保养要求，对设备进行操作、维保，以保证系统与设备正常运行和满足设计要求，并对乙方服务质量进行评价。</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8.7如设备发生故障、损坏，甲方应在获悉情况后</w:t>
      </w:r>
      <w:r>
        <w:rPr>
          <w:rFonts w:hint="eastAsia" w:ascii="宋体" w:hAnsi="宋体" w:eastAsia="宋体"/>
          <w:sz w:val="24"/>
          <w:szCs w:val="24"/>
          <w:u w:val="single"/>
        </w:rPr>
        <w:t xml:space="preserve">    </w:t>
      </w:r>
      <w:r>
        <w:rPr>
          <w:rFonts w:hint="eastAsia" w:ascii="宋体" w:hAnsi="宋体" w:eastAsia="宋体"/>
          <w:sz w:val="24"/>
          <w:szCs w:val="24"/>
        </w:rPr>
        <w:t>个工作日内书面通知乙方，并对乙方检测和维保工作予以配合。</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第九条  乙方权利义务</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9.1乙方应根据本合同约定的节能设计方案、采购和供应相关设备，进行施工、安装和调试。</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9.2项目开工前，应将设计、施工等资料及项目计划表提交甲方。</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9.3在收到甲方确认开工之日起</w:t>
      </w:r>
      <w:r>
        <w:rPr>
          <w:rFonts w:hint="eastAsia" w:ascii="宋体" w:hAnsi="宋体" w:eastAsia="宋体"/>
          <w:sz w:val="24"/>
          <w:szCs w:val="24"/>
          <w:u w:val="single"/>
        </w:rPr>
        <w:t xml:space="preserve">    </w:t>
      </w:r>
      <w:r>
        <w:rPr>
          <w:rFonts w:hint="eastAsia" w:ascii="宋体" w:hAnsi="宋体" w:eastAsia="宋体"/>
          <w:sz w:val="24"/>
          <w:szCs w:val="24"/>
        </w:rPr>
        <w:t>个工作日内，书面答复甲方对设计、施工方案提出的要求或意见。</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9.4项目竣工合格验收后，乙方应对甲方指派的操作人员进行系统的工作原理、操作规程、常见故障及处理措施等的免费培训。</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9.5乙方应做好分项验收记录、竣工验收记录、项目结算记录、项目竣工图，设备和系统调试记录及报告，设备和原材料合格证等的归档工作。项目结算后应移交本项目档案资料及继续运行所必需的相关技术资料。</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第十条  违约责任</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10.1由于乙方原因逾期竣工的，每逾期一日，乙方支付甲方本项目价款</w:t>
      </w:r>
      <w:r>
        <w:rPr>
          <w:rFonts w:hint="eastAsia" w:ascii="宋体" w:hAnsi="宋体" w:eastAsia="宋体"/>
          <w:sz w:val="24"/>
          <w:szCs w:val="24"/>
          <w:u w:val="single"/>
        </w:rPr>
        <w:t xml:space="preserve">    </w:t>
      </w:r>
      <w:r>
        <w:rPr>
          <w:rFonts w:hint="eastAsia" w:ascii="宋体" w:hAnsi="宋体" w:eastAsia="宋体"/>
          <w:sz w:val="24"/>
          <w:szCs w:val="24"/>
        </w:rPr>
        <w:t>%的违约金。</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10.2由于甲方原因导致延期开工或中途停工的，甲方应补偿乙方因停工所造成的损失。需乙方后续进场施工的，甲方承担后续进场费用。</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10.3如甲方未按合同约定付款的，每延误一日，按未支付部分价款的</w:t>
      </w:r>
      <w:r>
        <w:rPr>
          <w:rFonts w:hint="eastAsia" w:ascii="宋体" w:hAnsi="宋体" w:eastAsia="宋体"/>
          <w:sz w:val="24"/>
          <w:szCs w:val="24"/>
          <w:u w:val="single"/>
        </w:rPr>
        <w:t xml:space="preserve">    </w:t>
      </w:r>
      <w:r>
        <w:rPr>
          <w:rFonts w:hint="eastAsia" w:ascii="宋体" w:hAnsi="宋体" w:eastAsia="宋体"/>
          <w:sz w:val="24"/>
          <w:szCs w:val="24"/>
        </w:rPr>
        <w:t>%向乙方支付违约金，逾期付款金额达到合同总价款的</w:t>
      </w:r>
      <w:r>
        <w:rPr>
          <w:rFonts w:hint="eastAsia" w:ascii="宋体" w:hAnsi="宋体" w:eastAsia="宋体"/>
          <w:sz w:val="24"/>
          <w:szCs w:val="24"/>
          <w:u w:val="single"/>
        </w:rPr>
        <w:t xml:space="preserve">    </w:t>
      </w:r>
      <w:r>
        <w:rPr>
          <w:rFonts w:hint="eastAsia" w:ascii="宋体" w:hAnsi="宋体" w:eastAsia="宋体"/>
          <w:sz w:val="24"/>
          <w:szCs w:val="24"/>
        </w:rPr>
        <w:t>%，乙方有权解除本合同。</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10.4如乙方提供的节能改造设备存在质量问题或节能改造方案存在瑕疵，致使节能设备不能稳定运行，则甲方可要求乙方修理更换，并赔偿相应损失。</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10.5一方违反保密义务，致使另一方损失的，应当予以赔偿。</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第十一条  知识产权</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本合同涉及的专利实施许可和技术秘密许可，双方约定如下：</w:t>
      </w:r>
    </w:p>
    <w:p>
      <w:pPr>
        <w:adjustRightInd w:val="0"/>
        <w:snapToGrid w:val="0"/>
        <w:spacing w:line="360" w:lineRule="auto"/>
        <w:ind w:firstLine="624"/>
        <w:rPr>
          <w:rFonts w:ascii="宋体" w:hAnsi="宋体" w:eastAsia="宋体"/>
          <w:sz w:val="24"/>
          <w:szCs w:val="24"/>
        </w:rPr>
      </w:pPr>
      <w:r>
        <w:rPr>
          <w:rFonts w:hint="eastAsia" w:ascii="宋体" w:hAnsi="宋体" w:eastAsia="宋体"/>
          <w:sz w:val="24"/>
          <w:szCs w:val="24"/>
          <w:u w:val="single"/>
        </w:rPr>
        <w:t>　　　　　　　　　　　　　　　　　　　　　　　　　　　　　　　　　</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第十二条  其他约定</w:t>
      </w:r>
    </w:p>
    <w:p>
      <w:pPr>
        <w:adjustRightInd w:val="0"/>
        <w:snapToGrid w:val="0"/>
        <w:spacing w:line="360" w:lineRule="auto"/>
        <w:ind w:firstLine="624"/>
        <w:rPr>
          <w:rFonts w:ascii="宋体" w:hAnsi="宋体" w:eastAsia="宋体"/>
          <w:sz w:val="24"/>
          <w:szCs w:val="24"/>
        </w:rPr>
      </w:pPr>
      <w:r>
        <w:rPr>
          <w:rFonts w:hint="eastAsia" w:ascii="宋体" w:hAnsi="宋体" w:eastAsia="宋体"/>
          <w:sz w:val="24"/>
          <w:szCs w:val="24"/>
          <w:u w:val="single"/>
        </w:rPr>
        <w:t>　　　　　　　　　　　　　　　　　　　　　　　　　　　　　　　　　　　　　　　　　　　　　　　　　　　</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第十三条  争议解决</w:t>
      </w:r>
    </w:p>
    <w:p>
      <w:pPr>
        <w:tabs>
          <w:tab w:val="left" w:pos="790"/>
          <w:tab w:val="left" w:pos="1264"/>
        </w:tabs>
        <w:adjustRightInd w:val="0"/>
        <w:snapToGrid w:val="0"/>
        <w:spacing w:line="360" w:lineRule="auto"/>
        <w:ind w:firstLine="624"/>
        <w:rPr>
          <w:rFonts w:ascii="宋体" w:hAnsi="宋体" w:eastAsia="宋体"/>
          <w:sz w:val="24"/>
          <w:szCs w:val="24"/>
        </w:rPr>
      </w:pPr>
      <w:r>
        <w:rPr>
          <w:rFonts w:hint="eastAsia" w:ascii="宋体" w:hAnsi="宋体" w:eastAsia="宋体"/>
          <w:sz w:val="24"/>
          <w:szCs w:val="24"/>
        </w:rPr>
        <w:t>双方发生争议的，可协商解决，或向有关部门申请调解：也可提请</w:t>
      </w:r>
      <w:r>
        <w:rPr>
          <w:rFonts w:hint="eastAsia" w:ascii="宋体" w:hAnsi="宋体" w:eastAsia="宋体"/>
          <w:sz w:val="24"/>
          <w:szCs w:val="24"/>
          <w:u w:val="single"/>
        </w:rPr>
        <w:t xml:space="preserve">    </w:t>
      </w:r>
      <w:r>
        <w:rPr>
          <w:rFonts w:hint="eastAsia" w:ascii="宋体" w:hAnsi="宋体" w:eastAsia="宋体"/>
          <w:sz w:val="24"/>
          <w:szCs w:val="24"/>
        </w:rPr>
        <w:t>仲裁委员会仲裁</w:t>
      </w:r>
      <w:r>
        <w:rPr>
          <w:rFonts w:hint="eastAsia" w:ascii="宋体" w:hAnsi="宋体" w:eastAsia="宋体"/>
          <w:b/>
          <w:sz w:val="24"/>
          <w:szCs w:val="24"/>
        </w:rPr>
        <w:t>（</w:t>
      </w:r>
      <w:r>
        <w:rPr>
          <w:rFonts w:hint="eastAsia" w:ascii="宋体" w:hAnsi="宋体" w:eastAsia="宋体"/>
          <w:b/>
          <w:sz w:val="24"/>
          <w:szCs w:val="24"/>
          <w:em w:val="dot"/>
        </w:rPr>
        <w:t>不愿意仲裁而选择向法院提起诉讼的</w:t>
      </w:r>
      <w:r>
        <w:rPr>
          <w:rFonts w:hint="eastAsia" w:ascii="宋体" w:hAnsi="宋体" w:eastAsia="宋体"/>
          <w:b/>
          <w:sz w:val="24"/>
          <w:szCs w:val="24"/>
        </w:rPr>
        <w:t>，</w:t>
      </w:r>
      <w:r>
        <w:rPr>
          <w:rFonts w:hint="eastAsia" w:ascii="宋体" w:hAnsi="宋体" w:eastAsia="宋体"/>
          <w:b/>
          <w:sz w:val="24"/>
          <w:szCs w:val="24"/>
          <w:em w:val="dot"/>
        </w:rPr>
        <w:t>请双方在签署合同时将此仲裁条款划去</w:t>
      </w:r>
      <w:r>
        <w:rPr>
          <w:rFonts w:hint="eastAsia" w:ascii="宋体" w:hAnsi="宋体" w:eastAsia="宋体"/>
          <w:b/>
          <w:sz w:val="24"/>
          <w:szCs w:val="24"/>
        </w:rPr>
        <w:t>）</w:t>
      </w:r>
      <w:r>
        <w:rPr>
          <w:rFonts w:hint="eastAsia" w:ascii="宋体" w:hAnsi="宋体" w:eastAsia="宋体"/>
          <w:sz w:val="24"/>
          <w:szCs w:val="24"/>
        </w:rPr>
        <w:t>。</w:t>
      </w:r>
    </w:p>
    <w:p>
      <w:pPr>
        <w:tabs>
          <w:tab w:val="left" w:pos="790"/>
          <w:tab w:val="left" w:pos="1264"/>
        </w:tabs>
        <w:adjustRightInd w:val="0"/>
        <w:snapToGrid w:val="0"/>
        <w:spacing w:line="360" w:lineRule="auto"/>
        <w:ind w:firstLine="624"/>
        <w:outlineLvl w:val="0"/>
        <w:rPr>
          <w:rFonts w:ascii="宋体" w:hAnsi="宋体" w:eastAsia="宋体"/>
          <w:b/>
          <w:sz w:val="24"/>
          <w:szCs w:val="24"/>
        </w:rPr>
      </w:pPr>
      <w:r>
        <w:rPr>
          <w:rFonts w:hint="eastAsia" w:ascii="宋体" w:hAnsi="宋体" w:eastAsia="宋体"/>
          <w:b/>
          <w:sz w:val="24"/>
          <w:szCs w:val="24"/>
        </w:rPr>
        <w:t>第十四条  附则</w:t>
      </w:r>
    </w:p>
    <w:p>
      <w:pPr>
        <w:tabs>
          <w:tab w:val="left" w:pos="790"/>
          <w:tab w:val="left" w:pos="1264"/>
        </w:tabs>
        <w:adjustRightInd w:val="0"/>
        <w:snapToGrid w:val="0"/>
        <w:spacing w:after="312" w:afterLines="100" w:line="360" w:lineRule="auto"/>
        <w:ind w:firstLine="624"/>
        <w:rPr>
          <w:rFonts w:ascii="宋体" w:hAnsi="宋体" w:eastAsia="宋体"/>
          <w:sz w:val="24"/>
          <w:szCs w:val="24"/>
        </w:rPr>
      </w:pPr>
      <w:r>
        <w:rPr>
          <w:rFonts w:hint="eastAsia" w:ascii="宋体" w:hAnsi="宋体" w:eastAsia="宋体"/>
          <w:sz w:val="24"/>
          <w:szCs w:val="24"/>
        </w:rPr>
        <w:t>本合同自双方签字或盖章之日起生效。本合同一式两份，具有同等效力，甲乙双方各执一份。</w:t>
      </w:r>
    </w:p>
    <w:tbl>
      <w:tblPr>
        <w:tblStyle w:val="7"/>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pacing w:val="-14"/>
                <w:sz w:val="24"/>
                <w:szCs w:val="24"/>
              </w:rPr>
              <w:t>甲方（盖章）：</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pacing w:val="-14"/>
                <w:sz w:val="24"/>
                <w:szCs w:val="24"/>
              </w:rPr>
              <w:t>乙方（盖章）：</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住　　所：</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住　　所：</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授权代表签字：</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授权代表签字：</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电　　话：</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电　　话：</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传　　真：</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传　　真：</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开户银行：</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开户银行：</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账　　号：</w:t>
            </w:r>
            <w:r>
              <w:rPr>
                <w:rFonts w:hint="eastAsia" w:ascii="宋体" w:hAnsi="宋体" w:eastAsia="宋体"/>
                <w:sz w:val="24"/>
                <w:szCs w:val="24"/>
                <w:u w:val="single"/>
              </w:rPr>
              <w:t xml:space="preserve">                  </w:t>
            </w:r>
          </w:p>
        </w:tc>
        <w:tc>
          <w:tcPr>
            <w:tcW w:w="4153" w:type="dxa"/>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账　　号：</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签约日期：</w:t>
            </w:r>
            <w:r>
              <w:rPr>
                <w:rFonts w:hint="eastAsia" w:ascii="宋体" w:hAnsi="宋体" w:eastAsia="宋体"/>
                <w:sz w:val="24"/>
                <w:szCs w:val="24"/>
                <w:u w:val="single"/>
              </w:rPr>
              <w:t xml:space="preserve">                            </w:t>
            </w:r>
          </w:p>
        </w:tc>
      </w:tr>
      <w:tr>
        <w:tblPrEx>
          <w:tblLayout w:type="fixed"/>
          <w:tblCellMar>
            <w:top w:w="0" w:type="dxa"/>
            <w:left w:w="108" w:type="dxa"/>
            <w:bottom w:w="0" w:type="dxa"/>
            <w:right w:w="108" w:type="dxa"/>
          </w:tblCellMar>
        </w:tblPrEx>
        <w:tc>
          <w:tcPr>
            <w:tcW w:w="8306" w:type="dxa"/>
            <w:gridSpan w:val="2"/>
            <w:shd w:val="clear" w:color="auto" w:fill="auto"/>
          </w:tcPr>
          <w:p>
            <w:pPr>
              <w:adjustRightInd w:val="0"/>
              <w:snapToGrid w:val="0"/>
              <w:spacing w:line="360" w:lineRule="auto"/>
              <w:rPr>
                <w:rFonts w:ascii="宋体" w:hAnsi="宋体" w:eastAsia="宋体"/>
                <w:sz w:val="24"/>
                <w:szCs w:val="24"/>
              </w:rPr>
            </w:pPr>
            <w:r>
              <w:rPr>
                <w:rFonts w:hint="eastAsia" w:ascii="宋体" w:hAnsi="宋体" w:eastAsia="宋体"/>
                <w:sz w:val="24"/>
                <w:szCs w:val="24"/>
              </w:rPr>
              <w:t>签约地点：</w:t>
            </w:r>
            <w:r>
              <w:rPr>
                <w:rFonts w:hint="eastAsia" w:ascii="宋体" w:hAnsi="宋体" w:eastAsia="宋体"/>
                <w:sz w:val="24"/>
                <w:szCs w:val="24"/>
                <w:u w:val="single"/>
              </w:rPr>
              <w:t xml:space="preserve">                            </w:t>
            </w:r>
          </w:p>
        </w:tc>
      </w:tr>
    </w:tbl>
    <w:p>
      <w:pPr>
        <w:tabs>
          <w:tab w:val="left" w:pos="790"/>
          <w:tab w:val="left" w:pos="1264"/>
        </w:tabs>
        <w:adjustRightInd w:val="0"/>
        <w:snapToGrid w:val="0"/>
        <w:spacing w:line="360" w:lineRule="auto"/>
        <w:rPr>
          <w:rFonts w:ascii="宋体" w:hAnsi="宋体" w:eastAsia="宋体"/>
          <w:sz w:val="24"/>
          <w:szCs w:val="24"/>
        </w:rPr>
      </w:pP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仿宋_GB2312">
    <w:altName w:val="汉仪仿宋KW"/>
    <w:panose1 w:val="00000000000000000000"/>
    <w:charset w:val="86"/>
    <w:family w:val="modern"/>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3B29FE"/>
    <w:rsid w:val="003C7C42"/>
    <w:rsid w:val="0044714F"/>
    <w:rsid w:val="00460A07"/>
    <w:rsid w:val="004D2940"/>
    <w:rsid w:val="006165C5"/>
    <w:rsid w:val="006216AB"/>
    <w:rsid w:val="00B47B10"/>
    <w:rsid w:val="00B55D7B"/>
    <w:rsid w:val="00B97B83"/>
    <w:rsid w:val="00D10EFF"/>
    <w:rsid w:val="00D631F9"/>
    <w:rsid w:val="F6FEEAE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2"/>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3">
    <w:name w:val="Body Text Indent 2"/>
    <w:basedOn w:val="1"/>
    <w:link w:val="14"/>
    <w:uiPriority w:val="0"/>
    <w:pPr>
      <w:wordWrap w:val="0"/>
      <w:adjustRightInd w:val="0"/>
      <w:snapToGrid w:val="0"/>
      <w:spacing w:line="312" w:lineRule="auto"/>
      <w:ind w:firstLine="567"/>
    </w:pPr>
    <w:rPr>
      <w:rFonts w:ascii="宋体" w:hAnsi="宋体" w:eastAsia="仿宋_GB2312" w:cs="Times New Roman"/>
      <w:sz w:val="28"/>
      <w:szCs w:val="28"/>
    </w:rPr>
  </w:style>
  <w:style w:type="paragraph" w:styleId="4">
    <w:name w:val="footer"/>
    <w:basedOn w:val="1"/>
    <w:link w:val="10"/>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5">
    <w:name w:val="header"/>
    <w:basedOn w:val="1"/>
    <w:link w:val="15"/>
    <w:uiPriority w:val="0"/>
    <w:pPr>
      <w:pBdr>
        <w:bottom w:val="single" w:color="auto" w:sz="6" w:space="1"/>
      </w:pBdr>
      <w:tabs>
        <w:tab w:val="center" w:pos="4153"/>
        <w:tab w:val="right" w:pos="8306"/>
      </w:tabs>
      <w:snapToGrid w:val="0"/>
      <w:jc w:val="center"/>
    </w:pPr>
    <w:rPr>
      <w:rFonts w:ascii="仿宋_GB2312" w:hAnsi="Times New Roman" w:eastAsia="仿宋_GB2312" w:cs="Times New Roman"/>
      <w:sz w:val="18"/>
      <w:szCs w:val="18"/>
    </w:rPr>
  </w:style>
  <w:style w:type="paragraph" w:styleId="6">
    <w:name w:val="Title"/>
    <w:basedOn w:val="1"/>
    <w:next w:val="1"/>
    <w:link w:val="11"/>
    <w:qFormat/>
    <w:uiPriority w:val="10"/>
    <w:pPr>
      <w:spacing w:before="240" w:after="60"/>
      <w:jc w:val="center"/>
      <w:outlineLvl w:val="0"/>
    </w:pPr>
    <w:rPr>
      <w:rFonts w:asciiTheme="majorHAnsi" w:hAnsiTheme="majorHAnsi" w:eastAsiaTheme="majorEastAsia" w:cstheme="majorBidi"/>
      <w:b/>
      <w:bCs/>
      <w:sz w:val="32"/>
      <w:szCs w:val="32"/>
    </w:rPr>
  </w:style>
  <w:style w:type="table" w:styleId="8">
    <w:name w:val="Table Grid"/>
    <w:basedOn w:val="7"/>
    <w:uiPriority w:val="0"/>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0">
    <w:name w:val="页脚 字符"/>
    <w:basedOn w:val="9"/>
    <w:link w:val="4"/>
    <w:uiPriority w:val="0"/>
    <w:rPr>
      <w:rFonts w:ascii="仿宋_GB2312" w:hAnsi="Times New Roman" w:eastAsia="仿宋_GB2312" w:cs="Times New Roman"/>
      <w:sz w:val="18"/>
      <w:szCs w:val="18"/>
    </w:rPr>
  </w:style>
  <w:style w:type="character" w:customStyle="1" w:styleId="11">
    <w:name w:val="标题 字符"/>
    <w:basedOn w:val="9"/>
    <w:link w:val="6"/>
    <w:uiPriority w:val="10"/>
    <w:rPr>
      <w:rFonts w:asciiTheme="majorHAnsi" w:hAnsiTheme="majorHAnsi" w:eastAsiaTheme="majorEastAsia" w:cstheme="majorBidi"/>
      <w:b/>
      <w:bCs/>
      <w:sz w:val="32"/>
      <w:szCs w:val="32"/>
    </w:rPr>
  </w:style>
  <w:style w:type="character" w:customStyle="1" w:styleId="12">
    <w:name w:val="正文文本缩进 字符"/>
    <w:basedOn w:val="9"/>
    <w:link w:val="2"/>
    <w:uiPriority w:val="0"/>
    <w:rPr>
      <w:rFonts w:ascii="仿宋_GB2312" w:hAnsi="Times New Roman" w:eastAsia="仿宋_GB2312" w:cs="Times New Roman"/>
      <w:kern w:val="0"/>
      <w:sz w:val="24"/>
      <w:szCs w:val="24"/>
      <w:lang w:val="zh-CN" w:eastAsia="zh-CN"/>
    </w:rPr>
  </w:style>
  <w:style w:type="paragraph" w:customStyle="1" w:styleId="13">
    <w:name w:val="p17"/>
    <w:basedOn w:val="1"/>
    <w:uiPriority w:val="0"/>
    <w:pPr>
      <w:widowControl/>
    </w:pPr>
    <w:rPr>
      <w:rFonts w:ascii="Times New Roman" w:hAnsi="Times New Roman" w:eastAsia="宋体" w:cs="Times New Roman"/>
      <w:kern w:val="0"/>
      <w:szCs w:val="21"/>
    </w:rPr>
  </w:style>
  <w:style w:type="character" w:customStyle="1" w:styleId="14">
    <w:name w:val="正文文本缩进 2 字符"/>
    <w:basedOn w:val="9"/>
    <w:link w:val="3"/>
    <w:uiPriority w:val="0"/>
    <w:rPr>
      <w:rFonts w:ascii="宋体" w:hAnsi="宋体" w:eastAsia="仿宋_GB2312" w:cs="Times New Roman"/>
      <w:sz w:val="28"/>
      <w:szCs w:val="28"/>
    </w:rPr>
  </w:style>
  <w:style w:type="character" w:customStyle="1" w:styleId="15">
    <w:name w:val="页眉 字符"/>
    <w:basedOn w:val="9"/>
    <w:link w:val="5"/>
    <w:uiPriority w:val="0"/>
    <w:rPr>
      <w:rFonts w:ascii="仿宋_GB2312" w:hAnsi="Times New Roman" w:eastAsia="仿宋_GB2312" w:cs="Times New Roman"/>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506</Words>
  <Characters>2889</Characters>
  <Lines>24</Lines>
  <Paragraphs>6</Paragraphs>
  <TotalTime>0</TotalTime>
  <ScaleCrop>false</ScaleCrop>
  <LinksUpToDate>false</LinksUpToDate>
  <CharactersWithSpaces>3389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2019-03-21T14:44:00Z</dcterms:created>
  <dc:creator>雯 张</dc:creator>
  <cp:lastModifiedBy>雯 张</cp:lastModifiedBy>
  <dcterms:modified xsi:type="dcterms:W3CDTF">2020-05-25T18:04:18Z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