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证券公司为期货公司提供中间介绍业务协议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乙方（期货有限公司）：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期货交易管理条例》、《证券公司为期货公司提供中间介绍业务试行办法》（以下简称“《试行办法》”）及其他相关法律、法规的规定，甲乙双方经友好协商，就甲方接受乙方委托，为乙方介绍客户参与期货交易并提供其他相关服务（以下简称中间介绍业务或者介绍业务）有关事宜达成如下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甲方为依法设立的证券公司，依法具有从事介绍业务的资格, 不存在法律、法规和规章制度限制其为期货公司提供介绍业务资格之情形。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甲方具有相应的人员、经营场所和设备，能够为进行介绍业务提供必要的条件。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甲方承诺按照《试行办法》的规定从事介绍业务，并对所属营业部开展的介绍业务实行统一管理。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甲方保证上述声明的真实性、准确性，并承诺承担因违背上述声明给自己及他人造成的损失。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乙方为依法设立的期货公司，具有金融期货经纪业务资格，并取得中国金融期货交易所会员资格, 不存在法律、法规和规章制度限制其期货经纪、结算资格之情形。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乙方具有相应的人员、经营场所和设备，能够为甲方开展介绍业务提供必要的条件。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在签订本协议前，乙方已充分认识到委托甲方提供中间介绍业务存在的风险，并愿意承担由此产生的一切后果，但因甲方过错导致的情形除外。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乙方保证上述声明的真实性、准确性，并承诺承担因违背上述声明给自己及他人造成的损失。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介绍业务范围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甲方接受乙方委托，为乙方介绍客户参与期货交易，并提供下列服务：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协助办理客户开户手续；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提供期货行情信息、交易设施；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协助期货公司向客户提示风险；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中国证监会规定的其他服务。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介绍业务的报酬及相关费用，由甲乙双方本着平等自愿、互利互惠的原则协商确定。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甲方按照本协议约定对乙方承担介绍业务受托责任，甲方与乙方客户之间不存在基于期货交易产生的权利义务法律关系。乙方基于期货经纪合同直接对客户承担责任。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甲方不得代理客户进行期货的交易、结算或交割，不得代客户接收、保管或者修改交易密码，也不得利用客户的交易编码、资金账号或期货结算账户进行期货交易。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甲方不得直接或者间接为客户从事期货交易提供融资或担保。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介绍业务规则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乙方应当向甲方提供与期货交易业务有关的《期货经纪合同》、《期货交易风险说明书》、期货交易流程、期货保证金安全存管的方式和要求、期货结算结果的查询方式、必要的业务单据等资料；提供系统查询权限，以便甲方了解客户资产及交易情况等重要信息；提供开展介绍业务所必需的业务培训以及其他相应业务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乙方应为客户提供咨询，并通过短信、邮件等有效方式提供必要的咨询报告。甲方可以根据开展介绍业务的需要，要求乙方提供公司基本情况介绍、有关负责人和业务人员简历等资料，以备客户咨询。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乙方应建立完备的开户制度，甲方应建立完备的协助开户制度，甲乙双方协商确定客户开户审查的方式、内容和程序。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设专人负责协助开户及开户审核工作，严格协助执行投资者适当性制度，对客户的开户资料的真实性、合规性、完整性进行审查，核对客户的期货结算账户户名与其本人姓名或者名称是否一致，采集并留存客户影像资料，并及时将客户资料提交乙方；向客户充分揭示期货交易风险；进行相关知识测试和风险评估；做好开户入金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乙方在复核甲方提交的客户开户资料无误并认为符合投资者适当性要求后，与客户签订期货经纪合同，办理开户手续。乙方应承担对投资者适当性的终审责任。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甲方应当按照合规、审慎经营的原则，制定并有效执行介绍业务规则、内部控制、合规检查等制度，确保有效防范和隔离介绍业务与其他业务的风险。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总部应指定有关负责人和部门负责介绍业务的经营管理，配备足够的具有期货从业资格的管理人员及业务人员。各开展介绍业务的证券分支机构应设开户岗、复核岗，开户岗与复核岗不得相互兼任，且分别至少由一名以上具有期货从业资格的人员担任。甲方不得任用不具有期货从业人员资格的业务人员从事介绍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甲方应当在经营场所显著位置或其官方网站，公开下列信息：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1.受托从事的介绍业务范围；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2.从事介绍业务的管理人员和业务人员的照片和名单；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3.乙方期货保证金账户信息、期货保证金安全存管方式；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4.客户开户和交易流程、出入金流程；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5.客户交易结算结果的查询方式；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6.客户投诉电话及投诉处理流程；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7.中国证监会规定的其他信息。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乙方也应在经营场所显著位置或其官方网站，对前款3、4、5、6、7项规定的有关信息予以公开列示。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甲方在开发客户过程中，应当向客户解释期货交易的方式、流程，充分揭示期货交易风险，不得向客户作获利保证、共担风险等承诺，不得虚假宣传误导客户。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在为乙方介绍客户时，应当向客户明示其与乙方的介绍业务委托关系，解释甲方、客户、乙方三者之间的权利义务关系，告知期货保证金安全存管要求。乙方也应在期货经纪合同中明确注明甲方、乙方、客户三者之间的权利义务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甲方在办理协助开户业务时，对客户开户资料和身份真实性等进行审核，向客户充分揭示期货交易风险，进行相关知识测试和风险评估，做好开户入金指导，严格执行投资者适当性制度。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甲方应当及时将客户资料提交乙方。乙方在复核甲方提交的客户开户资料无误后，与客户签订期货经纪合同，办理开户手续。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甲方应告知所介绍客户获取期货交易结算单的渠道或方式，提示客户有义务每日察看期货交易结算单，并协助有异议的客户向乙方提出异议并协助乙方对客户的结算结果进行解释工作。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甲乙双方应共同作好期货交易数据传送的安全保密工作，保证期货交易数据传送的安全和独立。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甲乙双方可以约定，当期货、现货市场行情发生重大变化或者客户可能出现风险时，在乙方无法联系客户的前提下，甲方协助乙方联系客户，以便乙方做好风险提示和解释等工作。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甲乙双方中任何一方被监管机关采取限制、取消相关业务资质等监管措施时，应自事发之日起第二个工作日内书面通知对方。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保证金存管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乙方的保证金专用账户、自有资金账户和甲方的银行账户须严格分离，不得相互借用。客户出入金须在乙方的期货保证金专用账户和客户所指定期货结算账户的银行账户之间进行。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保证金存管的要求为每个客户设立保证金明细账，逐日记录客户的出入金、盈亏、手续费、交易保证金等。客户为从事期货交易进行保证金划转，必须遵守国家、监管部门以及乙方关于保证金管理的有关规定。客户必须在经监管部门批准的期货结算银行开立用于期货交易出入金的银行结算账户（以下简称“期货结算账户”）或选择已在结算银行开立的银行结算账户登记为期货结算账户。客户可以登记多家结算银行的期货结算账户，客户必须在乙方登记期货结算账户之后，方可办理期货交易出入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甲方有义务向客户公开乙方期货公司期货保证金账户、期货保证金安全存管方式和要求、出入金流程、交易结算结果查询方式等基本情况。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乙方变更或撤销期货保证金账户的，应当在向监管机关和期货保证金安全存管监控机构备案之日起第二个工作日内书面通知甲方，并依法向客户披露变更或者撤销情况。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甲方不得代乙方或客户收付期货保证金，不得利用证券资金账户为客户存取、划转期货保证金。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客户投诉的处理方式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甲乙双方应当建立健全各自的客户投诉接待处理制度以及双方的协作程序和规则，明确具体的部门和人员负责双方的客户投诉情况的沟通与联络，并将各自的客户投诉方式或渠道对外予以公布。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甲乙双方应按照约定的协作程序和规则，本着服务客户、服务合作伙伴的原则，积极、稳妥地处理客户投诉；对投诉本方的应及时处理不推诿，对投诉合作对方的应及时移交并配合做好处理工作，对投诉涉及双方的应及时会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乙方为甲方提供一般性问题的标准答案，供甲方用于客户一般事务性的解答。乙方专门设立统一的客户服务专线，用于客户的后续服务。乙方应设立专门的客户服务部门用于客户投诉的处理，并负责对客户的投诉进行解决或协调相关部门进行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费用及报酬支付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介绍业务的报酬及相关费用，由甲乙双方本着平等自愿、互利互惠的原则协商确定。具体事宜双方另行签署补充协议。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违约责任及协议的终止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有下列情形之一的，甲方可要求乙方限期纠正，乙方未能按期纠正或拒不纠正的，甲方有权终止本协议。甲方向乙方提出终止协议的，应当提前三十日以书面形式通知乙方。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乙方逾期三十日未向甲方结算费用；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乙方有严重损害甲方合法权益，影响其正常经营秩序的行为。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有下列情形之一的，乙方可要求甲方限期纠正，甲方未能按期纠正或拒不纠正的，乙方有权单方终止本协议。乙方向甲方提出终止协议的，应当提前三十日以书面形式通知甲方。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甲方向其提供的资料、证件严重失实；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甲方有严重损害乙方合法权益，影响其正常经营秩序的行为。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甲方若丧失中间介绍业务资格的，本协议自动终止。双方协商解决善后事宜。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乙方若丧失从事期货业务资格的，本协议自动终止。乙方应负责甲方所介绍客户资金、持仓的安全转移，并承担相关费用。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甲乙双方因任何一方违反本协议，而给对方所造成实际损失的，应当承担赔偿责任。一方严重违反本协议，导致本协议不能履行的，非违约方有权解除协议并要求赔偿，协议自非违约方发出书面解约通知之日起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协议解除或终止后，介绍业务的报酬和相关费用的支付等善后事宜，由双方协商处理。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因出现火灾、地震、瘟疫、社会动乱等不能预见、不能避免并不能克服的不可抗力情形，或因出现无法控制和不可预测的系统故障、设备故障、通讯故障、电力故障等异常事故，或因本协议生效后新颁布、实施或修改的法律、法规、规章、规则或政策等因素，导致协议任何一方不能及时或完全履行本协议的，其相应责任应予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遭受不可抗力、异常事故或知悉政策法律变化的一方或双方应在遭受不可抗力、异常事故或知悉政策法律变化后的 十五 日内书面通知另一方，并提供相应证明，双方应积极协调善后事宜。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保密责任及客户纠纷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甲乙双方对于在介绍业务过程中获知的对方或客户的资料和信息，负有保密义务。未经另一方和客户事先书面许可，任何一方不得对外披露、透露或提供有关的资料和信息。违反本约定给对方或客户造成损失的，应当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国家有关部门依法要求查询或要求提供有关的资料和信息的，不受前款约束。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甲方仅按照本协议对乙方承担介绍业务受托责任，不承担因期货经纪合同而引起的任何责任。基于期货经纪合同而引起的任何责任均由乙方直接对客户承担。 若出现因履行期货经纪合同引发客户向甲方投诉、仲裁、诉讼的，由甲方牵头、乙方应积极协助配合并采取有效措施予以解决；如涉及甲方损失的，本着不增加甲方负债和负担的原则下，由双方另行协商解决。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甲乙双方应妥善保存有关介绍业务的凭证、单据、账簿、报表、记录、数据信息等资料。上述文件资料的保存期限不少于20年。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有关本协议的签署、效力和争议解决等均适用中华人民共和国法律、法规及其他有关规章、规则。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若有关法律、法规、规章、规则修订，本协议与之不相适应的内容及条款自行失效，相关内容及条款按新修订的法律、法规、规章、规则办理。但本协议其他内容和条款继续有效。若相关的法律、法规发生变更，需要修改或增补本协议时，由甲、乙双方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本协议执行中如发生争议，由双方友好协商解决。协商不成的，双方可以提请中国证券业协会、中国期货业协会调解，也可以采取以下第</w:t>
      </w:r>
      <w:r>
        <w:rPr>
          <w:rFonts w:hint="eastAsia" w:ascii="宋体" w:hAnsi="宋体" w:eastAsia="宋体" w:cs="宋体"/>
          <w:sz w:val="24"/>
          <w:szCs w:val="24"/>
          <w:u w:val="single"/>
        </w:rPr>
        <w:t xml:space="preserve"> 二</w:t>
      </w:r>
      <w:r>
        <w:rPr>
          <w:rFonts w:hint="eastAsia" w:ascii="宋体" w:hAnsi="宋体" w:eastAsia="宋体" w:cs="宋体"/>
          <w:sz w:val="24"/>
          <w:szCs w:val="24"/>
        </w:rPr>
        <w:t xml:space="preserve"> 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仲裁委员会申请按照该会仲裁规则进行仲裁。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2.向甲方所在地人民法院提起诉讼。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本协议未尽事宜，可由甲乙双方协商解决并另行签署书面协议，该补充协议与本协议具有同等法律效力。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本协议自甲乙双方法定代表人或授权代表签字并加盖公章之日起生效。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份，报监管部门或其他相关机构</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