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B6356" w14:textId="77777777" w:rsidR="004D4DC1" w:rsidRDefault="004D4DC1" w:rsidP="004D4DC1">
      <w:pPr>
        <w:pStyle w:val="a5"/>
      </w:pPr>
      <w:bookmarkStart w:id="0" w:name="_GoBack"/>
      <w:r>
        <w:rPr>
          <w:rFonts w:hint="eastAsia"/>
        </w:rPr>
        <w:t>知识产权归属协议书</w:t>
      </w:r>
    </w:p>
    <w:bookmarkEnd w:id="0"/>
    <w:p w14:paraId="597ED4E6" w14:textId="77777777" w:rsidR="004D4DC1" w:rsidRPr="006924E9" w:rsidRDefault="004D4DC1" w:rsidP="006924E9">
      <w:pPr>
        <w:pStyle w:val="ab"/>
        <w:shd w:val="clear" w:color="auto" w:fill="FFFFFF"/>
        <w:spacing w:before="0" w:beforeAutospacing="0" w:after="0" w:afterAutospacing="0" w:line="360" w:lineRule="auto"/>
        <w:ind w:firstLineChars="2000" w:firstLine="4800"/>
        <w:jc w:val="both"/>
        <w:rPr>
          <w:color w:val="333333"/>
          <w:u w:val="single"/>
        </w:rPr>
      </w:pPr>
      <w:r>
        <w:rPr>
          <w:rFonts w:hint="eastAsia"/>
          <w:color w:val="333333"/>
        </w:rPr>
        <w:t>合同编号：</w:t>
      </w:r>
      <w:r>
        <w:rPr>
          <w:rFonts w:hint="eastAsia"/>
          <w:color w:val="333333"/>
          <w:u w:val="single"/>
        </w:rPr>
        <w:t xml:space="preserve"> </w:t>
      </w:r>
      <w:r>
        <w:rPr>
          <w:color w:val="333333"/>
          <w:u w:val="single"/>
        </w:rPr>
        <w:t xml:space="preserve">                  </w:t>
      </w:r>
    </w:p>
    <w:p w14:paraId="71BA62BA" w14:textId="77777777" w:rsidR="004D4DC1" w:rsidRDefault="004D4DC1">
      <w:pPr>
        <w:pStyle w:val="ab"/>
        <w:shd w:val="clear" w:color="auto" w:fill="FFFFFF"/>
        <w:spacing w:before="0" w:beforeAutospacing="0" w:after="0" w:afterAutospacing="0" w:line="360" w:lineRule="auto"/>
        <w:ind w:firstLineChars="200" w:firstLine="480"/>
        <w:jc w:val="both"/>
        <w:rPr>
          <w:color w:val="333333"/>
        </w:rPr>
      </w:pPr>
      <w:r>
        <w:rPr>
          <w:rFonts w:hint="eastAsia"/>
          <w:color w:val="333333"/>
        </w:rPr>
        <w:t>甲方：</w:t>
      </w:r>
      <w:r>
        <w:rPr>
          <w:rFonts w:eastAsia="Times New Roman" w:cs="Helvetica" w:hint="eastAsia"/>
          <w:color w:val="000000" w:themeColor="text1"/>
          <w:u w:val="single"/>
        </w:rPr>
        <w:t xml:space="preserve">                          </w:t>
      </w:r>
    </w:p>
    <w:p w14:paraId="166A7E59" w14:textId="77777777" w:rsidR="004D4DC1" w:rsidRDefault="004D4DC1">
      <w:pPr>
        <w:pStyle w:val="ab"/>
        <w:shd w:val="clear" w:color="auto" w:fill="FFFFFF"/>
        <w:spacing w:before="0" w:beforeAutospacing="0" w:after="0" w:afterAutospacing="0" w:line="360" w:lineRule="auto"/>
        <w:ind w:firstLineChars="200" w:firstLine="480"/>
        <w:jc w:val="both"/>
        <w:rPr>
          <w:color w:val="333333"/>
        </w:rPr>
      </w:pPr>
      <w:r>
        <w:rPr>
          <w:rFonts w:hint="eastAsia"/>
          <w:color w:val="333333"/>
        </w:rPr>
        <w:t>身份证号码：</w:t>
      </w:r>
      <w:r>
        <w:rPr>
          <w:rFonts w:eastAsia="Times New Roman" w:cs="Helvetica" w:hint="eastAsia"/>
          <w:color w:val="000000" w:themeColor="text1"/>
          <w:u w:val="single"/>
        </w:rPr>
        <w:t xml:space="preserve">                          </w:t>
      </w:r>
    </w:p>
    <w:p w14:paraId="0E7DCAB7" w14:textId="77777777" w:rsidR="004D4DC1" w:rsidRDefault="004D4DC1">
      <w:pPr>
        <w:pStyle w:val="ab"/>
        <w:shd w:val="clear" w:color="auto" w:fill="FFFFFF"/>
        <w:spacing w:before="0" w:beforeAutospacing="0" w:after="0" w:afterAutospacing="0" w:line="360" w:lineRule="auto"/>
        <w:ind w:firstLineChars="200" w:firstLine="480"/>
        <w:jc w:val="both"/>
        <w:rPr>
          <w:color w:val="333333"/>
        </w:rPr>
      </w:pPr>
      <w:r>
        <w:rPr>
          <w:rFonts w:hint="eastAsia"/>
          <w:color w:val="333333"/>
        </w:rPr>
        <w:t>法定代表人：</w:t>
      </w:r>
      <w:r>
        <w:rPr>
          <w:rFonts w:eastAsia="Times New Roman" w:cs="Helvetica" w:hint="eastAsia"/>
          <w:color w:val="000000" w:themeColor="text1"/>
          <w:u w:val="single"/>
        </w:rPr>
        <w:t xml:space="preserve">                          </w:t>
      </w:r>
    </w:p>
    <w:p w14:paraId="0AD692AB" w14:textId="77777777" w:rsidR="004D4DC1" w:rsidRDefault="004D4DC1">
      <w:pPr>
        <w:pStyle w:val="ab"/>
        <w:shd w:val="clear" w:color="auto" w:fill="FFFFFF"/>
        <w:spacing w:before="0" w:beforeAutospacing="0" w:after="0" w:afterAutospacing="0" w:line="360" w:lineRule="auto"/>
        <w:ind w:firstLineChars="200" w:firstLine="480"/>
        <w:jc w:val="both"/>
        <w:rPr>
          <w:color w:val="333333"/>
        </w:rPr>
      </w:pPr>
      <w:r>
        <w:rPr>
          <w:rFonts w:hint="eastAsia"/>
          <w:color w:val="333333"/>
        </w:rPr>
        <w:t>住所地：</w:t>
      </w:r>
      <w:r>
        <w:rPr>
          <w:rFonts w:eastAsia="Times New Roman" w:cs="Helvetica" w:hint="eastAsia"/>
          <w:color w:val="000000" w:themeColor="text1"/>
          <w:u w:val="single"/>
        </w:rPr>
        <w:t xml:space="preserve">                              </w:t>
      </w:r>
    </w:p>
    <w:p w14:paraId="64C568D6" w14:textId="77777777" w:rsidR="004D4DC1" w:rsidRDefault="004D4DC1">
      <w:pPr>
        <w:pStyle w:val="ab"/>
        <w:shd w:val="clear" w:color="auto" w:fill="FFFFFF"/>
        <w:spacing w:before="0" w:beforeAutospacing="0" w:after="0" w:afterAutospacing="0" w:line="360" w:lineRule="auto"/>
        <w:ind w:firstLineChars="200" w:firstLine="480"/>
        <w:jc w:val="both"/>
        <w:rPr>
          <w:color w:val="333333"/>
        </w:rPr>
      </w:pPr>
      <w:r>
        <w:rPr>
          <w:rFonts w:hint="eastAsia"/>
          <w:color w:val="333333"/>
        </w:rPr>
        <w:t>邮政编码：</w:t>
      </w:r>
      <w:r>
        <w:rPr>
          <w:rFonts w:eastAsia="Times New Roman" w:cs="Helvetica" w:hint="eastAsia"/>
          <w:color w:val="000000" w:themeColor="text1"/>
          <w:u w:val="single"/>
        </w:rPr>
        <w:t xml:space="preserve">                            </w:t>
      </w:r>
    </w:p>
    <w:p w14:paraId="0453B4DC" w14:textId="77777777" w:rsidR="004D4DC1" w:rsidRDefault="004D4DC1">
      <w:pPr>
        <w:pStyle w:val="ab"/>
        <w:shd w:val="clear" w:color="auto" w:fill="FFFFFF"/>
        <w:spacing w:before="0" w:beforeAutospacing="0" w:afterLines="100" w:after="312" w:afterAutospacing="0" w:line="360" w:lineRule="auto"/>
        <w:ind w:firstLineChars="200" w:firstLine="480"/>
        <w:jc w:val="both"/>
        <w:rPr>
          <w:color w:val="333333"/>
        </w:rPr>
      </w:pPr>
      <w:r>
        <w:rPr>
          <w:rFonts w:hint="eastAsia"/>
          <w:color w:val="333333"/>
        </w:rPr>
        <w:t>联系电话：</w:t>
      </w:r>
      <w:r>
        <w:rPr>
          <w:rFonts w:eastAsia="Times New Roman" w:cs="Helvetica" w:hint="eastAsia"/>
          <w:color w:val="000000" w:themeColor="text1"/>
          <w:u w:val="single"/>
        </w:rPr>
        <w:t xml:space="preserve">                            </w:t>
      </w:r>
    </w:p>
    <w:p w14:paraId="1A4E0A9B" w14:textId="77777777" w:rsidR="004D4DC1" w:rsidRDefault="004D4DC1">
      <w:pPr>
        <w:pStyle w:val="ab"/>
        <w:shd w:val="clear" w:color="auto" w:fill="FFFFFF"/>
        <w:spacing w:before="0" w:beforeAutospacing="0" w:after="0" w:afterAutospacing="0" w:line="360" w:lineRule="auto"/>
        <w:ind w:firstLineChars="200" w:firstLine="480"/>
        <w:jc w:val="both"/>
        <w:rPr>
          <w:color w:val="333333"/>
        </w:rPr>
      </w:pPr>
      <w:r>
        <w:rPr>
          <w:rFonts w:hint="eastAsia"/>
          <w:color w:val="333333"/>
        </w:rPr>
        <w:t>乙方：</w:t>
      </w:r>
      <w:r>
        <w:rPr>
          <w:rFonts w:eastAsia="Times New Roman" w:cs="Helvetica" w:hint="eastAsia"/>
          <w:color w:val="000000" w:themeColor="text1"/>
          <w:u w:val="single"/>
        </w:rPr>
        <w:t xml:space="preserve">                          </w:t>
      </w:r>
    </w:p>
    <w:p w14:paraId="3EF99601" w14:textId="77777777" w:rsidR="004D4DC1" w:rsidRDefault="004D4DC1" w:rsidP="003B2E8E">
      <w:pPr>
        <w:pStyle w:val="ab"/>
        <w:shd w:val="clear" w:color="auto" w:fill="FFFFFF"/>
        <w:spacing w:before="0" w:beforeAutospacing="0" w:after="0" w:afterAutospacing="0" w:line="360" w:lineRule="auto"/>
        <w:ind w:firstLineChars="200" w:firstLine="480"/>
        <w:jc w:val="both"/>
        <w:rPr>
          <w:color w:val="333333"/>
        </w:rPr>
      </w:pPr>
      <w:r>
        <w:rPr>
          <w:rFonts w:hint="eastAsia"/>
          <w:color w:val="333333"/>
        </w:rPr>
        <w:t>身份证号码：</w:t>
      </w:r>
      <w:r>
        <w:rPr>
          <w:rFonts w:eastAsia="Times New Roman" w:cs="Helvetica" w:hint="eastAsia"/>
          <w:color w:val="000000" w:themeColor="text1"/>
          <w:u w:val="single"/>
        </w:rPr>
        <w:t xml:space="preserve">                          </w:t>
      </w:r>
    </w:p>
    <w:p w14:paraId="07FC78F6" w14:textId="77777777" w:rsidR="004D4DC1" w:rsidRDefault="004D4DC1">
      <w:pPr>
        <w:pStyle w:val="ab"/>
        <w:shd w:val="clear" w:color="auto" w:fill="FFFFFF"/>
        <w:spacing w:before="0" w:beforeAutospacing="0" w:after="0" w:afterAutospacing="0" w:line="360" w:lineRule="auto"/>
        <w:ind w:firstLineChars="200" w:firstLine="480"/>
        <w:jc w:val="both"/>
        <w:rPr>
          <w:color w:val="333333"/>
        </w:rPr>
      </w:pPr>
      <w:r>
        <w:rPr>
          <w:rFonts w:hint="eastAsia"/>
          <w:color w:val="333333"/>
        </w:rPr>
        <w:t>住所地：</w:t>
      </w:r>
      <w:r>
        <w:rPr>
          <w:rFonts w:eastAsia="Times New Roman" w:cs="Helvetica" w:hint="eastAsia"/>
          <w:color w:val="000000" w:themeColor="text1"/>
          <w:u w:val="single"/>
        </w:rPr>
        <w:t xml:space="preserve">                              </w:t>
      </w:r>
    </w:p>
    <w:p w14:paraId="7BB92B9D" w14:textId="77777777" w:rsidR="004D4DC1" w:rsidRDefault="004D4DC1">
      <w:pPr>
        <w:pStyle w:val="ab"/>
        <w:shd w:val="clear" w:color="auto" w:fill="FFFFFF"/>
        <w:spacing w:before="0" w:beforeAutospacing="0" w:after="0" w:afterAutospacing="0" w:line="360" w:lineRule="auto"/>
        <w:ind w:firstLineChars="200" w:firstLine="480"/>
        <w:jc w:val="both"/>
        <w:rPr>
          <w:color w:val="333333"/>
        </w:rPr>
      </w:pPr>
      <w:r>
        <w:rPr>
          <w:rFonts w:hint="eastAsia"/>
          <w:color w:val="333333"/>
        </w:rPr>
        <w:t>邮政编码：</w:t>
      </w:r>
      <w:r>
        <w:rPr>
          <w:rFonts w:eastAsia="Times New Roman" w:cs="Helvetica" w:hint="eastAsia"/>
          <w:color w:val="000000" w:themeColor="text1"/>
          <w:u w:val="single"/>
        </w:rPr>
        <w:t xml:space="preserve">                            </w:t>
      </w:r>
    </w:p>
    <w:p w14:paraId="09CB135C" w14:textId="77777777" w:rsidR="004D4DC1" w:rsidRDefault="004D4DC1" w:rsidP="003B2E8E">
      <w:pPr>
        <w:pStyle w:val="ab"/>
        <w:shd w:val="clear" w:color="auto" w:fill="FFFFFF"/>
        <w:spacing w:before="0" w:beforeAutospacing="0" w:after="0" w:afterAutospacing="0" w:line="360" w:lineRule="auto"/>
        <w:ind w:firstLineChars="200" w:firstLine="480"/>
        <w:jc w:val="both"/>
        <w:rPr>
          <w:color w:val="333333"/>
        </w:rPr>
      </w:pPr>
      <w:r>
        <w:rPr>
          <w:rFonts w:hint="eastAsia"/>
          <w:color w:val="333333"/>
        </w:rPr>
        <w:t>联系电话：</w:t>
      </w:r>
      <w:r>
        <w:rPr>
          <w:rFonts w:eastAsia="Times New Roman" w:cs="Helvetica" w:hint="eastAsia"/>
          <w:color w:val="000000" w:themeColor="text1"/>
          <w:u w:val="single"/>
        </w:rPr>
        <w:t xml:space="preserve">                            </w:t>
      </w:r>
    </w:p>
    <w:p w14:paraId="4EB2647F" w14:textId="77777777" w:rsidR="004D4DC1" w:rsidRDefault="004D4DC1" w:rsidP="003B2E8E">
      <w:pPr>
        <w:spacing w:beforeLines="100" w:before="312"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甲乙双方经过友好协商，根据《中华人民共和国合同法》《中华人民共和国专利法》《中华人民共和国著作权法》等有关法律规定，就甲方与乙方在任职前、任职期间及任职后的发明和作品的权利归属事宜，在互惠互利的基础上达成以下协议，并承诺共同遵守。</w:t>
      </w:r>
    </w:p>
    <w:p w14:paraId="2CC63F32" w14:textId="77777777" w:rsidR="004D4DC1" w:rsidRDefault="004D4DC1">
      <w:pPr>
        <w:spacing w:line="360" w:lineRule="auto"/>
        <w:ind w:firstLineChars="200" w:firstLine="482"/>
        <w:rPr>
          <w:rFonts w:ascii="宋体" w:eastAsia="宋体" w:hAnsi="宋体"/>
          <w:sz w:val="24"/>
          <w:szCs w:val="24"/>
        </w:rPr>
      </w:pPr>
      <w:r w:rsidRPr="00C44F90">
        <w:rPr>
          <w:rFonts w:ascii="宋体" w:eastAsia="宋体" w:hAnsi="宋体" w:hint="eastAsia"/>
          <w:b/>
          <w:sz w:val="24"/>
          <w:szCs w:val="24"/>
        </w:rPr>
        <w:t>第一条</w:t>
      </w:r>
      <w:r>
        <w:rPr>
          <w:rFonts w:ascii="宋体" w:eastAsia="宋体" w:hAnsi="宋体" w:hint="eastAsia"/>
          <w:sz w:val="24"/>
          <w:szCs w:val="24"/>
        </w:rPr>
        <w:t xml:space="preserve"> 任职前的发明和作品</w:t>
      </w:r>
    </w:p>
    <w:p w14:paraId="4C731996"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1.1 定义:任职前发明/作品是指乙方在受雇于甲方之前所创作的且为乙方所拥有的与甲方的业务、产品、研究和开发有关且未转让给甲方的所有发明、原创作品(包括但不限于计算机软件)、开发、改进、商业秘密等。</w:t>
      </w:r>
    </w:p>
    <w:p w14:paraId="76A960B6"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1.2 披露:除非有任何在先的保密协议限制乙方向甲方披露任职前发明/作品,否则,乙方应就任职前发明/作品及其所附的任何权利行使的限制向甲方做出声明,并将记录这些内容的列表以附表的形式附在本协议后。乙方承诺在附表所做的陈述是真实、完整的。在遵照本款前述披露要求的前提下,如乙方未进行相应的告知且未附上该附表,即表示乙方并无此种任职前发明/作品。</w:t>
      </w:r>
    </w:p>
    <w:p w14:paraId="5AF0226C"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1.3 保留:乙方保留对任职前发明/作品的完全的所有权及相关的知识产权,同时,任职前发明/作品将不得被界定为由甲方享有知识产权或其他相关权利的资产。但乙方若在甲方任职期间,向第三方转让任职前发明/作品,在同等条件下,甲方应当享有优先受让权。</w:t>
      </w:r>
    </w:p>
    <w:p w14:paraId="49657043"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1.4 许可</w:t>
      </w:r>
    </w:p>
    <w:p w14:paraId="53908AD0"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1.4.1 许可:在乙方于甲方任职期间,如乙方将任职前发明/作品运用到甲方的计算机软件、产品、工艺或机器装置(以下称“甲方产品”)中,则甲方将被视作授予一项许可,有权对上述所涉任职前发明/作品进行制作、委托他人制作、修改、使用和销售,无论所涉任职前发明/作品是作为甲方产品一部分或与甲方产品有关。前句所述授予甲方的许可应当是非独占的、</w:t>
      </w:r>
      <w:proofErr w:type="gramStart"/>
      <w:r>
        <w:rPr>
          <w:rFonts w:ascii="宋体" w:eastAsia="宋体" w:hAnsi="宋体" w:hint="eastAsia"/>
          <w:sz w:val="24"/>
          <w:szCs w:val="24"/>
        </w:rPr>
        <w:t>免专利</w:t>
      </w:r>
      <w:proofErr w:type="gramEnd"/>
      <w:r>
        <w:rPr>
          <w:rFonts w:ascii="宋体" w:eastAsia="宋体" w:hAnsi="宋体" w:hint="eastAsia"/>
          <w:sz w:val="24"/>
          <w:szCs w:val="24"/>
        </w:rPr>
        <w:t>许可费的、不可撤销的、永久的、全球性的许可。</w:t>
      </w:r>
    </w:p>
    <w:p w14:paraId="6B2A2A8C"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1.4.2 责任:乙方应当保证其对所涉任职前发明/作品具有合法的处分权。若任何第三方向甲方提起与所涉任职前发明/作品相关的权利主张,则乙方应当赔偿甲方,使之免遭任何的赔偿、费用、支出和责任的损失。</w:t>
      </w:r>
    </w:p>
    <w:p w14:paraId="4BAF26A8"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1.4.3 限制:乙方向第三方转让所涉任职前发明/作品,应当向第三方告之甲方享有的非独占的、</w:t>
      </w:r>
      <w:proofErr w:type="gramStart"/>
      <w:r>
        <w:rPr>
          <w:rFonts w:ascii="宋体" w:eastAsia="宋体" w:hAnsi="宋体" w:hint="eastAsia"/>
          <w:sz w:val="24"/>
          <w:szCs w:val="24"/>
        </w:rPr>
        <w:t>免专利</w:t>
      </w:r>
      <w:proofErr w:type="gramEnd"/>
      <w:r>
        <w:rPr>
          <w:rFonts w:ascii="宋体" w:eastAsia="宋体" w:hAnsi="宋体" w:hint="eastAsia"/>
          <w:sz w:val="24"/>
          <w:szCs w:val="24"/>
        </w:rPr>
        <w:t>许可费的、不可撤销的、永久的、全球性的许可,并保证甲方始终享有该等许可。</w:t>
      </w:r>
    </w:p>
    <w:p w14:paraId="196AE728" w14:textId="77777777" w:rsidR="004D4DC1" w:rsidRDefault="004D4DC1">
      <w:pPr>
        <w:spacing w:line="360" w:lineRule="auto"/>
        <w:ind w:firstLineChars="200" w:firstLine="482"/>
        <w:rPr>
          <w:rFonts w:ascii="宋体" w:eastAsia="宋体" w:hAnsi="宋体"/>
          <w:sz w:val="24"/>
          <w:szCs w:val="24"/>
        </w:rPr>
      </w:pPr>
      <w:r w:rsidRPr="00C44F90">
        <w:rPr>
          <w:rFonts w:ascii="宋体" w:eastAsia="宋体" w:hAnsi="宋体" w:hint="eastAsia"/>
          <w:b/>
          <w:sz w:val="24"/>
          <w:szCs w:val="24"/>
        </w:rPr>
        <w:t>第二条</w:t>
      </w:r>
      <w:r>
        <w:rPr>
          <w:rFonts w:ascii="宋体" w:eastAsia="宋体" w:hAnsi="宋体" w:hint="eastAsia"/>
          <w:sz w:val="24"/>
          <w:szCs w:val="24"/>
        </w:rPr>
        <w:t xml:space="preserve">  任职期间及之后的发明和作品</w:t>
      </w:r>
    </w:p>
    <w:p w14:paraId="3532A121"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2.1 职务发明</w:t>
      </w:r>
    </w:p>
    <w:p w14:paraId="725C4048"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2.1.1 职务发明是指符合下列情形之一的,因执行甲方的任务或者利用甲方的物质技术条件而由乙方完成的发明创造,包括但不限于发明、实用新型、外观设计、开发、改进、技术秘密和技术诀窍:(1)在本职工作中完成的发明创造;(2)履行甲方交付的本职工作之外的任务所完成的发明创造;(3)利用甲方的物质技术条件完成的发明创造;(4)退职、退休或者调动工作后1年内</w:t>
      </w:r>
      <w:proofErr w:type="gramStart"/>
      <w:r>
        <w:rPr>
          <w:rFonts w:ascii="宋体" w:eastAsia="宋体" w:hAnsi="宋体" w:hint="eastAsia"/>
          <w:sz w:val="24"/>
          <w:szCs w:val="24"/>
        </w:rPr>
        <w:t>作出</w:t>
      </w:r>
      <w:proofErr w:type="gramEnd"/>
      <w:r>
        <w:rPr>
          <w:rFonts w:ascii="宋体" w:eastAsia="宋体" w:hAnsi="宋体" w:hint="eastAsia"/>
          <w:sz w:val="24"/>
          <w:szCs w:val="24"/>
        </w:rPr>
        <w:t>的,与乙方在甲方承担的本职工作或者甲方分配的任务有关的发明创造;(5)其他任何与甲方业务有关的发明创造。上述条款(3)中所称的甲方的物质技术条件,是指甲方的资金、设备、零部件、材料或者不对外公开的技术资料、数据等。</w:t>
      </w:r>
    </w:p>
    <w:p w14:paraId="581B0D6E"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2.1.2 职务发明的专利申请权和专利权及其他相关的知识产权属于甲方。</w:t>
      </w:r>
    </w:p>
    <w:p w14:paraId="20DF17CB"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2.2 职务作品</w:t>
      </w:r>
    </w:p>
    <w:p w14:paraId="29A090A1"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2.2.1 职务作品是指乙方为完成甲方的工作任务所创作的作品,包括但不限于文章、工程设计图、产品设计图、示意图、计算机软件等。</w:t>
      </w:r>
    </w:p>
    <w:p w14:paraId="0FD927B7"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2.2.2 除非本协议另有规定,职务作品的署名权属于乙方,其著作权的其他权利由甲方享有。前句所述著作权的其他权利,包括但不限于发表权、修改权、保护作品完整权、复制权、发行权、信息网络传播权、改编权等。</w:t>
      </w:r>
    </w:p>
    <w:p w14:paraId="18D545F0"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2.3 计算机软件职务作品的特别规定</w:t>
      </w:r>
    </w:p>
    <w:p w14:paraId="48E8D357"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2.3.1 计算机软件是指计算机程序及其有关文档。</w:t>
      </w:r>
    </w:p>
    <w:p w14:paraId="27009191"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2.3.2 乙方在甲方任职期间所开发的计算机软件有下列情形之一的,该计算机软件著作权由甲方享有:(1)针对本职工作中明确指定的开发目标所开发的软件;(2)开发的软件是从事本职工作活动中所预见的结果或自然的结果;(3)主要使用了甲方的资金、专用设备、未公开的专门信息等物质技术条件所开发并由甲方承担责任的计算机软件。</w:t>
      </w:r>
    </w:p>
    <w:p w14:paraId="5BDD1CCC"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2.4 非职务发明/作品</w:t>
      </w:r>
    </w:p>
    <w:p w14:paraId="4CA6B5FF"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2.4.1 非职务发明/作品是指乙方在甲方任职期间,由乙方单独或联合他人构思、开发或实践所得的,不属于上述2.1款、2.2款和2.3款规定的发明和作品,并且不论该等发明或作品是否可申请专利或是否可依著作权法或其他相关法律获得注册登记等。</w:t>
      </w:r>
    </w:p>
    <w:p w14:paraId="32A0C317"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2.4.2 乙方同意在将任何与上述非职务发明/作品有关的所有权/著作权和其他相关的权利、利益向第三方进行转让时,同等条件下,甲方或甲方指定的人具有优先受让权,但是乙方和他人共同享有所有权和/或知识产权的除外。</w:t>
      </w:r>
    </w:p>
    <w:p w14:paraId="5C691FD2"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2.5 通知和披露</w:t>
      </w:r>
    </w:p>
    <w:p w14:paraId="47F6ACA8"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2.5.1 乙方应当自职务发明/职务作品完成之日起的五日内通知甲方。</w:t>
      </w:r>
    </w:p>
    <w:p w14:paraId="5D4A7C0D"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2.5.2乙方同意自非职务发明/作品完成之日起五日内,将全部有关该非职务发明/作品的资料以书面方式充分披露给甲方。</w:t>
      </w:r>
    </w:p>
    <w:p w14:paraId="0D85E275"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2.6 记录的保存</w:t>
      </w:r>
    </w:p>
    <w:p w14:paraId="644D4CE9"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乙方同意保存并维护其在甲方任职期间的、所有有关乙方独自或与他人合作获得的所有发明/作品的最新的完整书面记录资料。</w:t>
      </w:r>
    </w:p>
    <w:p w14:paraId="048C7F82" w14:textId="77777777" w:rsidR="004D4DC1" w:rsidRDefault="004D4DC1">
      <w:pPr>
        <w:spacing w:line="360" w:lineRule="auto"/>
        <w:ind w:firstLineChars="200" w:firstLine="482"/>
        <w:rPr>
          <w:rFonts w:ascii="宋体" w:eastAsia="宋体" w:hAnsi="宋体"/>
          <w:sz w:val="24"/>
          <w:szCs w:val="24"/>
        </w:rPr>
      </w:pPr>
      <w:r w:rsidRPr="00C44F90">
        <w:rPr>
          <w:rFonts w:ascii="宋体" w:eastAsia="宋体" w:hAnsi="宋体" w:hint="eastAsia"/>
          <w:b/>
          <w:sz w:val="24"/>
          <w:szCs w:val="24"/>
        </w:rPr>
        <w:t>第三条</w:t>
      </w:r>
      <w:r>
        <w:rPr>
          <w:rFonts w:ascii="宋体" w:eastAsia="宋体" w:hAnsi="宋体" w:hint="eastAsia"/>
          <w:sz w:val="24"/>
          <w:szCs w:val="24"/>
        </w:rPr>
        <w:t xml:space="preserve"> 专利及著作权登记</w:t>
      </w:r>
    </w:p>
    <w:p w14:paraId="1D04512E"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3.1 乙方同意协助甲方或其指定之人,由甲方付费,在任何可能的国家,用各</w:t>
      </w:r>
      <w:r>
        <w:rPr>
          <w:rFonts w:ascii="宋体" w:eastAsia="宋体" w:hAnsi="宋体" w:hint="eastAsia"/>
          <w:sz w:val="24"/>
          <w:szCs w:val="24"/>
        </w:rPr>
        <w:lastRenderedPageBreak/>
        <w:t>种适当的方式,保护甲方的职务发明/职务作品,及甲方在受让后取得的任职前发明/作品、非职务发明/作品上的权利及与任何国家相关的任何著作权、专利或其他的知识产权。这里的“协助”包括向甲方或其指定之人提供所有相关的信息和数据,以及签署甲方或其指定之人认为必要的申请书、表格、转让协议和其他文书,并采取其他必要的措施。乙方同意,在本协议终止后,在乙方能力范围内,</w:t>
      </w:r>
      <w:proofErr w:type="gramStart"/>
      <w:r>
        <w:rPr>
          <w:rFonts w:ascii="宋体" w:eastAsia="宋体" w:hAnsi="宋体" w:hint="eastAsia"/>
          <w:sz w:val="24"/>
          <w:szCs w:val="24"/>
        </w:rPr>
        <w:t>乙方仍</w:t>
      </w:r>
      <w:proofErr w:type="gramEnd"/>
      <w:r>
        <w:rPr>
          <w:rFonts w:ascii="宋体" w:eastAsia="宋体" w:hAnsi="宋体" w:hint="eastAsia"/>
          <w:sz w:val="24"/>
          <w:szCs w:val="24"/>
        </w:rPr>
        <w:t>负有本款规定的协助义务。</w:t>
      </w:r>
    </w:p>
    <w:p w14:paraId="49AB18F8"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3.2 如果因乙方丧失行为能力或其他原因,以致甲方不能取得乙方签字去申请、或进行有关转让给甲方的发明或原创性著作在任何中国或外国的专利或著作权登记的申请时,乙方不可撤销地指定甲方及其正式授权的人员或代理人作为乙方的全权代理人,代表</w:t>
      </w:r>
      <w:proofErr w:type="gramStart"/>
      <w:r>
        <w:rPr>
          <w:rFonts w:ascii="宋体" w:eastAsia="宋体" w:hAnsi="宋体" w:hint="eastAsia"/>
          <w:sz w:val="24"/>
          <w:szCs w:val="24"/>
        </w:rPr>
        <w:t>乙方签署</w:t>
      </w:r>
      <w:proofErr w:type="gramEnd"/>
      <w:r>
        <w:rPr>
          <w:rFonts w:ascii="宋体" w:eastAsia="宋体" w:hAnsi="宋体" w:hint="eastAsia"/>
          <w:sz w:val="24"/>
          <w:szCs w:val="24"/>
        </w:rPr>
        <w:t>并提交任何该等申请,从事所有其他法律允许的行为以促成专利证书的核发或著作权的成功登记,并确保其法律效果等同于乙方亲自执行。</w:t>
      </w:r>
    </w:p>
    <w:p w14:paraId="43E9B1F8" w14:textId="77777777" w:rsidR="004D4DC1" w:rsidRDefault="004D4DC1">
      <w:pPr>
        <w:spacing w:line="360" w:lineRule="auto"/>
        <w:ind w:firstLineChars="200" w:firstLine="482"/>
        <w:rPr>
          <w:rFonts w:ascii="宋体" w:eastAsia="宋体" w:hAnsi="宋体"/>
          <w:b/>
          <w:sz w:val="24"/>
          <w:szCs w:val="24"/>
        </w:rPr>
      </w:pPr>
      <w:r>
        <w:rPr>
          <w:rFonts w:ascii="宋体" w:eastAsia="宋体" w:hAnsi="宋体" w:hint="eastAsia"/>
          <w:b/>
          <w:sz w:val="24"/>
          <w:szCs w:val="24"/>
        </w:rPr>
        <w:t xml:space="preserve">第四条 </w:t>
      </w:r>
      <w:r>
        <w:rPr>
          <w:rFonts w:ascii="宋体" w:eastAsia="宋体" w:hAnsi="宋体"/>
          <w:b/>
          <w:sz w:val="24"/>
          <w:szCs w:val="24"/>
        </w:rPr>
        <w:t xml:space="preserve"> </w:t>
      </w:r>
      <w:r>
        <w:rPr>
          <w:rFonts w:ascii="宋体" w:eastAsia="宋体" w:hAnsi="宋体" w:hint="eastAsia"/>
          <w:b/>
          <w:sz w:val="24"/>
          <w:szCs w:val="24"/>
        </w:rPr>
        <w:t>归还甲方文件</w:t>
      </w:r>
    </w:p>
    <w:p w14:paraId="775D42B1"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乙方同意离开甲方时,应向甲方归还(并且不会保留、另行研制或交给他人)所有的装置、档案、数据、记录、报告、列表、商业信函、说明书、图表、设计图、草稿、原料、设备,其他文件或财产及应该归还甲方的一切物品,或任何乙方任职期间就前述各项内容所做的复制品或者其他属于甲方或其承继人或指定人员的所有物品。</w:t>
      </w:r>
    </w:p>
    <w:p w14:paraId="4FD48B11" w14:textId="77777777" w:rsidR="004D4DC1" w:rsidRDefault="004D4DC1">
      <w:pPr>
        <w:spacing w:line="360" w:lineRule="auto"/>
        <w:ind w:firstLineChars="200" w:firstLine="482"/>
        <w:rPr>
          <w:rFonts w:ascii="宋体" w:eastAsia="宋体" w:hAnsi="宋体"/>
          <w:b/>
          <w:sz w:val="24"/>
          <w:szCs w:val="24"/>
        </w:rPr>
      </w:pPr>
      <w:r>
        <w:rPr>
          <w:rFonts w:ascii="宋体" w:eastAsia="宋体" w:hAnsi="宋体" w:hint="eastAsia"/>
          <w:b/>
          <w:sz w:val="24"/>
          <w:szCs w:val="24"/>
        </w:rPr>
        <w:t>第五条  对新雇主的通知</w:t>
      </w:r>
    </w:p>
    <w:p w14:paraId="27E7F44D"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若乙方与甲方解除劳动关系或劳务关系,乙方承诺向乙方新雇主告知有关乙方在本协议下的义务;并同意甲方对乙方新雇主发出通知书,通知该新雇主有关乙方在本协议下的义务。</w:t>
      </w:r>
    </w:p>
    <w:p w14:paraId="089401BF" w14:textId="77777777" w:rsidR="004D4DC1" w:rsidRDefault="004D4DC1">
      <w:pPr>
        <w:spacing w:line="360" w:lineRule="auto"/>
        <w:ind w:firstLineChars="200" w:firstLine="482"/>
        <w:rPr>
          <w:rFonts w:ascii="宋体" w:eastAsia="宋体" w:hAnsi="宋体"/>
          <w:b/>
          <w:sz w:val="24"/>
          <w:szCs w:val="24"/>
        </w:rPr>
      </w:pPr>
      <w:r>
        <w:rPr>
          <w:rFonts w:ascii="宋体" w:eastAsia="宋体" w:hAnsi="宋体" w:hint="eastAsia"/>
          <w:b/>
          <w:sz w:val="24"/>
          <w:szCs w:val="24"/>
        </w:rPr>
        <w:t>第六条  陈述与保证</w:t>
      </w:r>
    </w:p>
    <w:p w14:paraId="3113B2B6"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为执行本协议,乙方同意签署任何适当的协议或采取任何必要的行动,乙方承诺未曾签订且将不签订任何与本协议利益相悖的口头或书面协议。 </w:t>
      </w:r>
    </w:p>
    <w:p w14:paraId="5BBBBE0B" w14:textId="77777777" w:rsidR="004D4DC1" w:rsidRDefault="004D4DC1">
      <w:pPr>
        <w:spacing w:line="360" w:lineRule="auto"/>
        <w:ind w:firstLineChars="200" w:firstLine="482"/>
        <w:rPr>
          <w:rFonts w:ascii="宋体" w:eastAsia="宋体" w:hAnsi="宋体"/>
          <w:b/>
          <w:sz w:val="24"/>
          <w:szCs w:val="24"/>
        </w:rPr>
      </w:pPr>
      <w:r>
        <w:rPr>
          <w:rFonts w:ascii="宋体" w:eastAsia="宋体" w:hAnsi="宋体" w:hint="eastAsia"/>
          <w:b/>
          <w:sz w:val="24"/>
          <w:szCs w:val="24"/>
        </w:rPr>
        <w:t>第七条  违约救济</w:t>
      </w:r>
    </w:p>
    <w:p w14:paraId="4C76823D" w14:textId="77777777" w:rsidR="004D4DC1" w:rsidRDefault="004D4DC1">
      <w:pPr>
        <w:spacing w:line="360" w:lineRule="auto"/>
        <w:ind w:firstLineChars="200" w:firstLine="480"/>
        <w:rPr>
          <w:rFonts w:ascii="宋体" w:eastAsia="宋体" w:hAnsi="宋体"/>
          <w:sz w:val="24"/>
          <w:szCs w:val="24"/>
        </w:rPr>
      </w:pPr>
      <w:r>
        <w:rPr>
          <w:rFonts w:ascii="宋体" w:eastAsia="宋体" w:hAnsi="宋体"/>
          <w:sz w:val="24"/>
          <w:szCs w:val="24"/>
        </w:rPr>
        <w:t>7</w:t>
      </w:r>
      <w:r>
        <w:rPr>
          <w:rFonts w:ascii="宋体" w:eastAsia="宋体" w:hAnsi="宋体" w:hint="eastAsia"/>
          <w:sz w:val="24"/>
          <w:szCs w:val="24"/>
        </w:rPr>
        <w:t>.1 乙方违反本协议的规定,应向甲方支付违约金人民币</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 xml:space="preserve">  万元</w:t>
      </w:r>
      <w:r w:rsidRPr="00C44F90">
        <w:rPr>
          <w:rFonts w:ascii="宋体" w:eastAsia="宋体" w:hAnsi="宋体" w:hint="eastAsia"/>
          <w:sz w:val="24"/>
          <w:szCs w:val="24"/>
        </w:rPr>
        <w:t>（大</w:t>
      </w:r>
      <w:r>
        <w:rPr>
          <w:rFonts w:ascii="宋体" w:eastAsia="宋体" w:hAnsi="宋体" w:hint="eastAsia"/>
          <w:sz w:val="24"/>
          <w:szCs w:val="24"/>
        </w:rPr>
        <w:t>写</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 xml:space="preserve">）万元。 </w:t>
      </w:r>
    </w:p>
    <w:p w14:paraId="796F3A9E" w14:textId="77777777" w:rsidR="004D4DC1" w:rsidRDefault="004D4DC1">
      <w:pPr>
        <w:spacing w:line="360" w:lineRule="auto"/>
        <w:ind w:firstLineChars="200" w:firstLine="480"/>
        <w:rPr>
          <w:rFonts w:ascii="宋体" w:eastAsia="宋体" w:hAnsi="宋体"/>
          <w:sz w:val="24"/>
          <w:szCs w:val="24"/>
        </w:rPr>
      </w:pPr>
      <w:r>
        <w:rPr>
          <w:rFonts w:ascii="宋体" w:eastAsia="宋体" w:hAnsi="宋体"/>
          <w:sz w:val="24"/>
          <w:szCs w:val="24"/>
        </w:rPr>
        <w:t>7</w:t>
      </w:r>
      <w:r>
        <w:rPr>
          <w:rFonts w:ascii="宋体" w:eastAsia="宋体" w:hAnsi="宋体" w:hint="eastAsia"/>
          <w:sz w:val="24"/>
          <w:szCs w:val="24"/>
        </w:rPr>
        <w:t>.2乙方违反本协议的规定,并对甲方造成经济损失,支付的违约金不足以</w:t>
      </w:r>
      <w:r>
        <w:rPr>
          <w:rFonts w:ascii="宋体" w:eastAsia="宋体" w:hAnsi="宋体" w:hint="eastAsia"/>
          <w:sz w:val="24"/>
          <w:szCs w:val="24"/>
        </w:rPr>
        <w:lastRenderedPageBreak/>
        <w:t>抵偿甲方的实际损失的,甲方有权就不足部分予以追偿。</w:t>
      </w:r>
    </w:p>
    <w:p w14:paraId="3B28C525" w14:textId="77777777" w:rsidR="004D4DC1" w:rsidRDefault="004D4DC1">
      <w:pPr>
        <w:spacing w:line="360" w:lineRule="auto"/>
        <w:ind w:firstLineChars="200" w:firstLine="480"/>
        <w:rPr>
          <w:rFonts w:ascii="宋体" w:eastAsia="宋体" w:hAnsi="宋体"/>
          <w:sz w:val="24"/>
          <w:szCs w:val="24"/>
        </w:rPr>
      </w:pPr>
      <w:r>
        <w:rPr>
          <w:rFonts w:ascii="宋体" w:eastAsia="宋体" w:hAnsi="宋体"/>
          <w:sz w:val="24"/>
          <w:szCs w:val="24"/>
        </w:rPr>
        <w:t>7</w:t>
      </w: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乙方承认前述5.2款规定的损害赔偿尚不能构成对其违约行为的足够救济,甲方可以通过获得禁令或其他同等的救济方式修正、弥补或预防乙方的违约行为。该等救济方式不应被视为对违约行为可采取的排他性的救济方式,而应作为对法律允许的其他救济方式的补充。</w:t>
      </w:r>
    </w:p>
    <w:p w14:paraId="261FFF20" w14:textId="77777777" w:rsidR="004D4DC1" w:rsidRDefault="004D4DC1">
      <w:pPr>
        <w:spacing w:line="360" w:lineRule="auto"/>
        <w:ind w:firstLineChars="200" w:firstLine="482"/>
        <w:rPr>
          <w:rFonts w:ascii="宋体" w:eastAsia="宋体" w:hAnsi="宋体"/>
          <w:b/>
          <w:sz w:val="24"/>
          <w:szCs w:val="24"/>
        </w:rPr>
      </w:pPr>
      <w:r>
        <w:rPr>
          <w:rFonts w:ascii="宋体" w:eastAsia="宋体" w:hAnsi="宋体" w:hint="eastAsia"/>
          <w:b/>
          <w:sz w:val="24"/>
          <w:szCs w:val="24"/>
        </w:rPr>
        <w:t xml:space="preserve">第八条 </w:t>
      </w:r>
      <w:r>
        <w:rPr>
          <w:rFonts w:ascii="宋体" w:eastAsia="宋体" w:hAnsi="宋体"/>
          <w:b/>
          <w:sz w:val="24"/>
          <w:szCs w:val="24"/>
        </w:rPr>
        <w:t xml:space="preserve"> </w:t>
      </w:r>
      <w:r w:rsidRPr="006E6E56">
        <w:rPr>
          <w:rFonts w:ascii="宋体" w:eastAsia="宋体" w:hAnsi="宋体" w:hint="eastAsia"/>
          <w:b/>
          <w:sz w:val="24"/>
          <w:szCs w:val="24"/>
        </w:rPr>
        <w:t>保密条款</w:t>
      </w:r>
    </w:p>
    <w:p w14:paraId="348B2A92"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一方对因本次合作而获知的另一方的商业机密负有保密义务，不得向有关</w:t>
      </w:r>
      <w:proofErr w:type="gramStart"/>
      <w:r>
        <w:rPr>
          <w:rFonts w:ascii="宋体" w:eastAsia="宋体" w:hAnsi="宋体" w:hint="eastAsia"/>
          <w:sz w:val="24"/>
          <w:szCs w:val="24"/>
        </w:rPr>
        <w:t>其他第三</w:t>
      </w:r>
      <w:proofErr w:type="gramEnd"/>
      <w:r>
        <w:rPr>
          <w:rFonts w:ascii="宋体" w:eastAsia="宋体" w:hAnsi="宋体" w:hint="eastAsia"/>
          <w:sz w:val="24"/>
          <w:szCs w:val="24"/>
        </w:rPr>
        <w:t>方泄露，但中国现行法律、法规另有规定的或经另一方书面同意的除外。</w:t>
      </w:r>
    </w:p>
    <w:p w14:paraId="59ECE281" w14:textId="77777777" w:rsidR="004D4DC1" w:rsidRDefault="004D4DC1">
      <w:pPr>
        <w:spacing w:line="360" w:lineRule="auto"/>
        <w:ind w:firstLineChars="200" w:firstLine="482"/>
        <w:rPr>
          <w:rFonts w:ascii="宋体" w:eastAsia="宋体" w:hAnsi="宋体"/>
          <w:b/>
          <w:sz w:val="24"/>
          <w:szCs w:val="24"/>
        </w:rPr>
      </w:pPr>
      <w:r>
        <w:rPr>
          <w:rFonts w:ascii="宋体" w:eastAsia="宋体" w:hAnsi="宋体" w:hint="eastAsia"/>
          <w:b/>
          <w:sz w:val="24"/>
          <w:szCs w:val="24"/>
        </w:rPr>
        <w:t xml:space="preserve">第九条 </w:t>
      </w:r>
      <w:r>
        <w:rPr>
          <w:rFonts w:ascii="宋体" w:eastAsia="宋体" w:hAnsi="宋体"/>
          <w:b/>
          <w:sz w:val="24"/>
          <w:szCs w:val="24"/>
        </w:rPr>
        <w:t xml:space="preserve"> </w:t>
      </w:r>
      <w:r w:rsidRPr="006E6E56">
        <w:rPr>
          <w:rFonts w:ascii="宋体" w:eastAsia="宋体" w:hAnsi="宋体" w:hint="eastAsia"/>
          <w:b/>
          <w:sz w:val="24"/>
          <w:szCs w:val="24"/>
        </w:rPr>
        <w:t>争议解决方式</w:t>
      </w:r>
    </w:p>
    <w:p w14:paraId="6FBA42EE" w14:textId="77777777" w:rsidR="004D4DC1" w:rsidRDefault="004D4DC1">
      <w:pPr>
        <w:spacing w:line="360" w:lineRule="auto"/>
        <w:ind w:firstLineChars="200" w:firstLine="480"/>
        <w:rPr>
          <w:rFonts w:ascii="宋体" w:eastAsia="宋体" w:hAnsi="宋体"/>
          <w:sz w:val="24"/>
          <w:szCs w:val="24"/>
        </w:rPr>
      </w:pPr>
      <w:r>
        <w:rPr>
          <w:rFonts w:ascii="宋体" w:eastAsia="宋体" w:hAnsi="宋体"/>
          <w:sz w:val="24"/>
          <w:szCs w:val="24"/>
        </w:rPr>
        <w:t>9.</w:t>
      </w: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本协议适用中华人民共和国有关法律，受中华人民共和国法院管辖。</w:t>
      </w:r>
    </w:p>
    <w:p w14:paraId="57A69D05" w14:textId="77777777" w:rsidR="004D4DC1" w:rsidRDefault="004D4DC1">
      <w:pPr>
        <w:spacing w:line="360" w:lineRule="auto"/>
        <w:ind w:firstLineChars="200" w:firstLine="480"/>
        <w:rPr>
          <w:rFonts w:ascii="宋体" w:eastAsia="宋体" w:hAnsi="宋体"/>
          <w:sz w:val="24"/>
          <w:szCs w:val="24"/>
        </w:rPr>
      </w:pPr>
      <w:r>
        <w:rPr>
          <w:rFonts w:ascii="宋体" w:eastAsia="宋体" w:hAnsi="宋体"/>
          <w:sz w:val="24"/>
          <w:szCs w:val="24"/>
        </w:rPr>
        <w:t>9.</w:t>
      </w:r>
      <w:r>
        <w:rPr>
          <w:rFonts w:ascii="宋体" w:eastAsia="宋体" w:hAnsi="宋体" w:hint="eastAsia"/>
          <w:sz w:val="24"/>
          <w:szCs w:val="24"/>
        </w:rPr>
        <w:t>2 本协议各方当事人对本协议有关条款的解释或履行发生争议时，应通过友好协商的方式予以解决；协商不成，双方同意以下列第</w:t>
      </w:r>
      <w:r>
        <w:rPr>
          <w:rFonts w:ascii="宋体" w:eastAsia="宋体" w:hAnsi="宋体" w:hint="eastAsia"/>
          <w:sz w:val="24"/>
          <w:szCs w:val="24"/>
          <w:u w:val="single"/>
        </w:rPr>
        <w:t xml:space="preserve">   </w:t>
      </w:r>
      <w:r>
        <w:rPr>
          <w:rFonts w:ascii="宋体" w:eastAsia="宋体" w:hAnsi="宋体" w:hint="eastAsia"/>
          <w:sz w:val="24"/>
          <w:szCs w:val="24"/>
        </w:rPr>
        <w:t>种方式解决争议：</w:t>
      </w:r>
    </w:p>
    <w:p w14:paraId="2DE2ACB2"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（1）提交</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仲裁委员会解决；</w:t>
      </w:r>
    </w:p>
    <w:p w14:paraId="6C08075F"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（2）向有管辖权的</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人民法院提起诉讼。</w:t>
      </w:r>
    </w:p>
    <w:p w14:paraId="0B0FB822" w14:textId="77777777" w:rsidR="004D4DC1" w:rsidRDefault="004D4DC1">
      <w:pPr>
        <w:spacing w:line="360" w:lineRule="auto"/>
        <w:ind w:firstLineChars="200" w:firstLine="482"/>
        <w:rPr>
          <w:rFonts w:ascii="宋体" w:eastAsia="宋体" w:hAnsi="宋体"/>
          <w:b/>
          <w:sz w:val="24"/>
          <w:szCs w:val="24"/>
        </w:rPr>
      </w:pPr>
      <w:r>
        <w:rPr>
          <w:rFonts w:ascii="宋体" w:eastAsia="宋体" w:hAnsi="宋体" w:hint="eastAsia"/>
          <w:b/>
          <w:sz w:val="24"/>
          <w:szCs w:val="24"/>
        </w:rPr>
        <w:t xml:space="preserve">第十条 </w:t>
      </w:r>
      <w:r>
        <w:rPr>
          <w:rFonts w:ascii="宋体" w:eastAsia="宋体" w:hAnsi="宋体"/>
          <w:b/>
          <w:sz w:val="24"/>
          <w:szCs w:val="24"/>
        </w:rPr>
        <w:t xml:space="preserve"> </w:t>
      </w:r>
      <w:r>
        <w:rPr>
          <w:rFonts w:ascii="宋体" w:eastAsia="宋体" w:hAnsi="宋体" w:hint="eastAsia"/>
          <w:b/>
          <w:sz w:val="24"/>
          <w:szCs w:val="24"/>
        </w:rPr>
        <w:t>不可抗力</w:t>
      </w:r>
    </w:p>
    <w:p w14:paraId="7517A420" w14:textId="77777777" w:rsidR="004D4DC1" w:rsidRDefault="004D4DC1">
      <w:pPr>
        <w:spacing w:line="360" w:lineRule="auto"/>
        <w:ind w:firstLineChars="200" w:firstLine="480"/>
        <w:rPr>
          <w:rFonts w:ascii="宋体" w:eastAsia="宋体" w:hAnsi="宋体"/>
          <w:sz w:val="24"/>
          <w:szCs w:val="24"/>
        </w:rPr>
      </w:pPr>
      <w:r>
        <w:rPr>
          <w:rFonts w:ascii="宋体" w:eastAsia="宋体" w:hAnsi="宋体" w:hint="eastAsia"/>
          <w:sz w:val="24"/>
          <w:szCs w:val="24"/>
        </w:rPr>
        <w:t>任何一方因有不可抗力致使全部或部分不能履行本协议或迟延履行本协议，应自不可抗力事件发生之日起___日内，将事件情况以书面形式通知另一方，并自事件发生之日起___日内，向另一方提交导致其全部或部分不能履行或迟延履行的证明。</w:t>
      </w:r>
    </w:p>
    <w:p w14:paraId="27004D2C" w14:textId="77777777" w:rsidR="004D4DC1" w:rsidRDefault="004D4DC1">
      <w:pPr>
        <w:spacing w:line="360" w:lineRule="auto"/>
        <w:ind w:firstLineChars="200" w:firstLine="482"/>
        <w:rPr>
          <w:rFonts w:ascii="宋体" w:eastAsia="宋体" w:hAnsi="宋体"/>
          <w:b/>
          <w:sz w:val="24"/>
          <w:szCs w:val="24"/>
        </w:rPr>
      </w:pPr>
      <w:r>
        <w:rPr>
          <w:rFonts w:ascii="宋体" w:eastAsia="宋体" w:hAnsi="宋体" w:hint="eastAsia"/>
          <w:b/>
          <w:sz w:val="24"/>
          <w:szCs w:val="24"/>
        </w:rPr>
        <w:t xml:space="preserve">第十一条 </w:t>
      </w:r>
      <w:r>
        <w:rPr>
          <w:rFonts w:ascii="宋体" w:eastAsia="宋体" w:hAnsi="宋体"/>
          <w:b/>
          <w:sz w:val="24"/>
          <w:szCs w:val="24"/>
        </w:rPr>
        <w:t xml:space="preserve"> </w:t>
      </w:r>
      <w:r>
        <w:rPr>
          <w:rFonts w:ascii="宋体" w:eastAsia="宋体" w:hAnsi="宋体" w:hint="eastAsia"/>
          <w:b/>
          <w:sz w:val="24"/>
          <w:szCs w:val="24"/>
        </w:rPr>
        <w:t>其他条款</w:t>
      </w:r>
    </w:p>
    <w:p w14:paraId="519D5A0A" w14:textId="77777777" w:rsidR="004D4DC1" w:rsidRDefault="004D4DC1">
      <w:pPr>
        <w:spacing w:line="360" w:lineRule="auto"/>
        <w:ind w:firstLineChars="200" w:firstLine="480"/>
        <w:rPr>
          <w:rFonts w:ascii="宋体" w:eastAsia="宋体" w:hAnsi="宋体"/>
          <w:sz w:val="24"/>
          <w:szCs w:val="24"/>
        </w:rPr>
      </w:pPr>
      <w:r>
        <w:rPr>
          <w:rFonts w:ascii="宋体" w:eastAsia="宋体" w:hAnsi="宋体"/>
          <w:sz w:val="24"/>
          <w:szCs w:val="24"/>
        </w:rPr>
        <w:t>11</w:t>
      </w:r>
      <w:r>
        <w:rPr>
          <w:rFonts w:ascii="宋体" w:eastAsia="宋体" w:hAnsi="宋体" w:hint="eastAsia"/>
          <w:sz w:val="24"/>
          <w:szCs w:val="24"/>
        </w:rPr>
        <w:t>.1 可分割性:不管任何原因,本协议的任何条款或规定被判定为无效时,除非该条款或规定的无效在实质上已影响整个合同的继续履行,该无效性并不影响于任何其他的条款和规定,并且该无效条款和规定应被视为已从本协议中删除。双方经协商可以另行签订补充协议对相关事宜进行约定。</w:t>
      </w:r>
    </w:p>
    <w:p w14:paraId="1C940F4C" w14:textId="77777777" w:rsidR="004D4DC1" w:rsidRDefault="004D4DC1">
      <w:pPr>
        <w:spacing w:line="360" w:lineRule="auto"/>
        <w:ind w:firstLineChars="200" w:firstLine="480"/>
        <w:rPr>
          <w:rFonts w:ascii="宋体" w:eastAsia="宋体" w:hAnsi="宋体"/>
          <w:sz w:val="24"/>
          <w:szCs w:val="24"/>
        </w:rPr>
      </w:pPr>
      <w:r>
        <w:rPr>
          <w:rFonts w:ascii="宋体" w:eastAsia="宋体" w:hAnsi="宋体"/>
          <w:sz w:val="24"/>
          <w:szCs w:val="24"/>
        </w:rPr>
        <w:t>11</w:t>
      </w:r>
      <w:r>
        <w:rPr>
          <w:rFonts w:ascii="宋体" w:eastAsia="宋体" w:hAnsi="宋体" w:hint="eastAsia"/>
          <w:sz w:val="24"/>
          <w:szCs w:val="24"/>
        </w:rPr>
        <w:t>.2 文本:本协议一式两份,各方各执一份，各份合同文本具有相同法律效力。</w:t>
      </w:r>
    </w:p>
    <w:p w14:paraId="771B8C08" w14:textId="77777777" w:rsidR="004D4DC1" w:rsidRDefault="004D4DC1">
      <w:pPr>
        <w:spacing w:line="360" w:lineRule="auto"/>
        <w:ind w:firstLineChars="200" w:firstLine="480"/>
        <w:rPr>
          <w:rFonts w:ascii="宋体" w:eastAsia="宋体" w:hAnsi="宋体"/>
          <w:sz w:val="24"/>
          <w:szCs w:val="24"/>
        </w:rPr>
      </w:pPr>
      <w:r>
        <w:rPr>
          <w:rFonts w:ascii="宋体" w:eastAsia="宋体" w:hAnsi="宋体"/>
          <w:sz w:val="24"/>
          <w:szCs w:val="24"/>
        </w:rPr>
        <w:t>11.</w:t>
      </w:r>
      <w:r>
        <w:rPr>
          <w:rFonts w:ascii="宋体" w:eastAsia="宋体" w:hAnsi="宋体" w:hint="eastAsia"/>
          <w:sz w:val="24"/>
          <w:szCs w:val="24"/>
        </w:rPr>
        <w:t>3标题:本协议中的所有条款的标题只是为了方便阅读,不能以任何形式作为对本协议的解释或影响本协议的含意。</w:t>
      </w:r>
    </w:p>
    <w:p w14:paraId="76D7FC4C" w14:textId="77777777" w:rsidR="004D4DC1" w:rsidRDefault="004D4DC1">
      <w:pPr>
        <w:spacing w:afterLines="100" w:after="312" w:line="360" w:lineRule="auto"/>
        <w:ind w:firstLineChars="200" w:firstLine="480"/>
        <w:rPr>
          <w:rFonts w:ascii="宋体" w:eastAsia="宋体" w:hAnsi="宋体"/>
          <w:sz w:val="24"/>
          <w:szCs w:val="24"/>
        </w:rPr>
      </w:pPr>
      <w:r>
        <w:rPr>
          <w:rFonts w:ascii="宋体" w:eastAsia="宋体" w:hAnsi="宋体"/>
          <w:sz w:val="24"/>
          <w:szCs w:val="24"/>
        </w:rPr>
        <w:t>11</w:t>
      </w:r>
      <w:r>
        <w:rPr>
          <w:rFonts w:ascii="宋体" w:eastAsia="宋体" w:hAnsi="宋体" w:hint="eastAsia"/>
          <w:sz w:val="24"/>
          <w:szCs w:val="24"/>
        </w:rPr>
        <w:t>.4 生效:本协议自双方签署之日起生效。通过签署本协议,乙方宣称完全</w:t>
      </w:r>
      <w:r>
        <w:rPr>
          <w:rFonts w:ascii="宋体" w:eastAsia="宋体" w:hAnsi="宋体" w:hint="eastAsia"/>
          <w:sz w:val="24"/>
          <w:szCs w:val="24"/>
        </w:rPr>
        <w:lastRenderedPageBreak/>
        <w:t>理解并同意遵守本协议的条款。</w:t>
      </w:r>
    </w:p>
    <w:tbl>
      <w:tblPr>
        <w:tblStyle w:val="a4"/>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3"/>
        <w:gridCol w:w="4153"/>
      </w:tblGrid>
      <w:tr w:rsidR="004D4DC1" w14:paraId="7C77A41F" w14:textId="77777777">
        <w:tc>
          <w:tcPr>
            <w:tcW w:w="4153" w:type="dxa"/>
          </w:tcPr>
          <w:p w14:paraId="56F6F74E" w14:textId="77777777" w:rsidR="004D4DC1" w:rsidRDefault="004D4DC1">
            <w:pPr>
              <w:pStyle w:val="ab"/>
              <w:spacing w:before="0" w:beforeAutospacing="0" w:after="0" w:afterAutospacing="0" w:line="360" w:lineRule="auto"/>
              <w:jc w:val="both"/>
            </w:pPr>
            <w:r>
              <w:rPr>
                <w:rFonts w:hint="eastAsia"/>
              </w:rPr>
              <w:t>甲方：（签章）</w:t>
            </w:r>
            <w:r>
              <w:rPr>
                <w:rFonts w:eastAsia="Times New Roman" w:cs="Helvetica" w:hint="eastAsia"/>
                <w:color w:val="000000" w:themeColor="text1"/>
                <w:u w:val="single"/>
              </w:rPr>
              <w:t xml:space="preserve">                          </w:t>
            </w:r>
          </w:p>
        </w:tc>
        <w:tc>
          <w:tcPr>
            <w:tcW w:w="4153" w:type="dxa"/>
          </w:tcPr>
          <w:p w14:paraId="5B7A4360" w14:textId="77777777" w:rsidR="004D4DC1" w:rsidRDefault="004D4DC1">
            <w:pPr>
              <w:pStyle w:val="ab"/>
              <w:spacing w:before="0" w:beforeAutospacing="0" w:after="0" w:afterAutospacing="0" w:line="360" w:lineRule="auto"/>
              <w:jc w:val="both"/>
            </w:pPr>
            <w:r>
              <w:rPr>
                <w:rFonts w:hint="eastAsia"/>
              </w:rPr>
              <w:t>乙方：（签章）</w:t>
            </w:r>
            <w:r>
              <w:rPr>
                <w:rFonts w:eastAsia="Times New Roman" w:cs="Helvetica" w:hint="eastAsia"/>
                <w:color w:val="000000" w:themeColor="text1"/>
                <w:u w:val="single"/>
              </w:rPr>
              <w:t xml:space="preserve">                          </w:t>
            </w:r>
          </w:p>
        </w:tc>
      </w:tr>
      <w:tr w:rsidR="004D4DC1" w14:paraId="560A9273" w14:textId="77777777">
        <w:tc>
          <w:tcPr>
            <w:tcW w:w="4153" w:type="dxa"/>
          </w:tcPr>
          <w:p w14:paraId="14E028D5" w14:textId="77777777" w:rsidR="004D4DC1" w:rsidRDefault="004D4DC1">
            <w:pPr>
              <w:pStyle w:val="ab"/>
              <w:spacing w:before="0" w:beforeAutospacing="0" w:after="0" w:afterAutospacing="0" w:line="360" w:lineRule="auto"/>
              <w:jc w:val="both"/>
            </w:pPr>
            <w:r>
              <w:rPr>
                <w:rFonts w:hint="eastAsia"/>
              </w:rPr>
              <w:t>法定代表人：</w:t>
            </w:r>
            <w:r>
              <w:rPr>
                <w:rFonts w:eastAsia="Times New Roman" w:cs="Helvetica" w:hint="eastAsia"/>
                <w:color w:val="000000" w:themeColor="text1"/>
                <w:u w:val="single"/>
              </w:rPr>
              <w:t xml:space="preserve">                          </w:t>
            </w:r>
          </w:p>
        </w:tc>
        <w:tc>
          <w:tcPr>
            <w:tcW w:w="4153" w:type="dxa"/>
          </w:tcPr>
          <w:p w14:paraId="768B38AF" w14:textId="77777777" w:rsidR="004D4DC1" w:rsidRDefault="004D4DC1">
            <w:pPr>
              <w:pStyle w:val="ab"/>
              <w:spacing w:before="0" w:beforeAutospacing="0" w:after="0" w:afterAutospacing="0" w:line="360" w:lineRule="auto"/>
              <w:jc w:val="both"/>
            </w:pPr>
            <w:r>
              <w:rPr>
                <w:rFonts w:hint="eastAsia"/>
              </w:rPr>
              <w:t>法定代表人：</w:t>
            </w:r>
            <w:r>
              <w:rPr>
                <w:rFonts w:eastAsia="Times New Roman" w:cs="Helvetica" w:hint="eastAsia"/>
                <w:color w:val="000000" w:themeColor="text1"/>
                <w:u w:val="single"/>
              </w:rPr>
              <w:t xml:space="preserve">                          </w:t>
            </w:r>
          </w:p>
        </w:tc>
      </w:tr>
      <w:tr w:rsidR="004D4DC1" w14:paraId="5EF95E76" w14:textId="77777777">
        <w:tc>
          <w:tcPr>
            <w:tcW w:w="4153" w:type="dxa"/>
          </w:tcPr>
          <w:p w14:paraId="6EA12FCC" w14:textId="77777777" w:rsidR="004D4DC1" w:rsidRDefault="004D4DC1">
            <w:pPr>
              <w:pStyle w:val="ab"/>
              <w:spacing w:before="0" w:beforeAutospacing="0" w:after="0" w:afterAutospacing="0" w:line="360" w:lineRule="auto"/>
              <w:jc w:val="both"/>
            </w:pPr>
            <w:r>
              <w:rPr>
                <w:rFonts w:hint="eastAsia"/>
              </w:rPr>
              <w:t>日期：</w:t>
            </w:r>
            <w:r>
              <w:rPr>
                <w:rFonts w:eastAsia="Times New Roman" w:cs="Helvetica" w:hint="eastAsia"/>
                <w:color w:val="000000" w:themeColor="text1"/>
                <w:u w:val="single"/>
              </w:rPr>
              <w:t xml:space="preserve">                           </w:t>
            </w:r>
          </w:p>
        </w:tc>
        <w:tc>
          <w:tcPr>
            <w:tcW w:w="4153" w:type="dxa"/>
          </w:tcPr>
          <w:p w14:paraId="38B3A623" w14:textId="77777777" w:rsidR="004D4DC1" w:rsidRDefault="004D4DC1">
            <w:pPr>
              <w:pStyle w:val="ab"/>
              <w:spacing w:before="0" w:beforeAutospacing="0" w:after="0" w:afterAutospacing="0" w:line="360" w:lineRule="auto"/>
              <w:jc w:val="both"/>
            </w:pPr>
            <w:r>
              <w:rPr>
                <w:rFonts w:hint="eastAsia"/>
              </w:rPr>
              <w:t>日期：</w:t>
            </w:r>
            <w:r>
              <w:rPr>
                <w:rFonts w:eastAsia="Times New Roman" w:cs="Helvetica" w:hint="eastAsia"/>
                <w:color w:val="000000" w:themeColor="text1"/>
                <w:u w:val="single"/>
              </w:rPr>
              <w:t xml:space="preserve">                           </w:t>
            </w:r>
          </w:p>
        </w:tc>
      </w:tr>
    </w:tbl>
    <w:p w14:paraId="1FA9B53A" w14:textId="77777777" w:rsidR="004D4DC1" w:rsidRDefault="004D4DC1" w:rsidP="006E6E56">
      <w:pPr>
        <w:spacing w:line="360" w:lineRule="auto"/>
        <w:rPr>
          <w:rFonts w:ascii="宋体" w:eastAsia="宋体" w:hAnsi="宋体"/>
          <w:sz w:val="24"/>
          <w:szCs w:val="24"/>
        </w:rPr>
      </w:pPr>
    </w:p>
    <w:sectPr w:rsidR="004D4DC1" w:rsidSect="003578D4">
      <w:footerReference w:type="even" r:id="rId4"/>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BE68C" w14:textId="77777777" w:rsidR="000F2AE2" w:rsidRDefault="004D4DC1">
    <w:pPr>
      <w:pStyle w:val="ae"/>
      <w:framePr w:wrap="around" w:vAnchor="text" w:hAnchor="margin" w:xAlign="center" w:y="1"/>
      <w:rPr>
        <w:rStyle w:val="ac"/>
      </w:rPr>
    </w:pPr>
    <w:r>
      <w:fldChar w:fldCharType="begin"/>
    </w:r>
    <w:r>
      <w:rPr>
        <w:rStyle w:val="ac"/>
      </w:rPr>
      <w:instrText xml:space="preserve">PAGE  </w:instrText>
    </w:r>
    <w:r>
      <w:fldChar w:fldCharType="end"/>
    </w:r>
  </w:p>
  <w:p w14:paraId="18B875A8" w14:textId="77777777" w:rsidR="000F2AE2" w:rsidRDefault="004D4DC1">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BD8C0" w14:textId="77777777" w:rsidR="000F2AE2" w:rsidRDefault="004D4DC1">
    <w:pPr>
      <w:pStyle w:val="ae"/>
      <w:spacing w:beforeLines="50" w:before="120" w:line="360" w:lineRule="auto"/>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FF"/>
    <w:rsid w:val="000071BA"/>
    <w:rsid w:val="000E7CA8"/>
    <w:rsid w:val="00196C5A"/>
    <w:rsid w:val="00200DE2"/>
    <w:rsid w:val="00207B26"/>
    <w:rsid w:val="002764BD"/>
    <w:rsid w:val="004D4DC1"/>
    <w:rsid w:val="005105A1"/>
    <w:rsid w:val="00546907"/>
    <w:rsid w:val="008429A6"/>
    <w:rsid w:val="00AC764E"/>
    <w:rsid w:val="00BA5F27"/>
    <w:rsid w:val="00C34242"/>
    <w:rsid w:val="00CE49FF"/>
    <w:rsid w:val="00DE6F2D"/>
    <w:rsid w:val="00DF476F"/>
    <w:rsid w:val="00E609F1"/>
    <w:rsid w:val="00FA4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F44A"/>
  <w15:chartTrackingRefBased/>
  <w15:docId w15:val="{51F52DC8-056C-40A7-B4BB-F61CEAA8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9FF"/>
    <w:pPr>
      <w:ind w:firstLineChars="200" w:firstLine="420"/>
    </w:pPr>
  </w:style>
  <w:style w:type="table" w:styleId="a4">
    <w:name w:val="Table Grid"/>
    <w:basedOn w:val="a1"/>
    <w:uiPriority w:val="39"/>
    <w:qFormat/>
    <w:rsid w:val="00CE49FF"/>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CE49FF"/>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CE49FF"/>
    <w:rPr>
      <w:rFonts w:asciiTheme="majorHAnsi" w:eastAsiaTheme="majorEastAsia" w:hAnsiTheme="majorHAnsi" w:cstheme="majorBidi"/>
      <w:b/>
      <w:bCs/>
      <w:sz w:val="32"/>
      <w:szCs w:val="32"/>
    </w:rPr>
  </w:style>
  <w:style w:type="paragraph" w:styleId="a7">
    <w:name w:val="annotation text"/>
    <w:basedOn w:val="a"/>
    <w:link w:val="a8"/>
    <w:uiPriority w:val="99"/>
    <w:semiHidden/>
    <w:unhideWhenUsed/>
    <w:qFormat/>
    <w:rsid w:val="00C34242"/>
    <w:pPr>
      <w:jc w:val="left"/>
    </w:pPr>
  </w:style>
  <w:style w:type="character" w:customStyle="1" w:styleId="a8">
    <w:name w:val="批注文字 字符"/>
    <w:basedOn w:val="a0"/>
    <w:link w:val="a7"/>
    <w:uiPriority w:val="99"/>
    <w:semiHidden/>
    <w:qFormat/>
    <w:rsid w:val="00C34242"/>
  </w:style>
  <w:style w:type="paragraph" w:styleId="a9">
    <w:name w:val="Balloon Text"/>
    <w:basedOn w:val="a"/>
    <w:link w:val="aa"/>
    <w:uiPriority w:val="99"/>
    <w:semiHidden/>
    <w:unhideWhenUsed/>
    <w:rsid w:val="00C34242"/>
    <w:rPr>
      <w:sz w:val="18"/>
      <w:szCs w:val="18"/>
    </w:rPr>
  </w:style>
  <w:style w:type="character" w:customStyle="1" w:styleId="aa">
    <w:name w:val="批注框文本 字符"/>
    <w:basedOn w:val="a0"/>
    <w:link w:val="a9"/>
    <w:uiPriority w:val="99"/>
    <w:semiHidden/>
    <w:rsid w:val="00C34242"/>
    <w:rPr>
      <w:sz w:val="18"/>
      <w:szCs w:val="18"/>
    </w:rPr>
  </w:style>
  <w:style w:type="paragraph" w:styleId="ab">
    <w:name w:val="Normal (Web)"/>
    <w:basedOn w:val="a"/>
    <w:uiPriority w:val="99"/>
    <w:unhideWhenUsed/>
    <w:rsid w:val="00546907"/>
    <w:pPr>
      <w:widowControl/>
      <w:spacing w:before="100" w:beforeAutospacing="1" w:after="100" w:afterAutospacing="1"/>
      <w:jc w:val="left"/>
    </w:pPr>
    <w:rPr>
      <w:rFonts w:ascii="宋体" w:eastAsia="宋体" w:hAnsi="宋体" w:cs="宋体"/>
      <w:kern w:val="0"/>
      <w:sz w:val="24"/>
      <w:szCs w:val="24"/>
    </w:rPr>
  </w:style>
  <w:style w:type="character" w:styleId="ac">
    <w:name w:val="page number"/>
    <w:basedOn w:val="a0"/>
    <w:rsid w:val="008429A6"/>
  </w:style>
  <w:style w:type="character" w:customStyle="1" w:styleId="ad">
    <w:name w:val="页脚 字符"/>
    <w:link w:val="ae"/>
    <w:rsid w:val="008429A6"/>
    <w:rPr>
      <w:sz w:val="18"/>
      <w:szCs w:val="18"/>
    </w:rPr>
  </w:style>
  <w:style w:type="paragraph" w:styleId="ae">
    <w:name w:val="footer"/>
    <w:basedOn w:val="a"/>
    <w:link w:val="ad"/>
    <w:rsid w:val="008429A6"/>
    <w:pPr>
      <w:tabs>
        <w:tab w:val="center" w:pos="4153"/>
        <w:tab w:val="right" w:pos="8306"/>
      </w:tabs>
      <w:snapToGrid w:val="0"/>
      <w:jc w:val="left"/>
    </w:pPr>
    <w:rPr>
      <w:sz w:val="18"/>
      <w:szCs w:val="18"/>
    </w:rPr>
  </w:style>
  <w:style w:type="character" w:customStyle="1" w:styleId="1">
    <w:name w:val="页脚 字符1"/>
    <w:basedOn w:val="a0"/>
    <w:uiPriority w:val="99"/>
    <w:semiHidden/>
    <w:rsid w:val="008429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2019-03-15T06:35:00Z</dcterms:created>
  <dcterms:modified xsi:type="dcterms:W3CDTF">2019-03-15T06:35:00Z</dcterms:modified>
</cp:coreProperties>
</file>