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1A1" w:rsidRPr="006F7D9F" w:rsidRDefault="008401A1" w:rsidP="008401A1">
      <w:pPr>
        <w:pStyle w:val="3"/>
        <w:rPr>
          <w:sz w:val="24"/>
        </w:rPr>
      </w:pPr>
      <w:bookmarkStart w:id="0" w:name="_GoBack"/>
      <w:r w:rsidRPr="006F7D9F">
        <w:rPr>
          <w:rFonts w:hint="eastAsia"/>
        </w:rPr>
        <w:t>甘肃省农作物种子生产示范合同（试行）</w:t>
      </w:r>
    </w:p>
    <w:bookmarkEnd w:id="0"/>
    <w:p w:rsidR="008401A1" w:rsidRPr="006F7D9F" w:rsidRDefault="008401A1" w:rsidP="00082C6E">
      <w:pPr>
        <w:wordWrap w:val="0"/>
        <w:spacing w:afterLines="100" w:after="312" w:line="360" w:lineRule="auto"/>
        <w:jc w:val="right"/>
        <w:rPr>
          <w:rFonts w:ascii="宋体" w:eastAsia="宋体" w:hAnsi="宋体"/>
          <w:sz w:val="24"/>
        </w:rPr>
      </w:pPr>
      <w:r w:rsidRPr="006F7D9F">
        <w:rPr>
          <w:rFonts w:ascii="宋体" w:eastAsia="宋体" w:hAnsi="宋体" w:hint="eastAsia"/>
          <w:sz w:val="24"/>
        </w:rPr>
        <w:t xml:space="preserve">　　合同编号：</w:t>
      </w:r>
      <w:r w:rsidRPr="006F7D9F">
        <w:rPr>
          <w:rFonts w:ascii="宋体" w:eastAsia="宋体" w:hAnsi="宋体" w:hint="eastAsia"/>
          <w:sz w:val="24"/>
          <w:u w:val="single"/>
        </w:rPr>
        <w:t xml:space="preserve"> </w:t>
      </w:r>
      <w:r w:rsidRPr="006F7D9F">
        <w:rPr>
          <w:rFonts w:ascii="宋体" w:eastAsia="宋体" w:hAnsi="宋体"/>
          <w:sz w:val="24"/>
          <w:u w:val="single"/>
        </w:rPr>
        <w:t xml:space="preserve">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甲方：</w:t>
      </w:r>
      <w:r w:rsidRPr="006F7D9F">
        <w:rPr>
          <w:rFonts w:ascii="宋体" w:eastAsia="宋体" w:hAnsi="宋体" w:hint="eastAsia"/>
          <w:sz w:val="24"/>
          <w:u w:val="single"/>
        </w:rPr>
        <w:t xml:space="preserve"> </w:t>
      </w:r>
      <w:r w:rsidRPr="006F7D9F">
        <w:rPr>
          <w:rFonts w:ascii="宋体" w:eastAsia="宋体" w:hAnsi="宋体"/>
          <w:sz w:val="24"/>
          <w:u w:val="single"/>
        </w:rPr>
        <w:t xml:space="preserve">        </w:t>
      </w:r>
      <w:r>
        <w:rPr>
          <w:rFonts w:ascii="宋体" w:eastAsia="宋体" w:hAnsi="宋体" w:hint="eastAsia"/>
          <w:sz w:val="24"/>
          <w:u w:val="single"/>
        </w:rPr>
        <w:t xml:space="preserve">           </w:t>
      </w:r>
      <w:r w:rsidRPr="006F7D9F">
        <w:rPr>
          <w:rFonts w:ascii="宋体" w:eastAsia="宋体" w:hAnsi="宋体"/>
          <w:sz w:val="24"/>
          <w:u w:val="single"/>
        </w:rPr>
        <w:t xml:space="preserve">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乙方：</w:t>
      </w:r>
      <w:r w:rsidRPr="006F7D9F">
        <w:rPr>
          <w:rFonts w:ascii="宋体" w:eastAsia="宋体" w:hAnsi="宋体" w:hint="eastAsia"/>
          <w:sz w:val="24"/>
          <w:u w:val="single"/>
        </w:rPr>
        <w:t xml:space="preserve"> </w:t>
      </w:r>
      <w:r w:rsidRPr="006F7D9F">
        <w:rPr>
          <w:rFonts w:ascii="宋体" w:eastAsia="宋体" w:hAnsi="宋体"/>
          <w:sz w:val="24"/>
          <w:u w:val="single"/>
        </w:rPr>
        <w:t xml:space="preserve">          </w:t>
      </w:r>
      <w:r>
        <w:rPr>
          <w:rFonts w:ascii="宋体" w:eastAsia="宋体" w:hAnsi="宋体" w:hint="eastAsia"/>
          <w:sz w:val="24"/>
          <w:u w:val="single"/>
        </w:rPr>
        <w:t xml:space="preserve">           </w:t>
      </w:r>
      <w:r w:rsidRPr="006F7D9F">
        <w:rPr>
          <w:rFonts w:ascii="宋体" w:eastAsia="宋体" w:hAnsi="宋体"/>
          <w:sz w:val="24"/>
          <w:u w:val="single"/>
        </w:rPr>
        <w:t xml:space="preserve">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签订地点： </w:t>
      </w:r>
      <w:r w:rsidRPr="006F7D9F">
        <w:rPr>
          <w:rFonts w:ascii="宋体" w:eastAsia="宋体" w:hAnsi="宋体" w:hint="eastAsia"/>
          <w:sz w:val="24"/>
          <w:u w:val="single"/>
        </w:rPr>
        <w:t xml:space="preserve"> </w:t>
      </w:r>
      <w:r w:rsidRPr="006F7D9F">
        <w:rPr>
          <w:rFonts w:ascii="宋体" w:eastAsia="宋体" w:hAnsi="宋体"/>
          <w:sz w:val="24"/>
          <w:u w:val="single"/>
        </w:rPr>
        <w:t xml:space="preserve">    </w:t>
      </w:r>
      <w:r>
        <w:rPr>
          <w:rFonts w:ascii="宋体" w:eastAsia="宋体" w:hAnsi="宋体"/>
          <w:sz w:val="24"/>
          <w:u w:val="single"/>
        </w:rPr>
        <w:t xml:space="preserve">      </w:t>
      </w:r>
      <w:r w:rsidRPr="006F7D9F">
        <w:rPr>
          <w:rFonts w:ascii="宋体" w:eastAsia="宋体" w:hAnsi="宋体"/>
          <w:sz w:val="24"/>
          <w:u w:val="single"/>
        </w:rPr>
        <w:t xml:space="preserve">          </w:t>
      </w:r>
    </w:p>
    <w:p w:rsidR="008401A1" w:rsidRPr="006F7D9F" w:rsidRDefault="008401A1" w:rsidP="00082C6E">
      <w:pPr>
        <w:spacing w:afterLines="100" w:after="312" w:line="360" w:lineRule="auto"/>
        <w:rPr>
          <w:rFonts w:ascii="宋体" w:eastAsia="宋体" w:hAnsi="宋体"/>
          <w:sz w:val="24"/>
        </w:rPr>
      </w:pPr>
      <w:r w:rsidRPr="006F7D9F">
        <w:rPr>
          <w:rFonts w:ascii="宋体" w:eastAsia="宋体" w:hAnsi="宋体" w:hint="eastAsia"/>
          <w:sz w:val="24"/>
        </w:rPr>
        <w:t xml:space="preserve">　　签订时间：</w:t>
      </w:r>
      <w:r w:rsidRPr="006F7D9F">
        <w:rPr>
          <w:rFonts w:ascii="宋体" w:eastAsia="宋体" w:hAnsi="宋体" w:hint="eastAsia"/>
          <w:sz w:val="24"/>
          <w:u w:val="single"/>
        </w:rPr>
        <w:t xml:space="preserve">    </w:t>
      </w:r>
      <w:r>
        <w:rPr>
          <w:rFonts w:ascii="宋体" w:eastAsia="宋体" w:hAnsi="宋体" w:hint="eastAsia"/>
          <w:sz w:val="24"/>
          <w:u w:val="single"/>
        </w:rPr>
        <w:t xml:space="preserve">  </w:t>
      </w:r>
      <w:r>
        <w:rPr>
          <w:rFonts w:ascii="宋体" w:eastAsia="宋体" w:hAnsi="宋体" w:hint="eastAsia"/>
          <w:sz w:val="24"/>
        </w:rPr>
        <w:t xml:space="preserve"> </w:t>
      </w:r>
      <w:r w:rsidRPr="006F7D9F">
        <w:rPr>
          <w:rFonts w:ascii="宋体" w:eastAsia="宋体" w:hAnsi="宋体" w:hint="eastAsia"/>
          <w:sz w:val="24"/>
        </w:rPr>
        <w:t>年</w:t>
      </w:r>
      <w:r>
        <w:rPr>
          <w:rFonts w:ascii="宋体" w:eastAsia="宋体" w:hAnsi="宋体" w:hint="eastAsia"/>
          <w:sz w:val="24"/>
        </w:rPr>
        <w:t xml:space="preserve"> </w:t>
      </w:r>
      <w:r>
        <w:rPr>
          <w:rFonts w:ascii="宋体" w:eastAsia="宋体" w:hAnsi="宋体"/>
          <w:sz w:val="24"/>
          <w:u w:val="single"/>
        </w:rPr>
        <w:t xml:space="preserve"> </w:t>
      </w:r>
      <w:r>
        <w:rPr>
          <w:rFonts w:ascii="宋体" w:eastAsia="宋体" w:hAnsi="宋体" w:hint="eastAsia"/>
          <w:sz w:val="24"/>
          <w:u w:val="single"/>
        </w:rPr>
        <w:t xml:space="preserve">  </w:t>
      </w:r>
      <w:r>
        <w:rPr>
          <w:rFonts w:ascii="宋体" w:eastAsia="宋体" w:hAnsi="宋体"/>
          <w:sz w:val="24"/>
          <w:u w:val="single"/>
        </w:rPr>
        <w:t xml:space="preserve"> </w:t>
      </w:r>
      <w:r w:rsidRPr="006F7D9F">
        <w:rPr>
          <w:rFonts w:ascii="宋体" w:eastAsia="宋体" w:hAnsi="宋体" w:hint="eastAsia"/>
          <w:sz w:val="24"/>
        </w:rPr>
        <w:t>月</w:t>
      </w:r>
      <w:r w:rsidRPr="006F7D9F">
        <w:rPr>
          <w:rFonts w:ascii="宋体" w:eastAsia="宋体" w:hAnsi="宋体" w:hint="eastAsia"/>
          <w:sz w:val="24"/>
          <w:u w:val="single"/>
        </w:rPr>
        <w:t xml:space="preserve"> </w:t>
      </w:r>
      <w:r>
        <w:rPr>
          <w:rFonts w:ascii="宋体" w:eastAsia="宋体" w:hAnsi="宋体" w:hint="eastAsia"/>
          <w:sz w:val="24"/>
          <w:u w:val="single"/>
        </w:rPr>
        <w:t xml:space="preserve">   </w:t>
      </w:r>
      <w:r w:rsidRPr="006F7D9F">
        <w:rPr>
          <w:rFonts w:ascii="宋体" w:eastAsia="宋体" w:hAnsi="宋体" w:hint="eastAsia"/>
          <w:sz w:val="24"/>
          <w:u w:val="single"/>
        </w:rPr>
        <w:t xml:space="preserve"> </w:t>
      </w:r>
      <w:r w:rsidRPr="006F7D9F">
        <w:rPr>
          <w:rFonts w:ascii="宋体" w:eastAsia="宋体" w:hAnsi="宋体" w:hint="eastAsia"/>
          <w:sz w:val="24"/>
        </w:rPr>
        <w:t>日</w:t>
      </w:r>
    </w:p>
    <w:p w:rsidR="008401A1" w:rsidRPr="006F7D9F" w:rsidRDefault="008401A1" w:rsidP="00082C6E">
      <w:pPr>
        <w:spacing w:afterLines="100" w:after="312" w:line="360" w:lineRule="auto"/>
        <w:rPr>
          <w:rFonts w:ascii="宋体" w:eastAsia="宋体" w:hAnsi="宋体"/>
          <w:sz w:val="24"/>
        </w:rPr>
      </w:pPr>
      <w:r w:rsidRPr="006F7D9F">
        <w:rPr>
          <w:rFonts w:ascii="宋体" w:eastAsia="宋体" w:hAnsi="宋体" w:hint="eastAsia"/>
          <w:sz w:val="24"/>
        </w:rPr>
        <w:t xml:space="preserve">　　根据《中华人民共和国合同法》、《中华人民共和国种子法》、《甘肃省农作物种子条例》、《甘肃省农作物种子生产基地管理办法》等有关法律法规的规定，为明确双方的权利和义务，经甲乙双方协商一致，特签订本合同。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第一条 本合同甲方指取得种子生产许可的单位和个人，</w:t>
      </w:r>
      <w:proofErr w:type="gramStart"/>
      <w:r w:rsidRPr="006F7D9F">
        <w:rPr>
          <w:rFonts w:ascii="宋体" w:eastAsia="宋体" w:hAnsi="宋体" w:hint="eastAsia"/>
          <w:sz w:val="24"/>
        </w:rPr>
        <w:t>乙方指</w:t>
      </w:r>
      <w:proofErr w:type="gramEnd"/>
      <w:r w:rsidRPr="006F7D9F">
        <w:rPr>
          <w:rFonts w:ascii="宋体" w:eastAsia="宋体" w:hAnsi="宋体" w:hint="eastAsia"/>
          <w:sz w:val="24"/>
        </w:rPr>
        <w:t xml:space="preserve">村民委员会或农民制种专业合作经济组织。乙方应当接受全体制种农户的委托、代表全体制种农户与种子生产企业签订种子生产合同（试行），同时与每个制种农户签订内部合同，作为正式合同的附件。 </w:t>
      </w:r>
    </w:p>
    <w:p w:rsidR="008401A1" w:rsidRPr="006F7D9F" w:rsidRDefault="008401A1" w:rsidP="00AA2248">
      <w:pPr>
        <w:spacing w:afterLines="100" w:after="312" w:line="360" w:lineRule="auto"/>
        <w:rPr>
          <w:rFonts w:ascii="宋体" w:eastAsia="宋体" w:hAnsi="宋体"/>
          <w:sz w:val="24"/>
        </w:rPr>
      </w:pPr>
      <w:r w:rsidRPr="006F7D9F">
        <w:rPr>
          <w:rFonts w:ascii="宋体" w:eastAsia="宋体" w:hAnsi="宋体" w:hint="eastAsia"/>
          <w:sz w:val="24"/>
        </w:rPr>
        <w:t xml:space="preserve">　　第二条 预约生产的农作物种子品种、数量、质量、价格等。</w:t>
      </w:r>
    </w:p>
    <w:tbl>
      <w:tblPr>
        <w:tblStyle w:val="a5"/>
        <w:tblW w:w="0" w:type="auto"/>
        <w:jc w:val="center"/>
        <w:tblLayout w:type="fixed"/>
        <w:tblLook w:val="04A0" w:firstRow="1" w:lastRow="0" w:firstColumn="1" w:lastColumn="0" w:noHBand="0" w:noVBand="1"/>
      </w:tblPr>
      <w:tblGrid>
        <w:gridCol w:w="534"/>
        <w:gridCol w:w="704"/>
        <w:gridCol w:w="936"/>
        <w:gridCol w:w="696"/>
        <w:gridCol w:w="603"/>
        <w:gridCol w:w="696"/>
        <w:gridCol w:w="603"/>
        <w:gridCol w:w="636"/>
        <w:gridCol w:w="636"/>
        <w:gridCol w:w="636"/>
        <w:gridCol w:w="799"/>
        <w:gridCol w:w="567"/>
        <w:gridCol w:w="476"/>
      </w:tblGrid>
      <w:tr w:rsidR="008401A1" w:rsidRPr="006F7D9F" w:rsidTr="00082C6E">
        <w:trPr>
          <w:jc w:val="center"/>
        </w:trPr>
        <w:tc>
          <w:tcPr>
            <w:tcW w:w="534"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作物</w:t>
            </w:r>
          </w:p>
        </w:tc>
        <w:tc>
          <w:tcPr>
            <w:tcW w:w="704"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品种(组合)</w:t>
            </w:r>
          </w:p>
        </w:tc>
        <w:tc>
          <w:tcPr>
            <w:tcW w:w="93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面积（亩）</w:t>
            </w:r>
          </w:p>
        </w:tc>
        <w:tc>
          <w:tcPr>
            <w:tcW w:w="69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数量（公斤）</w:t>
            </w:r>
          </w:p>
        </w:tc>
        <w:tc>
          <w:tcPr>
            <w:tcW w:w="603"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质量指标</w:t>
            </w:r>
          </w:p>
        </w:tc>
        <w:tc>
          <w:tcPr>
            <w:tcW w:w="69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收购价格（元/公斤） 籽粒</w:t>
            </w:r>
          </w:p>
        </w:tc>
        <w:tc>
          <w:tcPr>
            <w:tcW w:w="603"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果穗</w:t>
            </w:r>
          </w:p>
        </w:tc>
        <w:tc>
          <w:tcPr>
            <w:tcW w:w="63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品种纯度≥%</w:t>
            </w:r>
          </w:p>
        </w:tc>
        <w:tc>
          <w:tcPr>
            <w:tcW w:w="63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净度≥%</w:t>
            </w:r>
          </w:p>
        </w:tc>
        <w:tc>
          <w:tcPr>
            <w:tcW w:w="63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发芽率≥%</w:t>
            </w:r>
          </w:p>
        </w:tc>
        <w:tc>
          <w:tcPr>
            <w:tcW w:w="799"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水分≤%</w:t>
            </w:r>
          </w:p>
        </w:tc>
        <w:tc>
          <w:tcPr>
            <w:tcW w:w="567"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籽粒</w:t>
            </w:r>
          </w:p>
        </w:tc>
        <w:tc>
          <w:tcPr>
            <w:tcW w:w="476" w:type="dxa"/>
          </w:tcPr>
          <w:p w:rsidR="008401A1" w:rsidRPr="006F7D9F" w:rsidRDefault="008401A1" w:rsidP="00082C6E">
            <w:pPr>
              <w:spacing w:line="360" w:lineRule="auto"/>
              <w:jc w:val="center"/>
              <w:rPr>
                <w:rFonts w:ascii="宋体" w:eastAsia="宋体" w:hAnsi="宋体"/>
              </w:rPr>
            </w:pPr>
            <w:r w:rsidRPr="00E14CE3">
              <w:rPr>
                <w:rFonts w:ascii="宋体" w:eastAsia="宋体" w:hAnsi="宋体" w:hint="eastAsia"/>
              </w:rPr>
              <w:t xml:space="preserve">果穗 </w:t>
            </w:r>
          </w:p>
        </w:tc>
      </w:tr>
      <w:tr w:rsidR="008401A1" w:rsidRPr="006F7D9F" w:rsidTr="00082C6E">
        <w:trPr>
          <w:jc w:val="center"/>
        </w:trPr>
        <w:tc>
          <w:tcPr>
            <w:tcW w:w="534" w:type="dxa"/>
          </w:tcPr>
          <w:p w:rsidR="008401A1" w:rsidRPr="00E14CE3" w:rsidRDefault="008401A1" w:rsidP="00082C6E">
            <w:pPr>
              <w:spacing w:line="360" w:lineRule="auto"/>
              <w:jc w:val="center"/>
              <w:rPr>
                <w:rFonts w:ascii="宋体" w:eastAsia="宋体" w:hAnsi="宋体"/>
              </w:rPr>
            </w:pPr>
          </w:p>
        </w:tc>
        <w:tc>
          <w:tcPr>
            <w:tcW w:w="704" w:type="dxa"/>
          </w:tcPr>
          <w:p w:rsidR="008401A1" w:rsidRPr="00E14CE3" w:rsidRDefault="008401A1" w:rsidP="00082C6E">
            <w:pPr>
              <w:spacing w:line="360" w:lineRule="auto"/>
              <w:jc w:val="center"/>
              <w:rPr>
                <w:rFonts w:ascii="宋体" w:eastAsia="宋体" w:hAnsi="宋体"/>
              </w:rPr>
            </w:pPr>
          </w:p>
        </w:tc>
        <w:tc>
          <w:tcPr>
            <w:tcW w:w="936" w:type="dxa"/>
          </w:tcPr>
          <w:p w:rsidR="008401A1" w:rsidRPr="00E14CE3" w:rsidRDefault="008401A1" w:rsidP="00082C6E">
            <w:pPr>
              <w:spacing w:line="360" w:lineRule="auto"/>
              <w:jc w:val="center"/>
              <w:rPr>
                <w:rFonts w:ascii="宋体" w:eastAsia="宋体" w:hAnsi="宋体"/>
              </w:rPr>
            </w:pPr>
          </w:p>
        </w:tc>
        <w:tc>
          <w:tcPr>
            <w:tcW w:w="696" w:type="dxa"/>
          </w:tcPr>
          <w:p w:rsidR="008401A1" w:rsidRPr="00E14CE3" w:rsidRDefault="008401A1" w:rsidP="00082C6E">
            <w:pPr>
              <w:spacing w:line="360" w:lineRule="auto"/>
              <w:jc w:val="center"/>
              <w:rPr>
                <w:rFonts w:ascii="宋体" w:eastAsia="宋体" w:hAnsi="宋体"/>
              </w:rPr>
            </w:pPr>
          </w:p>
        </w:tc>
        <w:tc>
          <w:tcPr>
            <w:tcW w:w="603" w:type="dxa"/>
          </w:tcPr>
          <w:p w:rsidR="008401A1" w:rsidRPr="00E14CE3" w:rsidRDefault="008401A1" w:rsidP="00082C6E">
            <w:pPr>
              <w:spacing w:line="360" w:lineRule="auto"/>
              <w:jc w:val="center"/>
              <w:rPr>
                <w:rFonts w:ascii="宋体" w:eastAsia="宋体" w:hAnsi="宋体"/>
              </w:rPr>
            </w:pPr>
          </w:p>
        </w:tc>
        <w:tc>
          <w:tcPr>
            <w:tcW w:w="696" w:type="dxa"/>
          </w:tcPr>
          <w:p w:rsidR="008401A1" w:rsidRPr="00E14CE3" w:rsidRDefault="008401A1" w:rsidP="00082C6E">
            <w:pPr>
              <w:spacing w:line="360" w:lineRule="auto"/>
              <w:jc w:val="center"/>
              <w:rPr>
                <w:rFonts w:ascii="宋体" w:eastAsia="宋体" w:hAnsi="宋体"/>
              </w:rPr>
            </w:pPr>
          </w:p>
        </w:tc>
        <w:tc>
          <w:tcPr>
            <w:tcW w:w="603" w:type="dxa"/>
          </w:tcPr>
          <w:p w:rsidR="008401A1" w:rsidRPr="00E14CE3" w:rsidRDefault="008401A1" w:rsidP="00082C6E">
            <w:pPr>
              <w:spacing w:line="360" w:lineRule="auto"/>
              <w:jc w:val="center"/>
              <w:rPr>
                <w:rFonts w:ascii="宋体" w:eastAsia="宋体" w:hAnsi="宋体"/>
              </w:rPr>
            </w:pPr>
          </w:p>
        </w:tc>
        <w:tc>
          <w:tcPr>
            <w:tcW w:w="636" w:type="dxa"/>
          </w:tcPr>
          <w:p w:rsidR="008401A1" w:rsidRPr="00E14CE3" w:rsidRDefault="008401A1" w:rsidP="00082C6E">
            <w:pPr>
              <w:spacing w:line="360" w:lineRule="auto"/>
              <w:jc w:val="center"/>
              <w:rPr>
                <w:rFonts w:ascii="宋体" w:eastAsia="宋体" w:hAnsi="宋体"/>
              </w:rPr>
            </w:pPr>
          </w:p>
        </w:tc>
        <w:tc>
          <w:tcPr>
            <w:tcW w:w="636" w:type="dxa"/>
          </w:tcPr>
          <w:p w:rsidR="008401A1" w:rsidRPr="00E14CE3" w:rsidRDefault="008401A1" w:rsidP="00082C6E">
            <w:pPr>
              <w:spacing w:line="360" w:lineRule="auto"/>
              <w:jc w:val="center"/>
              <w:rPr>
                <w:rFonts w:ascii="宋体" w:eastAsia="宋体" w:hAnsi="宋体"/>
              </w:rPr>
            </w:pPr>
          </w:p>
        </w:tc>
        <w:tc>
          <w:tcPr>
            <w:tcW w:w="636" w:type="dxa"/>
          </w:tcPr>
          <w:p w:rsidR="008401A1" w:rsidRPr="00E14CE3" w:rsidRDefault="008401A1" w:rsidP="00082C6E">
            <w:pPr>
              <w:spacing w:line="360" w:lineRule="auto"/>
              <w:jc w:val="center"/>
              <w:rPr>
                <w:rFonts w:ascii="宋体" w:eastAsia="宋体" w:hAnsi="宋体"/>
              </w:rPr>
            </w:pPr>
          </w:p>
        </w:tc>
        <w:tc>
          <w:tcPr>
            <w:tcW w:w="799" w:type="dxa"/>
          </w:tcPr>
          <w:p w:rsidR="008401A1" w:rsidRPr="00E14CE3" w:rsidRDefault="008401A1" w:rsidP="00082C6E">
            <w:pPr>
              <w:spacing w:line="360" w:lineRule="auto"/>
              <w:jc w:val="center"/>
              <w:rPr>
                <w:rFonts w:ascii="宋体" w:eastAsia="宋体" w:hAnsi="宋体"/>
              </w:rPr>
            </w:pPr>
          </w:p>
        </w:tc>
        <w:tc>
          <w:tcPr>
            <w:tcW w:w="567" w:type="dxa"/>
          </w:tcPr>
          <w:p w:rsidR="008401A1" w:rsidRPr="00E14CE3" w:rsidRDefault="008401A1" w:rsidP="00082C6E">
            <w:pPr>
              <w:spacing w:line="360" w:lineRule="auto"/>
              <w:jc w:val="center"/>
              <w:rPr>
                <w:rFonts w:ascii="宋体" w:eastAsia="宋体" w:hAnsi="宋体"/>
              </w:rPr>
            </w:pPr>
          </w:p>
        </w:tc>
        <w:tc>
          <w:tcPr>
            <w:tcW w:w="476" w:type="dxa"/>
          </w:tcPr>
          <w:p w:rsidR="008401A1" w:rsidRPr="00E14CE3" w:rsidRDefault="008401A1" w:rsidP="00082C6E">
            <w:pPr>
              <w:spacing w:line="360" w:lineRule="auto"/>
              <w:jc w:val="center"/>
              <w:rPr>
                <w:rFonts w:ascii="宋体" w:eastAsia="宋体" w:hAnsi="宋体"/>
              </w:rPr>
            </w:pPr>
          </w:p>
        </w:tc>
      </w:tr>
    </w:tbl>
    <w:p w:rsidR="008401A1" w:rsidRDefault="008401A1" w:rsidP="00AA2248">
      <w:pPr>
        <w:spacing w:beforeLines="100" w:before="312" w:afterLines="100" w:after="312" w:line="360" w:lineRule="auto"/>
        <w:rPr>
          <w:rFonts w:ascii="宋体" w:eastAsia="宋体" w:hAnsi="宋体"/>
          <w:sz w:val="24"/>
        </w:rPr>
      </w:pPr>
      <w:r w:rsidRPr="006F7D9F">
        <w:rPr>
          <w:rFonts w:ascii="宋体" w:eastAsia="宋体" w:hAnsi="宋体" w:hint="eastAsia"/>
          <w:sz w:val="24"/>
        </w:rPr>
        <w:t>第三条 繁育材料</w:t>
      </w:r>
    </w:p>
    <w:tbl>
      <w:tblPr>
        <w:tblStyle w:val="a5"/>
        <w:tblW w:w="5000" w:type="pct"/>
        <w:tblLook w:val="04A0" w:firstRow="1" w:lastRow="0" w:firstColumn="1" w:lastColumn="0" w:noHBand="0" w:noVBand="1"/>
      </w:tblPr>
      <w:tblGrid>
        <w:gridCol w:w="935"/>
        <w:gridCol w:w="1133"/>
        <w:gridCol w:w="1010"/>
        <w:gridCol w:w="1057"/>
        <w:gridCol w:w="1057"/>
        <w:gridCol w:w="1034"/>
        <w:gridCol w:w="1035"/>
        <w:gridCol w:w="1035"/>
      </w:tblGrid>
      <w:tr w:rsidR="008401A1" w:rsidRPr="00E14CE3" w:rsidTr="00082C6E">
        <w:tc>
          <w:tcPr>
            <w:tcW w:w="563"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作物</w:t>
            </w:r>
          </w:p>
        </w:tc>
        <w:tc>
          <w:tcPr>
            <w:tcW w:w="682"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亲本名称（或</w:t>
            </w:r>
            <w:r w:rsidRPr="00E14CE3">
              <w:rPr>
                <w:rFonts w:ascii="宋体" w:eastAsia="宋体" w:hAnsi="宋体" w:hint="eastAsia"/>
              </w:rPr>
              <w:lastRenderedPageBreak/>
              <w:t>代号）</w:t>
            </w:r>
          </w:p>
        </w:tc>
        <w:tc>
          <w:tcPr>
            <w:tcW w:w="609" w:type="pct"/>
          </w:tcPr>
          <w:p w:rsidR="008401A1" w:rsidRDefault="008401A1" w:rsidP="00082C6E">
            <w:pPr>
              <w:spacing w:line="360" w:lineRule="auto"/>
              <w:jc w:val="center"/>
              <w:rPr>
                <w:rFonts w:ascii="宋体" w:eastAsia="宋体" w:hAnsi="宋体"/>
              </w:rPr>
            </w:pPr>
            <w:r w:rsidRPr="00E14CE3">
              <w:rPr>
                <w:rFonts w:ascii="宋体" w:eastAsia="宋体" w:hAnsi="宋体" w:hint="eastAsia"/>
              </w:rPr>
              <w:lastRenderedPageBreak/>
              <w:t>质量</w:t>
            </w:r>
          </w:p>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指标</w:t>
            </w:r>
          </w:p>
        </w:tc>
        <w:tc>
          <w:tcPr>
            <w:tcW w:w="637"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数量（公</w:t>
            </w:r>
            <w:r w:rsidRPr="00E14CE3">
              <w:rPr>
                <w:rFonts w:ascii="宋体" w:eastAsia="宋体" w:hAnsi="宋体" w:hint="eastAsia"/>
              </w:rPr>
              <w:lastRenderedPageBreak/>
              <w:t>斤）</w:t>
            </w:r>
          </w:p>
        </w:tc>
        <w:tc>
          <w:tcPr>
            <w:tcW w:w="637"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lastRenderedPageBreak/>
              <w:t>价格（元/公</w:t>
            </w:r>
            <w:r w:rsidRPr="00E14CE3">
              <w:rPr>
                <w:rFonts w:ascii="宋体" w:eastAsia="宋体" w:hAnsi="宋体" w:hint="eastAsia"/>
              </w:rPr>
              <w:lastRenderedPageBreak/>
              <w:t>斤） 品种纯度≥%</w:t>
            </w:r>
          </w:p>
        </w:tc>
        <w:tc>
          <w:tcPr>
            <w:tcW w:w="623"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lastRenderedPageBreak/>
              <w:t>净度≥%</w:t>
            </w:r>
          </w:p>
        </w:tc>
        <w:tc>
          <w:tcPr>
            <w:tcW w:w="624"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发芽率≥%</w:t>
            </w:r>
          </w:p>
        </w:tc>
        <w:tc>
          <w:tcPr>
            <w:tcW w:w="624"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 xml:space="preserve">水分≤% </w:t>
            </w:r>
          </w:p>
        </w:tc>
      </w:tr>
      <w:tr w:rsidR="008401A1" w:rsidRPr="00E14CE3" w:rsidTr="00082C6E">
        <w:tc>
          <w:tcPr>
            <w:tcW w:w="563" w:type="pct"/>
          </w:tcPr>
          <w:p w:rsidR="008401A1" w:rsidRPr="00E14CE3" w:rsidRDefault="008401A1" w:rsidP="00082C6E">
            <w:pPr>
              <w:spacing w:line="360" w:lineRule="auto"/>
              <w:jc w:val="center"/>
              <w:rPr>
                <w:rFonts w:ascii="宋体" w:eastAsia="宋体" w:hAnsi="宋体"/>
              </w:rPr>
            </w:pPr>
          </w:p>
        </w:tc>
        <w:tc>
          <w:tcPr>
            <w:tcW w:w="682" w:type="pct"/>
          </w:tcPr>
          <w:p w:rsidR="008401A1" w:rsidRPr="00E14CE3" w:rsidRDefault="008401A1" w:rsidP="00082C6E">
            <w:pPr>
              <w:spacing w:line="360" w:lineRule="auto"/>
              <w:jc w:val="center"/>
              <w:rPr>
                <w:rFonts w:ascii="宋体" w:eastAsia="宋体" w:hAnsi="宋体"/>
              </w:rPr>
            </w:pPr>
          </w:p>
        </w:tc>
        <w:tc>
          <w:tcPr>
            <w:tcW w:w="609" w:type="pct"/>
          </w:tcPr>
          <w:p w:rsidR="008401A1" w:rsidRPr="00E14CE3" w:rsidRDefault="008401A1" w:rsidP="00082C6E">
            <w:pPr>
              <w:spacing w:line="360" w:lineRule="auto"/>
              <w:jc w:val="center"/>
              <w:rPr>
                <w:rFonts w:ascii="宋体" w:eastAsia="宋体" w:hAnsi="宋体"/>
              </w:rPr>
            </w:pPr>
          </w:p>
        </w:tc>
        <w:tc>
          <w:tcPr>
            <w:tcW w:w="637" w:type="pct"/>
          </w:tcPr>
          <w:p w:rsidR="008401A1" w:rsidRPr="00E14CE3" w:rsidRDefault="008401A1" w:rsidP="00082C6E">
            <w:pPr>
              <w:spacing w:line="360" w:lineRule="auto"/>
              <w:jc w:val="center"/>
              <w:rPr>
                <w:rFonts w:ascii="宋体" w:eastAsia="宋体" w:hAnsi="宋体"/>
              </w:rPr>
            </w:pPr>
          </w:p>
        </w:tc>
        <w:tc>
          <w:tcPr>
            <w:tcW w:w="637" w:type="pct"/>
          </w:tcPr>
          <w:p w:rsidR="008401A1" w:rsidRPr="00E14CE3" w:rsidRDefault="008401A1" w:rsidP="00082C6E">
            <w:pPr>
              <w:spacing w:line="360" w:lineRule="auto"/>
              <w:jc w:val="center"/>
              <w:rPr>
                <w:rFonts w:ascii="宋体" w:eastAsia="宋体" w:hAnsi="宋体"/>
              </w:rPr>
            </w:pPr>
          </w:p>
        </w:tc>
        <w:tc>
          <w:tcPr>
            <w:tcW w:w="623" w:type="pct"/>
          </w:tcPr>
          <w:p w:rsidR="008401A1" w:rsidRPr="00E14CE3" w:rsidRDefault="008401A1" w:rsidP="00082C6E">
            <w:pPr>
              <w:spacing w:line="360" w:lineRule="auto"/>
              <w:jc w:val="center"/>
              <w:rPr>
                <w:rFonts w:ascii="宋体" w:eastAsia="宋体" w:hAnsi="宋体"/>
              </w:rPr>
            </w:pPr>
          </w:p>
        </w:tc>
        <w:tc>
          <w:tcPr>
            <w:tcW w:w="624" w:type="pct"/>
          </w:tcPr>
          <w:p w:rsidR="008401A1" w:rsidRPr="00E14CE3" w:rsidRDefault="008401A1" w:rsidP="00082C6E">
            <w:pPr>
              <w:spacing w:line="360" w:lineRule="auto"/>
              <w:jc w:val="center"/>
              <w:rPr>
                <w:rFonts w:ascii="宋体" w:eastAsia="宋体" w:hAnsi="宋体"/>
              </w:rPr>
            </w:pPr>
          </w:p>
        </w:tc>
        <w:tc>
          <w:tcPr>
            <w:tcW w:w="624" w:type="pct"/>
          </w:tcPr>
          <w:p w:rsidR="008401A1" w:rsidRPr="00E14CE3" w:rsidRDefault="008401A1" w:rsidP="00082C6E">
            <w:pPr>
              <w:spacing w:line="360" w:lineRule="auto"/>
              <w:jc w:val="center"/>
              <w:rPr>
                <w:rFonts w:ascii="宋体" w:eastAsia="宋体" w:hAnsi="宋体"/>
              </w:rPr>
            </w:pPr>
          </w:p>
        </w:tc>
      </w:tr>
      <w:tr w:rsidR="008401A1" w:rsidRPr="00E14CE3" w:rsidTr="00082C6E">
        <w:tc>
          <w:tcPr>
            <w:tcW w:w="563" w:type="pct"/>
          </w:tcPr>
          <w:p w:rsidR="008401A1" w:rsidRPr="00E14CE3" w:rsidRDefault="008401A1" w:rsidP="00082C6E">
            <w:pPr>
              <w:spacing w:line="360" w:lineRule="auto"/>
              <w:jc w:val="center"/>
              <w:rPr>
                <w:rFonts w:ascii="宋体" w:eastAsia="宋体" w:hAnsi="宋体"/>
              </w:rPr>
            </w:pPr>
            <w:r w:rsidRPr="006F7D9F">
              <w:rPr>
                <w:rFonts w:ascii="宋体" w:eastAsia="宋体" w:hAnsi="宋体" w:hint="eastAsia"/>
              </w:rPr>
              <w:t xml:space="preserve">　合计</w:t>
            </w:r>
          </w:p>
        </w:tc>
        <w:tc>
          <w:tcPr>
            <w:tcW w:w="682" w:type="pct"/>
          </w:tcPr>
          <w:p w:rsidR="008401A1" w:rsidRPr="00E14CE3" w:rsidRDefault="008401A1" w:rsidP="00082C6E">
            <w:pPr>
              <w:spacing w:line="360" w:lineRule="auto"/>
              <w:jc w:val="center"/>
              <w:rPr>
                <w:rFonts w:ascii="宋体" w:eastAsia="宋体" w:hAnsi="宋体"/>
              </w:rPr>
            </w:pPr>
          </w:p>
        </w:tc>
        <w:tc>
          <w:tcPr>
            <w:tcW w:w="609" w:type="pct"/>
          </w:tcPr>
          <w:p w:rsidR="008401A1" w:rsidRPr="00E14CE3" w:rsidRDefault="008401A1" w:rsidP="00082C6E">
            <w:pPr>
              <w:spacing w:line="360" w:lineRule="auto"/>
              <w:jc w:val="center"/>
              <w:rPr>
                <w:rFonts w:ascii="宋体" w:eastAsia="宋体" w:hAnsi="宋体"/>
              </w:rPr>
            </w:pPr>
          </w:p>
        </w:tc>
        <w:tc>
          <w:tcPr>
            <w:tcW w:w="637" w:type="pct"/>
          </w:tcPr>
          <w:p w:rsidR="008401A1" w:rsidRPr="00E14CE3" w:rsidRDefault="008401A1" w:rsidP="00082C6E">
            <w:pPr>
              <w:spacing w:line="360" w:lineRule="auto"/>
              <w:jc w:val="center"/>
              <w:rPr>
                <w:rFonts w:ascii="宋体" w:eastAsia="宋体" w:hAnsi="宋体"/>
              </w:rPr>
            </w:pPr>
          </w:p>
        </w:tc>
        <w:tc>
          <w:tcPr>
            <w:tcW w:w="637" w:type="pct"/>
          </w:tcPr>
          <w:p w:rsidR="008401A1" w:rsidRPr="00E14CE3" w:rsidRDefault="008401A1" w:rsidP="00082C6E">
            <w:pPr>
              <w:spacing w:line="360" w:lineRule="auto"/>
              <w:jc w:val="center"/>
              <w:rPr>
                <w:rFonts w:ascii="宋体" w:eastAsia="宋体" w:hAnsi="宋体"/>
              </w:rPr>
            </w:pPr>
          </w:p>
        </w:tc>
        <w:tc>
          <w:tcPr>
            <w:tcW w:w="623" w:type="pct"/>
          </w:tcPr>
          <w:p w:rsidR="008401A1" w:rsidRPr="00E14CE3" w:rsidRDefault="008401A1" w:rsidP="00082C6E">
            <w:pPr>
              <w:spacing w:line="360" w:lineRule="auto"/>
              <w:jc w:val="center"/>
              <w:rPr>
                <w:rFonts w:ascii="宋体" w:eastAsia="宋体" w:hAnsi="宋体"/>
              </w:rPr>
            </w:pPr>
          </w:p>
        </w:tc>
        <w:tc>
          <w:tcPr>
            <w:tcW w:w="624" w:type="pct"/>
          </w:tcPr>
          <w:p w:rsidR="008401A1" w:rsidRPr="00E14CE3" w:rsidRDefault="008401A1" w:rsidP="00082C6E">
            <w:pPr>
              <w:spacing w:line="360" w:lineRule="auto"/>
              <w:jc w:val="center"/>
              <w:rPr>
                <w:rFonts w:ascii="宋体" w:eastAsia="宋体" w:hAnsi="宋体"/>
              </w:rPr>
            </w:pPr>
          </w:p>
        </w:tc>
        <w:tc>
          <w:tcPr>
            <w:tcW w:w="624" w:type="pct"/>
          </w:tcPr>
          <w:p w:rsidR="008401A1" w:rsidRPr="00E14CE3" w:rsidRDefault="008401A1" w:rsidP="00082C6E">
            <w:pPr>
              <w:spacing w:line="360" w:lineRule="auto"/>
              <w:jc w:val="center"/>
              <w:rPr>
                <w:rFonts w:ascii="宋体" w:eastAsia="宋体" w:hAnsi="宋体"/>
              </w:rPr>
            </w:pPr>
          </w:p>
        </w:tc>
      </w:tr>
    </w:tbl>
    <w:p w:rsidR="008401A1" w:rsidRPr="006F7D9F" w:rsidRDefault="008401A1" w:rsidP="00AA2248">
      <w:pPr>
        <w:spacing w:beforeLines="100" w:before="312" w:line="360" w:lineRule="auto"/>
        <w:ind w:firstLineChars="200" w:firstLine="480"/>
        <w:rPr>
          <w:rFonts w:ascii="宋体" w:eastAsia="宋体" w:hAnsi="宋体"/>
          <w:sz w:val="24"/>
        </w:rPr>
      </w:pPr>
      <w:r w:rsidRPr="006F7D9F">
        <w:rPr>
          <w:rFonts w:ascii="宋体" w:eastAsia="宋体" w:hAnsi="宋体" w:hint="eastAsia"/>
          <w:sz w:val="24"/>
        </w:rPr>
        <w:t xml:space="preserve">第四条 种子生产服务费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种子生产服务费以收购基地合格种子（果穗或籽粒）的总数量为标准，按 元/公斤计算；结合村民委员会或专业合作经济组织服务的考核结果进行结算。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第五条 甲方的义务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1、依据本合同第二条的约定向乙方有偿提供合格的繁育材料，繁育材料资金待兑付种子款时如数扣回。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2、按照基地落实的面积、隔离及自然生态和生产条件，安排适宜的品种（组合）。</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3、根据基地生产的实际需要，应酌情为基地农户垫付地膜、农药等生产资料，价格不高于当地同质量、同品牌的市场价，垫付资金待兑付种子款时如数扣回。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4、种子收购价按本合同第二条约定执行，若第二条没有明确约定的，按收种结束次月当地粮食收购部门公布的同类作物商品粮市场价的</w:t>
      </w:r>
      <w:proofErr w:type="gramStart"/>
      <w:r w:rsidRPr="006F7D9F">
        <w:rPr>
          <w:rFonts w:ascii="宋体" w:eastAsia="宋体" w:hAnsi="宋体" w:hint="eastAsia"/>
          <w:sz w:val="24"/>
        </w:rPr>
        <w:t>倍</w:t>
      </w:r>
      <w:proofErr w:type="gramEnd"/>
      <w:r w:rsidRPr="006F7D9F">
        <w:rPr>
          <w:rFonts w:ascii="宋体" w:eastAsia="宋体" w:hAnsi="宋体" w:hint="eastAsia"/>
          <w:sz w:val="24"/>
        </w:rPr>
        <w:t xml:space="preserve">计算，同时可与乙方协商按照质量标准进行分级定价，并单独签订协议，收购结束后日内付清乙方全部种子款。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5、提供详细的生产技术资料，制定《种子生产技术规程》，生产期间应在种子生产基地派驻技术人员，负责技术指导及培训工作。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6、做好种子生产全过程的质量监督管理，指导乙方抓好各项技术措施的落实。在去杂、抽雄、授粉等关键时期，及时组织进行全面检查，对不符合质量标准的，申请县级以上种子管理站及时鉴定。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7、按约定时间及时收购乙方所生产符合合同约定质量指标的全部种子。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8、承担因品种不适宜或技术指导失误给乙方造成的损失。凡因品种不适宜或技术人员指导失误给乙方造成的经济损失，经县级以上种子管理站组织有关专</w:t>
      </w:r>
      <w:r w:rsidRPr="006F7D9F">
        <w:rPr>
          <w:rFonts w:ascii="宋体" w:eastAsia="宋体" w:hAnsi="宋体" w:hint="eastAsia"/>
          <w:sz w:val="24"/>
        </w:rPr>
        <w:lastRenderedPageBreak/>
        <w:t xml:space="preserve">家鉴定后，由甲方承担。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9、种子款结算发放结束后按本合同第四条的约定及时付清种子生产服务费。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10、须持有效的《农作物种子生产许可证》；生产种子是转基因品种的，还应当提供转基因产品商品化生产许可的批准文件。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11、生产过程中应严格执行国家种子生产、种子检验、检疫等技术规程和标准。</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12、建立种子生产档案。种子生产档案必须载明生产地点、生产地块环境、前茬作物、繁育材料来源和质量、技术负责人、田间技术措施落实、田间检验等记录、当地气象记录、种子收购、加工及流向等内容。</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第六条 乙方的义务</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选择适宜的耕地安排种子生产，保证种子生产所需的生产和管理条件。即耕地地力肥沃、均匀、排灌条件良好、水肥充足，保障落实除草、防病、防虫、浇水、施肥等田间管理措施，并如实向甲方上报生产面积。</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2、种植约定农作物种子的地块必须隔离安全，不得混种和套种其它作物。</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3、</w:t>
      </w:r>
      <w:proofErr w:type="gramStart"/>
      <w:r w:rsidRPr="006F7D9F">
        <w:rPr>
          <w:rFonts w:ascii="宋体" w:eastAsia="宋体" w:hAnsi="宋体" w:hint="eastAsia"/>
          <w:sz w:val="24"/>
        </w:rPr>
        <w:t>遵</w:t>
      </w:r>
      <w:proofErr w:type="gramEnd"/>
      <w:r w:rsidRPr="006F7D9F">
        <w:rPr>
          <w:rFonts w:ascii="宋体" w:eastAsia="宋体" w:hAnsi="宋体" w:hint="eastAsia"/>
          <w:sz w:val="24"/>
        </w:rPr>
        <w:t>偱合同规定的种子生产技术规程和种子（苗）产地检疫规程，服从甲方技术指导；严格组织实施《种子生产技术规程》，保证各项技术措施落到位。</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4、按合同约定的数量、时间、地点将生产的合格种子全部交售给甲方，并保证甲方提供的亲本种子（原种）不外流、</w:t>
      </w:r>
      <w:proofErr w:type="gramStart"/>
      <w:r w:rsidRPr="006F7D9F">
        <w:rPr>
          <w:rFonts w:ascii="宋体" w:eastAsia="宋体" w:hAnsi="宋体" w:hint="eastAsia"/>
          <w:sz w:val="24"/>
        </w:rPr>
        <w:t>不</w:t>
      </w:r>
      <w:proofErr w:type="gramEnd"/>
      <w:r w:rsidRPr="006F7D9F">
        <w:rPr>
          <w:rFonts w:ascii="宋体" w:eastAsia="宋体" w:hAnsi="宋体" w:hint="eastAsia"/>
          <w:sz w:val="24"/>
        </w:rPr>
        <w:t>自留；质量不合格的种子，由甲方按商品价格收购后在种子管理站的监督下做报废处理。</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5、接受种子管理站的监督检查及用种客户的检查，对查出的不达标情况，及时配合有关部门进行处理。</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6、所生产的种子质量必须达到合同的约定指标。</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7、承担因栽培管理不当、未按种子生产技术要求、收获后晾晒不及时、方法不得当等所造成的经济损失。</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第七条 违约责任</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1、甲方提供的繁育材料未达到国家质量标准，给乙方造成经济损失的，由甲方承担全部的经济损失。</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2、甲方提供的《种子生产技术规程》不规范，技术指导不到位给乙方造成经济损失的，应承担相应的经济损失。</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lastRenderedPageBreak/>
        <w:t xml:space="preserve">　　3、甲方无故放弃对种子田的生产技术指导、检查或无正当理由拒收所生产的合格种子，给乙方造成经济损失的，应以造成经济损失总额的</w:t>
      </w:r>
      <w:proofErr w:type="gramStart"/>
      <w:r w:rsidRPr="006F7D9F">
        <w:rPr>
          <w:rFonts w:ascii="宋体" w:eastAsia="宋体" w:hAnsi="宋体" w:hint="eastAsia"/>
          <w:sz w:val="24"/>
        </w:rPr>
        <w:t>倍</w:t>
      </w:r>
      <w:proofErr w:type="gramEnd"/>
      <w:r w:rsidRPr="006F7D9F">
        <w:rPr>
          <w:rFonts w:ascii="宋体" w:eastAsia="宋体" w:hAnsi="宋体" w:hint="eastAsia"/>
          <w:sz w:val="24"/>
        </w:rPr>
        <w:t>赔偿损失。</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4、甲方不按期结清种子款，应该按欠款金额的%向乙方支付违约金。</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5、乙方未按甲方提供的《 种子生产技术规程》或甲方技术人员的技术指导操作而造成种子质量不合格的，由乙方承担全部的经济损失；</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6、对乙方违反本合同第五条第四款之约定的，由县级以上种子管理站按《甘肃省农作物种子生产基地管理办法》的有关规定进行处理。</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7、种子生产由于自然灾害等因素造成的经济损失，经市州以上种子管理站组织有关专家评估后，双方协商解决。</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8、对于甲方检验结果未达到合同约定质量标准的，</w:t>
      </w:r>
      <w:proofErr w:type="gramStart"/>
      <w:r w:rsidRPr="006F7D9F">
        <w:rPr>
          <w:rFonts w:ascii="宋体" w:eastAsia="宋体" w:hAnsi="宋体" w:hint="eastAsia"/>
          <w:sz w:val="24"/>
        </w:rPr>
        <w:t>不予付</w:t>
      </w:r>
      <w:proofErr w:type="gramEnd"/>
      <w:r w:rsidRPr="006F7D9F">
        <w:rPr>
          <w:rFonts w:ascii="宋体" w:eastAsia="宋体" w:hAnsi="宋体" w:hint="eastAsia"/>
          <w:sz w:val="24"/>
        </w:rPr>
        <w:t xml:space="preserve">款。乙方如有异议，在结果公布15日内，提出书面申请，并附有双方封存完好的样品，会同甲方到市、州以上有资质的种子质量检测中心复检，并按复检结果进行协调处理。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第八条 附则</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1、受市场因素影响，种子收购时种子价格大幅上涨，甲方应当适当提高收购价格，具体收购价格由双方另签订协议。</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2、双方对交售的每批种子必须同时取样、分别封存，以备种子复检、鉴定、仲裁、诉讼之用。封存的样品保存至本合同约定的种子用于生产收获以后。</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3、甲方收种后负责检验品种纯度、发芽率、净度、水分四项指标，在收种后两个发芽周期内复检完毕，发现问题及时通知乙方，逾期视为种子合格。</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4、甲乙双方因履行本合同发生争议，可向县级以上种子管理站申请协调解决，协调不成的按下列第</w:t>
      </w:r>
      <w:proofErr w:type="gramStart"/>
      <w:r w:rsidRPr="006F7D9F">
        <w:rPr>
          <w:rFonts w:ascii="宋体" w:eastAsia="宋体" w:hAnsi="宋体" w:hint="eastAsia"/>
          <w:sz w:val="24"/>
        </w:rPr>
        <w:t>条方式</w:t>
      </w:r>
      <w:proofErr w:type="gramEnd"/>
      <w:r w:rsidRPr="006F7D9F">
        <w:rPr>
          <w:rFonts w:ascii="宋体" w:eastAsia="宋体" w:hAnsi="宋体" w:hint="eastAsia"/>
          <w:sz w:val="24"/>
        </w:rPr>
        <w:t>解决：</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①提交仲裁委员会仲裁；</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②依法向人民法院起诉。</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5、当甲乙双方就生产面积产生争议时，应由县级种子管理站组织甲、乙双方重新测定。</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6、本合同未尽事项，按《中华人民共和国民法通则》、《中华人民共和国合同法》、《中华人民共和国种子法》、《甘肃省农作物种子条例》、《甘肃省农作物种子生产基地管理办法》及国家有关规定，经合同双方协商一致，做出补充规定附后。如需提供担保，另立《合同担保书》，作为本合同附件。</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lastRenderedPageBreak/>
        <w:t xml:space="preserve">　　第九条 本合同的有效期限为年，自合同双方当事人盖章并签字之日起生效，至年月日失效。</w:t>
      </w:r>
    </w:p>
    <w:p w:rsidR="008401A1" w:rsidRPr="006F7D9F" w:rsidRDefault="008401A1" w:rsidP="00AA2248">
      <w:pPr>
        <w:spacing w:afterLines="100" w:after="312" w:line="360" w:lineRule="auto"/>
        <w:rPr>
          <w:rFonts w:ascii="宋体" w:eastAsia="宋体" w:hAnsi="宋体"/>
          <w:sz w:val="24"/>
        </w:rPr>
      </w:pPr>
      <w:r w:rsidRPr="006F7D9F">
        <w:rPr>
          <w:rFonts w:ascii="宋体" w:eastAsia="宋体" w:hAnsi="宋体" w:hint="eastAsia"/>
          <w:sz w:val="24"/>
        </w:rPr>
        <w:t xml:space="preserve">　　第十条 本合同一式三份，甲、乙双方各执一份，</w:t>
      </w:r>
      <w:proofErr w:type="gramStart"/>
      <w:r w:rsidRPr="006F7D9F">
        <w:rPr>
          <w:rFonts w:ascii="宋体" w:eastAsia="宋体" w:hAnsi="宋体" w:hint="eastAsia"/>
          <w:sz w:val="24"/>
        </w:rPr>
        <w:t>各份具同等</w:t>
      </w:r>
      <w:proofErr w:type="gramEnd"/>
      <w:r w:rsidRPr="006F7D9F">
        <w:rPr>
          <w:rFonts w:ascii="宋体" w:eastAsia="宋体" w:hAnsi="宋体" w:hint="eastAsia"/>
          <w:sz w:val="24"/>
        </w:rPr>
        <w:t>法律效力，甲方应在合同签订后15日内将合同送交生产所在地县级种子管理站备案。</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甲方：(签章)</w:t>
            </w:r>
            <w:r w:rsidRPr="00105212">
              <w:rPr>
                <w:rFonts w:ascii="宋体" w:eastAsia="宋体" w:hAnsi="宋体"/>
                <w:u w:val="single"/>
              </w:rPr>
              <w:t xml:space="preserve">             </w:t>
            </w:r>
            <w:r>
              <w:rPr>
                <w:rFonts w:ascii="宋体" w:eastAsia="宋体" w:hAnsi="宋体"/>
                <w:u w:val="single"/>
              </w:rPr>
              <w:t xml:space="preserve"> </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乙方：(签章) </w:t>
            </w:r>
            <w:r w:rsidRPr="00105212">
              <w:rPr>
                <w:rFonts w:ascii="宋体" w:eastAsia="宋体" w:hAnsi="宋体"/>
                <w:u w:val="single"/>
              </w:rPr>
              <w:t xml:space="preserve">         </w:t>
            </w:r>
            <w:r>
              <w:rPr>
                <w:rFonts w:ascii="宋体" w:eastAsia="宋体" w:hAnsi="宋体"/>
                <w:u w:val="single"/>
              </w:rPr>
              <w:t xml:space="preserve">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法定代表人：</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法定代表人：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委托代理人：</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委托代理人：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住所：</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住所：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邮政编码：</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邮政编码：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电话：</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电话：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开户行：</w:t>
            </w:r>
            <w:r>
              <w:rPr>
                <w:rFonts w:ascii="宋体" w:eastAsia="宋体" w:hAnsi="宋体"/>
                <w:u w:val="single"/>
              </w:rPr>
              <w:t xml:space="preserve">              </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开户行：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户名：</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户名： </w:t>
            </w:r>
            <w:r w:rsidRPr="00105212">
              <w:rPr>
                <w:rFonts w:ascii="宋体" w:eastAsia="宋体" w:hAnsi="宋体"/>
                <w:u w:val="single"/>
              </w:rPr>
              <w:t xml:space="preserve">                   </w:t>
            </w:r>
          </w:p>
        </w:tc>
      </w:tr>
      <w:tr w:rsidR="008401A1" w:rsidRPr="006F7D9F"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w:t>
            </w:r>
            <w:proofErr w:type="gramStart"/>
            <w:r w:rsidRPr="00105212">
              <w:rPr>
                <w:rFonts w:ascii="宋体" w:eastAsia="宋体" w:hAnsi="宋体" w:hint="eastAsia"/>
              </w:rPr>
              <w:t>帐号</w:t>
            </w:r>
            <w:proofErr w:type="gramEnd"/>
            <w:r w:rsidRPr="00105212">
              <w:rPr>
                <w:rFonts w:ascii="宋体" w:eastAsia="宋体" w:hAnsi="宋体" w:hint="eastAsia"/>
              </w:rPr>
              <w:t>：</w:t>
            </w:r>
            <w:r w:rsidRPr="00105212">
              <w:rPr>
                <w:rFonts w:ascii="宋体" w:eastAsia="宋体" w:hAnsi="宋体"/>
                <w:u w:val="single"/>
              </w:rPr>
              <w:t xml:space="preserve">                 </w:t>
            </w:r>
          </w:p>
        </w:tc>
        <w:tc>
          <w:tcPr>
            <w:tcW w:w="4261" w:type="dxa"/>
          </w:tcPr>
          <w:p w:rsidR="008401A1" w:rsidRPr="006F7D9F" w:rsidRDefault="008401A1" w:rsidP="003D57C9">
            <w:pPr>
              <w:spacing w:line="360" w:lineRule="auto"/>
              <w:rPr>
                <w:rFonts w:ascii="宋体" w:eastAsia="宋体" w:hAnsi="宋体"/>
              </w:rPr>
            </w:pPr>
            <w:proofErr w:type="gramStart"/>
            <w:r w:rsidRPr="00105212">
              <w:rPr>
                <w:rFonts w:ascii="宋体" w:eastAsia="宋体" w:hAnsi="宋体" w:hint="eastAsia"/>
              </w:rPr>
              <w:t>帐号</w:t>
            </w:r>
            <w:proofErr w:type="gramEnd"/>
            <w:r w:rsidRPr="00105212">
              <w:rPr>
                <w:rFonts w:ascii="宋体" w:eastAsia="宋体" w:hAnsi="宋体" w:hint="eastAsia"/>
              </w:rPr>
              <w:t xml:space="preserve">： </w:t>
            </w:r>
            <w:r w:rsidRPr="00105212">
              <w:rPr>
                <w:rFonts w:ascii="宋体" w:eastAsia="宋体" w:hAnsi="宋体"/>
                <w:u w:val="single"/>
              </w:rPr>
              <w:t xml:space="preserve">                   </w:t>
            </w:r>
          </w:p>
        </w:tc>
      </w:tr>
    </w:tbl>
    <w:p w:rsidR="008401A1" w:rsidRPr="006F7D9F" w:rsidRDefault="008401A1" w:rsidP="00105212">
      <w:pPr>
        <w:spacing w:line="360" w:lineRule="auto"/>
        <w:rPr>
          <w:rFonts w:ascii="宋体" w:eastAsia="宋体" w:hAnsi="宋体"/>
          <w:sz w:val="24"/>
        </w:rPr>
      </w:pPr>
    </w:p>
    <w:sectPr w:rsidR="008401A1" w:rsidRPr="006F7D9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8401A1"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461BA"/>
    <w:rsid w:val="00067E54"/>
    <w:rsid w:val="000851F4"/>
    <w:rsid w:val="00095637"/>
    <w:rsid w:val="000A6E39"/>
    <w:rsid w:val="000A757B"/>
    <w:rsid w:val="000B1695"/>
    <w:rsid w:val="000B2D48"/>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B585D"/>
    <w:rsid w:val="004C5002"/>
    <w:rsid w:val="004E2141"/>
    <w:rsid w:val="00502E79"/>
    <w:rsid w:val="0055400F"/>
    <w:rsid w:val="00565774"/>
    <w:rsid w:val="005902A0"/>
    <w:rsid w:val="00591246"/>
    <w:rsid w:val="006717E6"/>
    <w:rsid w:val="00671BF4"/>
    <w:rsid w:val="0067657F"/>
    <w:rsid w:val="006C689A"/>
    <w:rsid w:val="006D129F"/>
    <w:rsid w:val="006E079C"/>
    <w:rsid w:val="006E6279"/>
    <w:rsid w:val="00714E68"/>
    <w:rsid w:val="00725B13"/>
    <w:rsid w:val="0072756B"/>
    <w:rsid w:val="00750FA9"/>
    <w:rsid w:val="007841C2"/>
    <w:rsid w:val="007937BB"/>
    <w:rsid w:val="007C434C"/>
    <w:rsid w:val="007D0785"/>
    <w:rsid w:val="007E2D16"/>
    <w:rsid w:val="00822A46"/>
    <w:rsid w:val="008401A1"/>
    <w:rsid w:val="00853A99"/>
    <w:rsid w:val="008D0600"/>
    <w:rsid w:val="00967386"/>
    <w:rsid w:val="009C5D85"/>
    <w:rsid w:val="00A239A3"/>
    <w:rsid w:val="00A42398"/>
    <w:rsid w:val="00A52B45"/>
    <w:rsid w:val="00AA19F7"/>
    <w:rsid w:val="00AA2021"/>
    <w:rsid w:val="00AC3DF6"/>
    <w:rsid w:val="00B108A4"/>
    <w:rsid w:val="00B24B93"/>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620B0"/>
    <w:rsid w:val="00E8418F"/>
    <w:rsid w:val="00EF50FC"/>
    <w:rsid w:val="00EF6928"/>
    <w:rsid w:val="00F1310F"/>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2019-03-23T07:27:00Z</dcterms:created>
  <dcterms:modified xsi:type="dcterms:W3CDTF">2019-03-23T07:27:00Z</dcterms:modified>
</cp:coreProperties>
</file>