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9F2" w:rsidRPr="00916942" w:rsidRDefault="00BE79F2" w:rsidP="00BE79F2">
      <w:pPr>
        <w:pStyle w:val="a3"/>
      </w:pPr>
      <w:bookmarkStart w:id="0" w:name="_GoBack"/>
      <w:r w:rsidRPr="00916942">
        <w:rPr>
          <w:rFonts w:hint="eastAsia"/>
        </w:rPr>
        <w:t>医药购销合同</w:t>
      </w:r>
    </w:p>
    <w:bookmarkEnd w:id="0"/>
    <w:p w:rsidR="00BE79F2" w:rsidRPr="00916942" w:rsidRDefault="00BE79F2" w:rsidP="009E69FF">
      <w:pPr>
        <w:wordWrap w:val="0"/>
        <w:spacing w:afterLines="100" w:after="312" w:line="360" w:lineRule="auto"/>
        <w:ind w:firstLineChars="200" w:firstLine="480"/>
        <w:jc w:val="right"/>
        <w:rPr>
          <w:rFonts w:ascii="宋体" w:hAnsi="宋体"/>
          <w:color w:val="000000"/>
          <w:sz w:val="24"/>
          <w:szCs w:val="24"/>
          <w:u w:val="single"/>
        </w:rPr>
      </w:pPr>
      <w:r w:rsidRPr="00916942">
        <w:rPr>
          <w:rFonts w:ascii="宋体" w:hAnsi="宋体" w:hint="eastAsia"/>
          <w:color w:val="000000"/>
          <w:sz w:val="24"/>
          <w:szCs w:val="24"/>
        </w:rPr>
        <w:t>合同编号：</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卖方：</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联系地址：</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联系电话：</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开户行：</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u w:val="single"/>
        </w:rPr>
        <w:t xml:space="preserve">     </w:t>
      </w:r>
    </w:p>
    <w:p w:rsidR="00BE79F2" w:rsidRPr="00916942" w:rsidRDefault="00BE79F2" w:rsidP="009E69FF">
      <w:pPr>
        <w:wordWrap w:val="0"/>
        <w:spacing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账号：</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买方：</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联系地址：</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联系电话：</w:t>
      </w:r>
      <w:r w:rsidRPr="00916942">
        <w:rPr>
          <w:rFonts w:ascii="宋体" w:hAnsi="宋体" w:hint="eastAsia"/>
          <w:color w:val="000000"/>
          <w:sz w:val="24"/>
          <w:szCs w:val="24"/>
          <w:u w:val="single"/>
        </w:rPr>
        <w:t xml:space="preserve">                 </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开户行：</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账号：</w:t>
      </w:r>
      <w:r w:rsidRPr="00916942">
        <w:rPr>
          <w:rFonts w:ascii="宋体" w:hAnsi="宋体"/>
          <w:color w:val="000000"/>
          <w:sz w:val="24"/>
          <w:szCs w:val="24"/>
        </w:rPr>
        <w:tab/>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p w:rsidR="00BE79F2" w:rsidRPr="00916942" w:rsidRDefault="00BE79F2" w:rsidP="009E69FF">
      <w:pPr>
        <w:wordWrap w:val="0"/>
        <w:spacing w:beforeLines="100" w:before="312"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根据《中华人民共和国合同法》及其他有关法律、法规之规定，买卖双方经过协商，确认根据下列条款订立合同，以资共同遵照执行。</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一、药品清单及价格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5"/>
        <w:gridCol w:w="725"/>
        <w:gridCol w:w="725"/>
        <w:gridCol w:w="725"/>
        <w:gridCol w:w="974"/>
        <w:gridCol w:w="1224"/>
        <w:gridCol w:w="1475"/>
        <w:gridCol w:w="1223"/>
      </w:tblGrid>
      <w:tr w:rsidR="00BE79F2" w:rsidRPr="00916942" w:rsidTr="00915F5D">
        <w:trPr>
          <w:trHeight w:val="578"/>
        </w:trPr>
        <w:tc>
          <w:tcPr>
            <w:tcW w:w="738"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产品名称</w:t>
            </w:r>
          </w:p>
        </w:tc>
        <w:tc>
          <w:tcPr>
            <w:tcW w:w="43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规格</w:t>
            </w:r>
          </w:p>
        </w:tc>
        <w:tc>
          <w:tcPr>
            <w:tcW w:w="43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厂家</w:t>
            </w:r>
          </w:p>
        </w:tc>
        <w:tc>
          <w:tcPr>
            <w:tcW w:w="43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单位</w:t>
            </w:r>
          </w:p>
        </w:tc>
        <w:tc>
          <w:tcPr>
            <w:tcW w:w="587"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供货价</w:t>
            </w:r>
          </w:p>
        </w:tc>
        <w:tc>
          <w:tcPr>
            <w:tcW w:w="738"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采购数量</w:t>
            </w:r>
          </w:p>
        </w:tc>
        <w:tc>
          <w:tcPr>
            <w:tcW w:w="889"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金额（元）</w:t>
            </w:r>
          </w:p>
        </w:tc>
        <w:tc>
          <w:tcPr>
            <w:tcW w:w="738" w:type="pct"/>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t>批准文号</w:t>
            </w:r>
          </w:p>
        </w:tc>
      </w:tr>
      <w:tr w:rsidR="00BE79F2" w:rsidRPr="00916942" w:rsidTr="00915F5D">
        <w:trPr>
          <w:trHeight w:val="572"/>
        </w:trPr>
        <w:tc>
          <w:tcPr>
            <w:tcW w:w="738" w:type="pct"/>
          </w:tcPr>
          <w:p w:rsidR="00BE79F2" w:rsidRPr="00916942" w:rsidRDefault="00BE79F2" w:rsidP="00915F5D">
            <w:pPr>
              <w:wordWrap w:val="0"/>
              <w:spacing w:line="360" w:lineRule="auto"/>
              <w:rPr>
                <w:rFonts w:ascii="宋体" w:hAnsi="宋体"/>
                <w:color w:val="000000"/>
                <w:sz w:val="24"/>
                <w:szCs w:val="24"/>
              </w:rPr>
            </w:pPr>
          </w:p>
        </w:tc>
        <w:tc>
          <w:tcPr>
            <w:tcW w:w="437" w:type="pct"/>
          </w:tcPr>
          <w:p w:rsidR="00BE79F2" w:rsidRPr="00916942" w:rsidRDefault="00BE79F2" w:rsidP="00915F5D">
            <w:pPr>
              <w:wordWrap w:val="0"/>
              <w:spacing w:line="360" w:lineRule="auto"/>
              <w:rPr>
                <w:rFonts w:ascii="宋体" w:hAnsi="宋体"/>
                <w:color w:val="000000"/>
                <w:sz w:val="24"/>
                <w:szCs w:val="24"/>
              </w:rPr>
            </w:pPr>
          </w:p>
        </w:tc>
        <w:tc>
          <w:tcPr>
            <w:tcW w:w="437" w:type="pct"/>
          </w:tcPr>
          <w:p w:rsidR="00BE79F2" w:rsidRPr="00916942" w:rsidRDefault="00BE79F2" w:rsidP="00915F5D">
            <w:pPr>
              <w:wordWrap w:val="0"/>
              <w:spacing w:line="360" w:lineRule="auto"/>
              <w:rPr>
                <w:rFonts w:ascii="宋体" w:hAnsi="宋体"/>
                <w:color w:val="000000"/>
                <w:sz w:val="24"/>
                <w:szCs w:val="24"/>
              </w:rPr>
            </w:pPr>
          </w:p>
        </w:tc>
        <w:tc>
          <w:tcPr>
            <w:tcW w:w="437" w:type="pct"/>
          </w:tcPr>
          <w:p w:rsidR="00BE79F2" w:rsidRPr="00916942" w:rsidRDefault="00BE79F2" w:rsidP="00915F5D">
            <w:pPr>
              <w:wordWrap w:val="0"/>
              <w:spacing w:line="360" w:lineRule="auto"/>
              <w:rPr>
                <w:rFonts w:ascii="宋体" w:hAnsi="宋体"/>
                <w:color w:val="000000"/>
                <w:sz w:val="24"/>
                <w:szCs w:val="24"/>
              </w:rPr>
            </w:pPr>
          </w:p>
        </w:tc>
        <w:tc>
          <w:tcPr>
            <w:tcW w:w="587" w:type="pct"/>
          </w:tcPr>
          <w:p w:rsidR="00BE79F2" w:rsidRPr="00916942" w:rsidRDefault="00BE79F2" w:rsidP="00915F5D">
            <w:pPr>
              <w:wordWrap w:val="0"/>
              <w:spacing w:line="360" w:lineRule="auto"/>
              <w:rPr>
                <w:rFonts w:ascii="宋体" w:hAnsi="宋体"/>
                <w:color w:val="000000"/>
                <w:sz w:val="24"/>
                <w:szCs w:val="24"/>
              </w:rPr>
            </w:pPr>
          </w:p>
        </w:tc>
        <w:tc>
          <w:tcPr>
            <w:tcW w:w="738" w:type="pct"/>
          </w:tcPr>
          <w:p w:rsidR="00BE79F2" w:rsidRPr="00916942" w:rsidRDefault="00BE79F2" w:rsidP="00915F5D">
            <w:pPr>
              <w:wordWrap w:val="0"/>
              <w:spacing w:line="360" w:lineRule="auto"/>
              <w:rPr>
                <w:rFonts w:ascii="宋体" w:hAnsi="宋体"/>
                <w:color w:val="000000"/>
                <w:sz w:val="24"/>
                <w:szCs w:val="24"/>
              </w:rPr>
            </w:pPr>
          </w:p>
        </w:tc>
        <w:tc>
          <w:tcPr>
            <w:tcW w:w="889" w:type="pct"/>
          </w:tcPr>
          <w:p w:rsidR="00BE79F2" w:rsidRPr="00916942" w:rsidRDefault="00BE79F2" w:rsidP="00915F5D">
            <w:pPr>
              <w:wordWrap w:val="0"/>
              <w:spacing w:line="360" w:lineRule="auto"/>
              <w:rPr>
                <w:rFonts w:ascii="宋体" w:hAnsi="宋体"/>
                <w:color w:val="000000"/>
                <w:sz w:val="24"/>
                <w:szCs w:val="24"/>
              </w:rPr>
            </w:pPr>
          </w:p>
        </w:tc>
        <w:tc>
          <w:tcPr>
            <w:tcW w:w="738" w:type="pct"/>
          </w:tcPr>
          <w:p w:rsidR="00BE79F2" w:rsidRPr="00916942" w:rsidRDefault="00BE79F2" w:rsidP="00915F5D">
            <w:pPr>
              <w:wordWrap w:val="0"/>
              <w:spacing w:line="360" w:lineRule="auto"/>
              <w:rPr>
                <w:rFonts w:ascii="宋体" w:hAnsi="宋体"/>
                <w:color w:val="000000"/>
                <w:sz w:val="24"/>
                <w:szCs w:val="24"/>
              </w:rPr>
            </w:pPr>
          </w:p>
        </w:tc>
      </w:tr>
      <w:tr w:rsidR="00BE79F2" w:rsidRPr="00916942" w:rsidTr="00915F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1"/>
        </w:trPr>
        <w:tc>
          <w:tcPr>
            <w:tcW w:w="5000" w:type="pct"/>
            <w:gridSpan w:val="8"/>
          </w:tcPr>
          <w:p w:rsidR="00BE79F2" w:rsidRPr="00916942" w:rsidRDefault="00BE79F2" w:rsidP="00915F5D">
            <w:pPr>
              <w:wordWrap w:val="0"/>
              <w:spacing w:line="360" w:lineRule="auto"/>
              <w:rPr>
                <w:rFonts w:ascii="宋体" w:hAnsi="宋体"/>
                <w:color w:val="000000"/>
                <w:sz w:val="24"/>
                <w:szCs w:val="24"/>
              </w:rPr>
            </w:pPr>
            <w:r w:rsidRPr="00916942">
              <w:rPr>
                <w:rFonts w:ascii="宋体" w:hAnsi="宋体" w:hint="eastAsia"/>
                <w:color w:val="000000"/>
                <w:sz w:val="24"/>
                <w:szCs w:val="24"/>
              </w:rPr>
              <w:lastRenderedPageBreak/>
              <w:t>合计人民币（大写）：</w:t>
            </w:r>
          </w:p>
        </w:tc>
      </w:tr>
    </w:tbl>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二、质量与技术标准和产品包装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、质量与技术标准：</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药品质量必须符合法定质量标准和其它质量要求。</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每件药品包装内应附有合格证。</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药品包装符合有关规定和货物运输要求。</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进口药品，卖方还应提供符合规定的证书和文件。</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卖方已知悉上述标准，并确认采用该标准的产品能满足买方对产品的要求。</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、产品包装：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w:t>
      </w:r>
      <w:r w:rsidRPr="00916942">
        <w:rPr>
          <w:rFonts w:ascii="宋体" w:hAnsi="宋体" w:hint="eastAsia"/>
          <w:color w:val="000000"/>
          <w:sz w:val="24"/>
          <w:szCs w:val="24"/>
        </w:rPr>
        <w:t>1</w:t>
      </w:r>
      <w:r w:rsidRPr="00916942">
        <w:rPr>
          <w:rFonts w:ascii="宋体" w:hAnsi="宋体" w:hint="eastAsia"/>
          <w:color w:val="000000"/>
          <w:sz w:val="24"/>
          <w:szCs w:val="24"/>
        </w:rPr>
        <w:t>）有原厂包装的，按原厂包装标准；</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w:t>
      </w:r>
      <w:r w:rsidRPr="00916942">
        <w:rPr>
          <w:rFonts w:ascii="宋体" w:hAnsi="宋体" w:hint="eastAsia"/>
          <w:color w:val="000000"/>
          <w:sz w:val="24"/>
          <w:szCs w:val="24"/>
        </w:rPr>
        <w:t>2</w:t>
      </w:r>
      <w:r w:rsidRPr="00916942">
        <w:rPr>
          <w:rFonts w:ascii="宋体" w:hAnsi="宋体" w:hint="eastAsia"/>
          <w:color w:val="000000"/>
          <w:sz w:val="24"/>
          <w:szCs w:val="24"/>
        </w:rPr>
        <w:t>）没有原厂包装的，按卖方包装标准进行包装。</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三、到货及付款事项</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、本合同产品的到货日期为：合同生效起</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个工作日内。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、本合同实际支付金额为人民币（大写）</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、买方给卖方的付款方式：（</w:t>
      </w:r>
      <w:r w:rsidRPr="00916942">
        <w:rPr>
          <w:rFonts w:ascii="宋体" w:hAnsi="宋体" w:hint="eastAsia"/>
          <w:color w:val="000000"/>
          <w:sz w:val="24"/>
          <w:szCs w:val="24"/>
        </w:rPr>
        <w:t xml:space="preserve"> </w:t>
      </w:r>
      <w:r w:rsidRPr="00916942">
        <w:rPr>
          <w:rFonts w:ascii="宋体" w:hAnsi="宋体" w:hint="eastAsia"/>
          <w:color w:val="000000"/>
          <w:sz w:val="24"/>
          <w:szCs w:val="24"/>
        </w:rPr>
        <w:t>）支票；（</w:t>
      </w:r>
      <w:r w:rsidRPr="00916942">
        <w:rPr>
          <w:rFonts w:ascii="宋体" w:hAnsi="宋体" w:hint="eastAsia"/>
          <w:color w:val="000000"/>
          <w:sz w:val="24"/>
          <w:szCs w:val="24"/>
        </w:rPr>
        <w:t xml:space="preserve"> </w:t>
      </w:r>
      <w:r w:rsidRPr="00916942">
        <w:rPr>
          <w:rFonts w:ascii="宋体" w:hAnsi="宋体" w:hint="eastAsia"/>
          <w:color w:val="000000"/>
          <w:sz w:val="24"/>
          <w:szCs w:val="24"/>
        </w:rPr>
        <w:t>）电汇；（</w:t>
      </w:r>
      <w:r w:rsidRPr="00916942">
        <w:rPr>
          <w:rFonts w:ascii="宋体" w:hAnsi="宋体" w:hint="eastAsia"/>
          <w:color w:val="000000"/>
          <w:sz w:val="24"/>
          <w:szCs w:val="24"/>
        </w:rPr>
        <w:t xml:space="preserve"> </w:t>
      </w:r>
      <w:r w:rsidRPr="00916942">
        <w:rPr>
          <w:rFonts w:ascii="宋体" w:hAnsi="宋体" w:hint="eastAsia"/>
          <w:color w:val="000000"/>
          <w:sz w:val="24"/>
          <w:szCs w:val="24"/>
        </w:rPr>
        <w:t>）银行汇票；（</w:t>
      </w:r>
      <w:r w:rsidRPr="00916942">
        <w:rPr>
          <w:rFonts w:ascii="宋体" w:hAnsi="宋体" w:hint="eastAsia"/>
          <w:color w:val="000000"/>
          <w:sz w:val="24"/>
          <w:szCs w:val="24"/>
        </w:rPr>
        <w:t xml:space="preserve"> </w:t>
      </w:r>
      <w:r w:rsidRPr="00916942">
        <w:rPr>
          <w:rFonts w:ascii="宋体" w:hAnsi="宋体" w:hint="eastAsia"/>
          <w:color w:val="000000"/>
          <w:sz w:val="24"/>
          <w:szCs w:val="24"/>
        </w:rPr>
        <w:t>）</w:t>
      </w:r>
      <w:r w:rsidRPr="00916942">
        <w:rPr>
          <w:rFonts w:ascii="宋体" w:hAnsi="宋体"/>
          <w:color w:val="000000"/>
          <w:sz w:val="24"/>
          <w:szCs w:val="24"/>
        </w:rPr>
        <w:t>LC</w:t>
      </w:r>
      <w:r w:rsidRPr="00916942">
        <w:rPr>
          <w:rFonts w:ascii="宋体" w:hAnsi="宋体" w:hint="eastAsia"/>
          <w:color w:val="000000"/>
          <w:sz w:val="24"/>
          <w:szCs w:val="24"/>
        </w:rPr>
        <w:t>；（</w:t>
      </w:r>
      <w:r w:rsidRPr="00916942">
        <w:rPr>
          <w:rFonts w:ascii="宋体" w:hAnsi="宋体" w:hint="eastAsia"/>
          <w:color w:val="000000"/>
          <w:sz w:val="24"/>
          <w:szCs w:val="24"/>
        </w:rPr>
        <w:t xml:space="preserve"> </w:t>
      </w:r>
      <w:r w:rsidRPr="00916942">
        <w:rPr>
          <w:rFonts w:ascii="宋体" w:hAnsi="宋体" w:hint="eastAsia"/>
          <w:color w:val="000000"/>
          <w:sz w:val="24"/>
          <w:szCs w:val="24"/>
        </w:rPr>
        <w:t>）</w:t>
      </w:r>
      <w:r w:rsidRPr="00916942">
        <w:rPr>
          <w:rFonts w:ascii="宋体" w:hAnsi="宋体"/>
          <w:color w:val="000000"/>
          <w:sz w:val="24"/>
          <w:szCs w:val="24"/>
        </w:rPr>
        <w:t>T/T</w:t>
      </w:r>
      <w:r w:rsidRPr="00916942">
        <w:rPr>
          <w:rFonts w:ascii="宋体" w:hAnsi="宋体" w:hint="eastAsia"/>
          <w:color w:val="000000"/>
          <w:sz w:val="24"/>
          <w:szCs w:val="24"/>
        </w:rPr>
        <w:t>。付款日期：</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。定金：</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4</w:t>
      </w:r>
      <w:r w:rsidRPr="00916942">
        <w:rPr>
          <w:rFonts w:ascii="宋体" w:hAnsi="宋体" w:hint="eastAsia"/>
          <w:color w:val="000000"/>
          <w:sz w:val="24"/>
          <w:szCs w:val="24"/>
        </w:rPr>
        <w:t>、</w:t>
      </w:r>
      <w:r w:rsidRPr="00916942">
        <w:rPr>
          <w:rFonts w:ascii="宋体" w:hAnsi="宋体" w:hint="eastAsia"/>
          <w:color w:val="000000"/>
          <w:sz w:val="24"/>
          <w:szCs w:val="24"/>
        </w:rPr>
        <w:t xml:space="preserve"> </w:t>
      </w:r>
      <w:r w:rsidRPr="00916942">
        <w:rPr>
          <w:rFonts w:ascii="宋体" w:hAnsi="宋体" w:hint="eastAsia"/>
          <w:color w:val="000000"/>
          <w:sz w:val="24"/>
          <w:szCs w:val="24"/>
        </w:rPr>
        <w:t>买方未付齐货款全款（</w:t>
      </w:r>
      <w:r w:rsidRPr="00916942">
        <w:rPr>
          <w:rFonts w:ascii="宋体" w:hAnsi="宋体" w:hint="eastAsia"/>
          <w:color w:val="000000"/>
          <w:sz w:val="24"/>
          <w:szCs w:val="24"/>
        </w:rPr>
        <w:t>100%</w:t>
      </w:r>
      <w:r w:rsidRPr="00916942">
        <w:rPr>
          <w:rFonts w:ascii="宋体" w:hAnsi="宋体" w:hint="eastAsia"/>
          <w:color w:val="000000"/>
          <w:sz w:val="24"/>
          <w:szCs w:val="24"/>
        </w:rPr>
        <w:t>）之前，货物所有权归卖方所有。</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四、包装、运输、交货、验收及异议的提出</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、货物包装为制造商原包装。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、货物的运输和运输过程中的保险由</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方负责办理，费用由</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方承担。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、卖方负责在</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将货物交付给买方。买卖双方应共同对货物进行验收，包装箱内所提供装箱单作为验收的标准，卖方供应货物在数量、质量和包装上符</w:t>
      </w:r>
      <w:r w:rsidRPr="00916942">
        <w:rPr>
          <w:rFonts w:ascii="宋体" w:hAnsi="宋体" w:hint="eastAsia"/>
          <w:color w:val="000000"/>
          <w:sz w:val="24"/>
          <w:szCs w:val="24"/>
        </w:rPr>
        <w:lastRenderedPageBreak/>
        <w:t>合约定的标准的，则视为卖方交货完成。交货后的风险责任由买方承担。</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4</w:t>
      </w:r>
      <w:r w:rsidRPr="00916942">
        <w:rPr>
          <w:rFonts w:ascii="宋体" w:hAnsi="宋体" w:hint="eastAsia"/>
          <w:color w:val="000000"/>
          <w:sz w:val="24"/>
          <w:szCs w:val="24"/>
        </w:rPr>
        <w:t>、买方发现收到的货物与规定的不符，应在货物到达之后</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个工作日内向卖方提出书面异议，卖方在收到异议后应在合理期间内根据产品的具体情况协助买方解决，直至验收合格。买方怠慢行使该项权利，视为产品验收合格。</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五、免责条款</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、双方约定由于水灾、火灾、地震、台风、战争、海关检查、进口手续及厂商供货延迟等不可抗拒的原因，导致合同不能全部或部分履行（或适当履行）的，免除相应的违约责任。</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、受到上述免责事项影响的一方，应在</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天内通知另一方。</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、如果受上述免责事项的影响，使本合同只要义务之履行延迟的时间超过</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天，则任何一方均有权解除合同而不承担任何后果，也可由双方协议采取其他补救措施。</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六、违约责任</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、买方逾期付款的，应每日向卖方支付合同标的金额</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r w:rsidRPr="00916942">
        <w:rPr>
          <w:rFonts w:ascii="宋体" w:hAnsi="宋体" w:hint="eastAsia"/>
          <w:color w:val="000000"/>
          <w:sz w:val="24"/>
          <w:szCs w:val="24"/>
        </w:rPr>
        <w:t>的违约金。</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、卖方逾期交货的，应每日向买方支付合同标的金额</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w:t>
      </w:r>
      <w:r w:rsidRPr="00916942">
        <w:rPr>
          <w:rFonts w:ascii="宋体" w:hAnsi="宋体" w:hint="eastAsia"/>
          <w:color w:val="000000"/>
          <w:sz w:val="24"/>
          <w:szCs w:val="24"/>
        </w:rPr>
        <w:t>的违约金。</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七、争议解决的方式</w:t>
      </w:r>
      <w:r w:rsidRPr="00916942">
        <w:rPr>
          <w:rFonts w:ascii="宋体" w:hAnsi="宋体" w:hint="eastAsia"/>
          <w:b/>
          <w:color w:val="000000"/>
          <w:sz w:val="24"/>
          <w:szCs w:val="24"/>
        </w:rPr>
        <w:tab/>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本合同项下发生的争议，由双方协商解决，协商不成的，双方同意交由合同签订地法院管辖，由败诉方承担诉讼费等相关合理费用。</w:t>
      </w:r>
    </w:p>
    <w:p w:rsidR="00BE79F2" w:rsidRPr="00916942" w:rsidRDefault="00BE79F2" w:rsidP="009E69FF">
      <w:pPr>
        <w:wordWrap w:val="0"/>
        <w:spacing w:line="360" w:lineRule="auto"/>
        <w:ind w:firstLineChars="200" w:firstLine="480"/>
        <w:rPr>
          <w:rFonts w:ascii="宋体" w:hAnsi="宋体"/>
          <w:b/>
          <w:color w:val="000000"/>
          <w:sz w:val="24"/>
          <w:szCs w:val="24"/>
        </w:rPr>
      </w:pPr>
      <w:r w:rsidRPr="00916942">
        <w:rPr>
          <w:rFonts w:ascii="宋体" w:hAnsi="宋体" w:hint="eastAsia"/>
          <w:b/>
          <w:color w:val="000000"/>
          <w:sz w:val="24"/>
          <w:szCs w:val="24"/>
        </w:rPr>
        <w:t>八、其他</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1</w:t>
      </w:r>
      <w:r w:rsidRPr="00916942">
        <w:rPr>
          <w:rFonts w:ascii="宋体" w:hAnsi="宋体" w:hint="eastAsia"/>
          <w:color w:val="000000"/>
          <w:sz w:val="24"/>
          <w:szCs w:val="24"/>
        </w:rPr>
        <w:t>、买卖双方应保守通过签订和履行本合同而获取的对方之商业及技术秘密，包括本合同文本，相关技术文件、相关数据，以及其他有关信息。</w:t>
      </w:r>
    </w:p>
    <w:p w:rsidR="00BE79F2" w:rsidRPr="00916942" w:rsidRDefault="00BE79F2" w:rsidP="009E69FF">
      <w:pPr>
        <w:wordWrap w:val="0"/>
        <w:spacing w:line="360" w:lineRule="auto"/>
        <w:ind w:firstLineChars="200" w:firstLine="480"/>
        <w:rPr>
          <w:rFonts w:ascii="宋体" w:hAnsi="宋体"/>
          <w:color w:val="000000"/>
          <w:sz w:val="24"/>
          <w:szCs w:val="24"/>
        </w:rPr>
      </w:pPr>
      <w:r w:rsidRPr="00916942">
        <w:rPr>
          <w:rFonts w:ascii="宋体" w:hAnsi="宋体" w:hint="eastAsia"/>
          <w:color w:val="000000"/>
          <w:sz w:val="24"/>
          <w:szCs w:val="24"/>
        </w:rPr>
        <w:t>2</w:t>
      </w:r>
      <w:r w:rsidRPr="00916942">
        <w:rPr>
          <w:rFonts w:ascii="宋体" w:hAnsi="宋体" w:hint="eastAsia"/>
          <w:color w:val="000000"/>
          <w:sz w:val="24"/>
          <w:szCs w:val="24"/>
        </w:rPr>
        <w:t>、就本合同订立及履行过程中的问题或与本合同有关的问题，一方做出有</w:t>
      </w:r>
      <w:r w:rsidRPr="00916942">
        <w:rPr>
          <w:rFonts w:ascii="宋体" w:hAnsi="宋体" w:hint="eastAsia"/>
          <w:color w:val="000000"/>
          <w:sz w:val="24"/>
          <w:szCs w:val="24"/>
        </w:rPr>
        <w:lastRenderedPageBreak/>
        <w:t>法律效力的意思表示，应以书面形式做出，加盖本方公章，且向对方送达，对方应在</w:t>
      </w:r>
      <w:r w:rsidRPr="00916942">
        <w:rPr>
          <w:rFonts w:ascii="宋体" w:hAnsi="宋体" w:hint="eastAsia"/>
          <w:color w:val="000000"/>
          <w:sz w:val="24"/>
          <w:szCs w:val="24"/>
          <w:u w:val="single"/>
        </w:rPr>
        <w:t xml:space="preserve">       </w:t>
      </w:r>
      <w:r w:rsidRPr="00916942">
        <w:rPr>
          <w:rFonts w:ascii="宋体" w:hAnsi="宋体" w:hint="eastAsia"/>
          <w:color w:val="000000"/>
          <w:sz w:val="24"/>
          <w:szCs w:val="24"/>
        </w:rPr>
        <w:t>个工作日内回函，否则视为无效。</w:t>
      </w:r>
    </w:p>
    <w:p w:rsidR="00BE79F2" w:rsidRPr="00916942" w:rsidRDefault="00BE79F2" w:rsidP="009E69FF">
      <w:pPr>
        <w:wordWrap w:val="0"/>
        <w:spacing w:afterLines="100" w:after="312" w:line="360" w:lineRule="auto"/>
        <w:ind w:firstLineChars="200" w:firstLine="480"/>
        <w:rPr>
          <w:rFonts w:ascii="宋体" w:hAnsi="宋体"/>
          <w:color w:val="000000"/>
          <w:sz w:val="24"/>
          <w:szCs w:val="24"/>
        </w:rPr>
      </w:pPr>
      <w:r w:rsidRPr="00916942">
        <w:rPr>
          <w:rFonts w:ascii="宋体" w:hAnsi="宋体" w:hint="eastAsia"/>
          <w:color w:val="000000"/>
          <w:sz w:val="24"/>
          <w:szCs w:val="24"/>
        </w:rPr>
        <w:t>3</w:t>
      </w:r>
      <w:r w:rsidRPr="00916942">
        <w:rPr>
          <w:rFonts w:ascii="宋体" w:hAnsi="宋体" w:hint="eastAsia"/>
          <w:color w:val="000000"/>
          <w:sz w:val="24"/>
          <w:szCs w:val="24"/>
        </w:rPr>
        <w:t>、本合同经双方签字盖章后即生效，双方签署的相关文件与本合同具有同等法律效力。本合同一式</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份，双方各执</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r w:rsidRPr="00916942">
        <w:rPr>
          <w:rFonts w:ascii="宋体" w:hAnsi="宋体" w:hint="eastAsia"/>
          <w:color w:val="000000"/>
          <w:sz w:val="24"/>
          <w:szCs w:val="24"/>
        </w:rPr>
        <w:t>份，具有同等法律效力。</w:t>
      </w:r>
    </w:p>
    <w:tbl>
      <w:tblPr>
        <w:tblW w:w="0" w:type="auto"/>
        <w:tblLook w:val="04A0" w:firstRow="1" w:lastRow="0" w:firstColumn="1" w:lastColumn="0" w:noHBand="0" w:noVBand="1"/>
      </w:tblPr>
      <w:tblGrid>
        <w:gridCol w:w="8306"/>
      </w:tblGrid>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b/>
                <w:color w:val="000000"/>
                <w:sz w:val="24"/>
                <w:szCs w:val="24"/>
              </w:rPr>
            </w:pPr>
            <w:r w:rsidRPr="00916942">
              <w:rPr>
                <w:rFonts w:ascii="宋体" w:hAnsi="宋体" w:hint="eastAsia"/>
                <w:b/>
                <w:color w:val="000000"/>
                <w:sz w:val="24"/>
                <w:szCs w:val="24"/>
              </w:rPr>
              <w:t>买方：（盖章）</w:t>
            </w:r>
          </w:p>
        </w:tc>
      </w:tr>
      <w:tr w:rsidR="00BE79F2" w:rsidRPr="00916942" w:rsidTr="005F3B9C">
        <w:tc>
          <w:tcPr>
            <w:tcW w:w="8522" w:type="dxa"/>
            <w:shd w:val="clear" w:color="auto" w:fill="auto"/>
          </w:tcPr>
          <w:p w:rsidR="00BE79F2" w:rsidRPr="00916942" w:rsidRDefault="00BE79F2" w:rsidP="005F3B9C">
            <w:pPr>
              <w:wordWrap w:val="0"/>
              <w:spacing w:afterLines="100" w:after="312" w:line="360" w:lineRule="auto"/>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tc>
      </w:tr>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b/>
                <w:color w:val="000000"/>
                <w:sz w:val="24"/>
                <w:szCs w:val="24"/>
              </w:rPr>
            </w:pPr>
            <w:r w:rsidRPr="00916942">
              <w:rPr>
                <w:rFonts w:ascii="宋体" w:hAnsi="宋体" w:hint="eastAsia"/>
                <w:b/>
                <w:color w:val="000000"/>
                <w:sz w:val="24"/>
                <w:szCs w:val="24"/>
              </w:rPr>
              <w:t>卖方：（盖章）</w:t>
            </w:r>
          </w:p>
        </w:tc>
      </w:tr>
      <w:tr w:rsidR="00BE79F2" w:rsidRPr="00916942" w:rsidTr="005F3B9C">
        <w:tc>
          <w:tcPr>
            <w:tcW w:w="8522" w:type="dxa"/>
            <w:shd w:val="clear" w:color="auto" w:fill="auto"/>
          </w:tcPr>
          <w:p w:rsidR="00BE79F2" w:rsidRPr="00916942" w:rsidRDefault="00BE79F2" w:rsidP="005F3B9C">
            <w:pPr>
              <w:wordWrap w:val="0"/>
              <w:spacing w:afterLines="100" w:after="312" w:line="360" w:lineRule="auto"/>
              <w:rPr>
                <w:rFonts w:ascii="宋体" w:hAnsi="宋体"/>
                <w:color w:val="000000"/>
                <w:sz w:val="24"/>
                <w:szCs w:val="24"/>
              </w:rPr>
            </w:pPr>
            <w:r w:rsidRPr="00916942">
              <w:rPr>
                <w:rFonts w:ascii="宋体" w:hAnsi="宋体" w:hint="eastAsia"/>
                <w:color w:val="000000"/>
                <w:sz w:val="24"/>
                <w:szCs w:val="24"/>
              </w:rPr>
              <w:t>委托代理人：</w:t>
            </w:r>
            <w:r w:rsidRPr="00916942">
              <w:rPr>
                <w:rFonts w:ascii="宋体" w:hAnsi="宋体" w:hint="eastAsia"/>
                <w:color w:val="000000"/>
                <w:sz w:val="24"/>
                <w:szCs w:val="24"/>
                <w:u w:val="single"/>
              </w:rPr>
              <w:t xml:space="preserve">                  </w:t>
            </w:r>
          </w:p>
        </w:tc>
      </w:tr>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color w:val="000000"/>
                <w:sz w:val="24"/>
                <w:szCs w:val="24"/>
              </w:rPr>
            </w:pPr>
            <w:r w:rsidRPr="00916942">
              <w:rPr>
                <w:rFonts w:ascii="宋体" w:hAnsi="宋体" w:hint="eastAsia"/>
                <w:color w:val="000000"/>
                <w:sz w:val="24"/>
                <w:szCs w:val="24"/>
              </w:rPr>
              <w:t>签订地点：</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tc>
      </w:tr>
      <w:tr w:rsidR="00BE79F2" w:rsidRPr="00916942" w:rsidTr="005F3B9C">
        <w:tc>
          <w:tcPr>
            <w:tcW w:w="8522" w:type="dxa"/>
            <w:shd w:val="clear" w:color="auto" w:fill="auto"/>
          </w:tcPr>
          <w:p w:rsidR="00BE79F2" w:rsidRPr="00916942" w:rsidRDefault="00BE79F2" w:rsidP="005F3B9C">
            <w:pPr>
              <w:wordWrap w:val="0"/>
              <w:spacing w:line="360" w:lineRule="auto"/>
              <w:rPr>
                <w:rFonts w:ascii="宋体" w:hAnsi="宋体"/>
                <w:color w:val="000000"/>
                <w:sz w:val="24"/>
                <w:szCs w:val="24"/>
              </w:rPr>
            </w:pPr>
            <w:r w:rsidRPr="00916942">
              <w:rPr>
                <w:rFonts w:ascii="宋体" w:hAnsi="宋体" w:hint="eastAsia"/>
                <w:color w:val="000000"/>
                <w:sz w:val="24"/>
                <w:szCs w:val="24"/>
              </w:rPr>
              <w:t>签订时间：</w:t>
            </w:r>
            <w:r w:rsidRPr="00916942">
              <w:rPr>
                <w:rFonts w:ascii="宋体" w:hAnsi="宋体" w:hint="eastAsia"/>
                <w:color w:val="000000"/>
                <w:sz w:val="24"/>
                <w:szCs w:val="24"/>
                <w:u w:val="single"/>
              </w:rPr>
              <w:t xml:space="preserve">                  </w:t>
            </w:r>
            <w:r w:rsidRPr="00916942">
              <w:rPr>
                <w:rFonts w:ascii="宋体" w:hAnsi="宋体"/>
                <w:color w:val="000000"/>
                <w:sz w:val="24"/>
                <w:szCs w:val="24"/>
                <w:u w:val="single"/>
              </w:rPr>
              <w:t xml:space="preserve">  </w:t>
            </w:r>
          </w:p>
        </w:tc>
      </w:tr>
    </w:tbl>
    <w:p w:rsidR="00BE79F2" w:rsidRPr="00916942" w:rsidRDefault="00BE79F2" w:rsidP="009E69FF">
      <w:pPr>
        <w:wordWrap w:val="0"/>
        <w:spacing w:line="360" w:lineRule="auto"/>
        <w:rPr>
          <w:rFonts w:ascii="宋体" w:hAnsi="宋体"/>
          <w:color w:val="000000"/>
          <w:sz w:val="24"/>
          <w:szCs w:val="24"/>
        </w:rPr>
      </w:pPr>
    </w:p>
    <w:sectPr w:rsidR="00BE79F2" w:rsidRPr="00916942" w:rsidSect="009B4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F2"/>
    <w:rsid w:val="00286DB9"/>
    <w:rsid w:val="00367BA2"/>
    <w:rsid w:val="00BE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5EF9A-3ACB-4467-AAD1-7CE08067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2019-03-01T13:17:00Z</dcterms:created>
  <dcterms:modified xsi:type="dcterms:W3CDTF">2019-03-01T13:19:00Z</dcterms:modified>
</cp:coreProperties>
</file>