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E3E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jc w:val="right"/>
        <w:rPr>
          <w:rFonts w:ascii="宋体" w:eastAsia="宋体"/>
          <w:sz w:val="24"/>
          <w:u w:val="single"/>
        </w:rPr>
      </w:pPr>
      <w:r w:rsidRPr="00675168">
        <w:rPr>
          <w:rFonts w:ascii="宋体" w:eastAsia="宋体" w:hint="eastAsia"/>
          <w:sz w:val="24"/>
        </w:rPr>
        <w:t>编号：</w:t>
      </w:r>
      <w:r w:rsidRPr="00675168">
        <w:rPr>
          <w:rFonts w:ascii="宋体" w:eastAsia="宋体" w:hint="eastAsia"/>
          <w:sz w:val="24"/>
          <w:u w:val="single"/>
        </w:rPr>
        <w:t xml:space="preserve">　　　　　　</w:t>
      </w:r>
    </w:p>
    <w:p w:rsidR="00493E3E" w:rsidRPr="00675168" w:rsidRDefault="00493E3E" w:rsidP="00493E3E">
      <w:pPr>
        <w:pStyle w:val="3"/>
      </w:pPr>
      <w:bookmarkStart w:id="0" w:name="_GoBack"/>
      <w:r w:rsidRPr="00675168">
        <w:t>上海市农村土地承包经营权流转合同</w:t>
      </w:r>
    </w:p>
    <w:bookmarkEnd w:id="0"/>
    <w:p w:rsidR="00493E3E" w:rsidRDefault="00493E3E" w:rsidP="005159F5">
      <w:pPr>
        <w:tabs>
          <w:tab w:val="left" w:pos="790"/>
        </w:tabs>
        <w:wordWrap w:val="0"/>
        <w:adjustRightInd w:val="0"/>
        <w:snapToGrid w:val="0"/>
        <w:spacing w:afterLines="100" w:after="312" w:line="360" w:lineRule="auto"/>
        <w:jc w:val="center"/>
        <w:rPr>
          <w:rFonts w:ascii="宋体" w:eastAsia="宋体"/>
          <w:b/>
        </w:rPr>
      </w:pPr>
      <w:r w:rsidRPr="00675168">
        <w:rPr>
          <w:rFonts w:ascii="宋体" w:eastAsia="宋体"/>
          <w:b/>
        </w:rPr>
        <w:t>（201</w:t>
      </w:r>
      <w:r w:rsidRPr="00675168">
        <w:rPr>
          <w:rFonts w:ascii="宋体" w:eastAsia="宋体" w:hint="eastAsia"/>
          <w:b/>
        </w:rPr>
        <w:t>6</w:t>
      </w:r>
      <w:r w:rsidRPr="00675168">
        <w:rPr>
          <w:rFonts w:ascii="宋体" w:eastAsia="宋体"/>
          <w:b/>
        </w:rPr>
        <w:t>版）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甲方（流出方）：</w:t>
      </w:r>
      <w:r w:rsidRPr="00675168">
        <w:rPr>
          <w:rFonts w:ascii="宋体" w:eastAsia="宋体" w:hint="eastAsia"/>
          <w:sz w:val="24"/>
          <w:u w:val="single"/>
        </w:rPr>
        <w:t xml:space="preserve">　　　　　　　　　　　　　　　　　　　　　</w:t>
      </w:r>
    </w:p>
    <w:p w:rsidR="00493E3E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乙方（流入方）：</w:t>
      </w:r>
      <w:r w:rsidRPr="00675168">
        <w:rPr>
          <w:rFonts w:ascii="宋体" w:eastAsia="宋体" w:hint="eastAsia"/>
          <w:sz w:val="24"/>
          <w:u w:val="single"/>
        </w:rPr>
        <w:t xml:space="preserve">　　　　　　　　　　　　　　　　　　　　　</w:t>
      </w:r>
    </w:p>
    <w:p w:rsidR="00493E3E" w:rsidRPr="00675168" w:rsidRDefault="00493E3E" w:rsidP="005159F5">
      <w:pPr>
        <w:wordWrap w:val="0"/>
        <w:adjustRightInd w:val="0"/>
        <w:snapToGrid w:val="0"/>
        <w:spacing w:beforeLines="100" w:before="312"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根据《中华人民共和国合同法》、《中华人民共和国农村土地承包法》的规定，本着平等、自愿的原则，甲乙双方就农村土地承包经营权流转事宜协商一致，订立本合同。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一、土地基本情况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该土地位于上海市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</w:rPr>
        <w:t>区（县）</w:t>
      </w:r>
      <w:r w:rsidRPr="00675168">
        <w:rPr>
          <w:rFonts w:ascii="宋体" w:eastAsia="宋体" w:hint="eastAsia"/>
          <w:sz w:val="24"/>
          <w:u w:val="single"/>
        </w:rPr>
        <w:t xml:space="preserve">　　　</w:t>
      </w:r>
      <w:r w:rsidRPr="00675168">
        <w:rPr>
          <w:rFonts w:ascii="宋体" w:eastAsia="宋体" w:hint="eastAsia"/>
          <w:sz w:val="24"/>
        </w:rPr>
        <w:t>乡（镇）</w:t>
      </w:r>
      <w:r w:rsidRPr="00675168">
        <w:rPr>
          <w:rFonts w:ascii="宋体" w:eastAsia="宋体" w:hint="eastAsia"/>
          <w:sz w:val="24"/>
          <w:u w:val="single"/>
        </w:rPr>
        <w:t xml:space="preserve">　　　</w:t>
      </w:r>
      <w:r w:rsidRPr="00675168">
        <w:rPr>
          <w:rFonts w:ascii="宋体" w:eastAsia="宋体" w:hint="eastAsia"/>
          <w:sz w:val="24"/>
        </w:rPr>
        <w:t>村</w:t>
      </w:r>
      <w:r w:rsidRPr="00675168">
        <w:rPr>
          <w:rFonts w:ascii="宋体" w:eastAsia="宋体" w:hint="eastAsia"/>
          <w:sz w:val="24"/>
          <w:u w:val="single"/>
        </w:rPr>
        <w:t xml:space="preserve">　　　</w:t>
      </w:r>
      <w:r w:rsidRPr="00675168">
        <w:rPr>
          <w:rFonts w:ascii="宋体" w:eastAsia="宋体" w:hint="eastAsia"/>
          <w:sz w:val="24"/>
        </w:rPr>
        <w:t>组（具体情况见下表）。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"/>
        <w:gridCol w:w="1524"/>
        <w:gridCol w:w="1076"/>
        <w:gridCol w:w="708"/>
        <w:gridCol w:w="708"/>
        <w:gridCol w:w="708"/>
        <w:gridCol w:w="708"/>
        <w:gridCol w:w="2142"/>
      </w:tblGrid>
      <w:tr w:rsidR="00493E3E" w:rsidRPr="00675168" w:rsidTr="005159F5">
        <w:trPr>
          <w:trHeight w:val="397"/>
          <w:jc w:val="center"/>
        </w:trPr>
        <w:tc>
          <w:tcPr>
            <w:tcW w:w="43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序号</w:t>
            </w:r>
          </w:p>
        </w:tc>
        <w:tc>
          <w:tcPr>
            <w:tcW w:w="919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地块名称</w:t>
            </w:r>
          </w:p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（地块编号）</w:t>
            </w:r>
          </w:p>
        </w:tc>
        <w:tc>
          <w:tcPr>
            <w:tcW w:w="649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面积</w:t>
            </w:r>
          </w:p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（亩）</w:t>
            </w:r>
          </w:p>
        </w:tc>
        <w:tc>
          <w:tcPr>
            <w:tcW w:w="1707" w:type="pct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四至</w:t>
            </w:r>
          </w:p>
        </w:tc>
        <w:tc>
          <w:tcPr>
            <w:tcW w:w="1293" w:type="pct"/>
            <w:vMerge w:val="restar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b/>
                <w:bCs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sz w:val="24"/>
              </w:rPr>
              <w:t>土地承包经营权证或承包合同编号</w:t>
            </w:r>
          </w:p>
        </w:tc>
      </w:tr>
      <w:tr w:rsidR="00493E3E" w:rsidRPr="00675168" w:rsidTr="005159F5">
        <w:trPr>
          <w:trHeight w:val="397"/>
          <w:jc w:val="center"/>
        </w:trPr>
        <w:tc>
          <w:tcPr>
            <w:tcW w:w="432" w:type="pct"/>
            <w:vMerge/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919" w:type="pct"/>
            <w:vMerge/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649" w:type="pct"/>
            <w:vMerge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东</w:t>
            </w:r>
          </w:p>
        </w:tc>
        <w:tc>
          <w:tcPr>
            <w:tcW w:w="427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南</w:t>
            </w:r>
          </w:p>
        </w:tc>
        <w:tc>
          <w:tcPr>
            <w:tcW w:w="427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西</w:t>
            </w:r>
          </w:p>
        </w:tc>
        <w:tc>
          <w:tcPr>
            <w:tcW w:w="427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北</w:t>
            </w:r>
          </w:p>
        </w:tc>
        <w:tc>
          <w:tcPr>
            <w:tcW w:w="1293" w:type="pct"/>
            <w:vMerge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b/>
                <w:bCs/>
                <w:kern w:val="0"/>
                <w:sz w:val="24"/>
              </w:rPr>
            </w:pPr>
          </w:p>
        </w:tc>
      </w:tr>
      <w:tr w:rsidR="00493E3E" w:rsidRPr="00675168" w:rsidTr="005159F5">
        <w:trPr>
          <w:trHeight w:val="397"/>
          <w:jc w:val="center"/>
        </w:trPr>
        <w:tc>
          <w:tcPr>
            <w:tcW w:w="43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1</w:t>
            </w:r>
          </w:p>
        </w:tc>
        <w:tc>
          <w:tcPr>
            <w:tcW w:w="91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64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1293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</w:tr>
      <w:tr w:rsidR="00493E3E" w:rsidRPr="00675168" w:rsidTr="005159F5">
        <w:trPr>
          <w:trHeight w:val="397"/>
          <w:jc w:val="center"/>
        </w:trPr>
        <w:tc>
          <w:tcPr>
            <w:tcW w:w="43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2</w:t>
            </w:r>
          </w:p>
        </w:tc>
        <w:tc>
          <w:tcPr>
            <w:tcW w:w="91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64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1293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</w:tr>
      <w:tr w:rsidR="00493E3E" w:rsidRPr="00675168" w:rsidTr="005159F5">
        <w:trPr>
          <w:trHeight w:val="397"/>
          <w:jc w:val="center"/>
        </w:trPr>
        <w:tc>
          <w:tcPr>
            <w:tcW w:w="43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3</w:t>
            </w:r>
          </w:p>
        </w:tc>
        <w:tc>
          <w:tcPr>
            <w:tcW w:w="91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64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1293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</w:tr>
      <w:tr w:rsidR="00493E3E" w:rsidRPr="00675168" w:rsidTr="005159F5">
        <w:trPr>
          <w:trHeight w:val="397"/>
          <w:jc w:val="center"/>
        </w:trPr>
        <w:tc>
          <w:tcPr>
            <w:tcW w:w="43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4</w:t>
            </w:r>
          </w:p>
        </w:tc>
        <w:tc>
          <w:tcPr>
            <w:tcW w:w="91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64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1293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</w:tr>
      <w:tr w:rsidR="00493E3E" w:rsidRPr="00675168" w:rsidTr="005159F5">
        <w:trPr>
          <w:trHeight w:val="397"/>
          <w:jc w:val="center"/>
        </w:trPr>
        <w:tc>
          <w:tcPr>
            <w:tcW w:w="43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合计</w:t>
            </w:r>
          </w:p>
        </w:tc>
        <w:tc>
          <w:tcPr>
            <w:tcW w:w="91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64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1293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</w:tr>
    </w:tbl>
    <w:p w:rsidR="00493E3E" w:rsidRPr="00675168" w:rsidRDefault="00493E3E" w:rsidP="005159F5">
      <w:pPr>
        <w:wordWrap w:val="0"/>
        <w:adjustRightInd w:val="0"/>
        <w:snapToGrid w:val="0"/>
        <w:spacing w:before="240"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二、流转期限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流转期限：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年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月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日至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年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月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日。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三、土地的用途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该土地以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　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</w:t>
      </w:r>
      <w:r w:rsidRPr="00675168">
        <w:rPr>
          <w:rFonts w:ascii="宋体" w:eastAsia="宋体" w:hint="eastAsia"/>
          <w:sz w:val="24"/>
        </w:rPr>
        <w:t>方式流转给乙方经营，具体项目为：</w:t>
      </w:r>
      <w:r w:rsidRPr="00675168">
        <w:rPr>
          <w:rFonts w:ascii="宋体" w:eastAsia="宋体" w:hint="eastAsia"/>
          <w:sz w:val="24"/>
          <w:u w:val="single"/>
        </w:rPr>
        <w:t xml:space="preserve">　　　　　　　　　　　　　　　　　　　　</w:t>
      </w:r>
      <w:r w:rsidRPr="00675168">
        <w:rPr>
          <w:rFonts w:ascii="宋体" w:eastAsia="宋体" w:hint="eastAsia"/>
          <w:sz w:val="24"/>
        </w:rPr>
        <w:t>，流转期内，乙方不得擅自改变流转用途或用于非农建设。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四、土地交付时间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甲方应于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年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月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日前将流转土地交付乙方。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lastRenderedPageBreak/>
        <w:t>五、流转价款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双方同意选择以下</w:t>
      </w:r>
      <w:proofErr w:type="gramStart"/>
      <w:r w:rsidRPr="00675168">
        <w:rPr>
          <w:rFonts w:ascii="宋体" w:eastAsia="宋体" w:hint="eastAsia"/>
          <w:sz w:val="24"/>
        </w:rPr>
        <w:t>第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</w:rPr>
        <w:t>种方式确定。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1．流转单价为每年每亩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</w:rPr>
        <w:t>元，年合计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</w:t>
      </w:r>
      <w:r w:rsidRPr="00675168">
        <w:rPr>
          <w:rFonts w:ascii="宋体" w:eastAsia="宋体" w:hint="eastAsia"/>
          <w:sz w:val="24"/>
        </w:rPr>
        <w:t>元。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2．第一年流转单价为每亩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</w:rPr>
        <w:t>元，年合计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</w:t>
      </w:r>
      <w:r w:rsidRPr="00675168">
        <w:rPr>
          <w:rFonts w:ascii="宋体" w:eastAsia="宋体" w:hint="eastAsia"/>
          <w:sz w:val="24"/>
        </w:rPr>
        <w:t>元；以后流转单价每年递增率为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％。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3．流转单价为每年每亩按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</w:rPr>
        <w:t>斤稻谷计算，第一年流转单价按当地政府收购指导价折合</w:t>
      </w:r>
      <w:r w:rsidRPr="00675168">
        <w:rPr>
          <w:rFonts w:ascii="宋体" w:eastAsia="宋体" w:hint="eastAsia"/>
          <w:sz w:val="24"/>
          <w:u w:val="single"/>
        </w:rPr>
        <w:t xml:space="preserve">　　　</w:t>
      </w:r>
      <w:r w:rsidRPr="00675168">
        <w:rPr>
          <w:rFonts w:ascii="宋体" w:eastAsia="宋体" w:hint="eastAsia"/>
          <w:sz w:val="24"/>
        </w:rPr>
        <w:t>元，年合计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</w:t>
      </w:r>
      <w:r w:rsidRPr="00675168">
        <w:rPr>
          <w:rFonts w:ascii="宋体" w:eastAsia="宋体" w:hint="eastAsia"/>
          <w:sz w:val="24"/>
        </w:rPr>
        <w:t>元。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4．</w:t>
      </w:r>
      <w:proofErr w:type="gramStart"/>
      <w:r w:rsidRPr="00675168">
        <w:rPr>
          <w:rFonts w:ascii="宋体" w:eastAsia="宋体" w:hint="eastAsia"/>
          <w:sz w:val="24"/>
        </w:rPr>
        <w:t>其他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                         　　</w:t>
      </w:r>
      <w:proofErr w:type="gramStart"/>
      <w:r w:rsidRPr="005159F5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5159F5">
        <w:rPr>
          <w:rFonts w:ascii="宋体" w:eastAsia="宋体" w:hint="eastAsia"/>
          <w:sz w:val="24"/>
          <w:u w:val="single"/>
        </w:rPr>
        <w:t xml:space="preserve">　</w:t>
      </w:r>
      <w:r w:rsidRPr="00675168">
        <w:rPr>
          <w:rFonts w:ascii="宋体" w:eastAsia="宋体" w:hint="eastAsia"/>
          <w:sz w:val="24"/>
        </w:rPr>
        <w:t>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六、支付方式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双方同意流转价款按下列</w:t>
      </w:r>
      <w:proofErr w:type="gramStart"/>
      <w:r w:rsidRPr="00675168">
        <w:rPr>
          <w:rFonts w:ascii="宋体" w:eastAsia="宋体" w:hint="eastAsia"/>
          <w:sz w:val="24"/>
        </w:rPr>
        <w:t>第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</w:rPr>
        <w:t>种方式支付。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1．一次性支付：</w:t>
      </w:r>
      <w:proofErr w:type="gramStart"/>
      <w:r w:rsidRPr="00675168">
        <w:rPr>
          <w:rFonts w:ascii="宋体" w:eastAsia="宋体" w:hint="eastAsia"/>
          <w:sz w:val="24"/>
        </w:rPr>
        <w:t>于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</w:rPr>
        <w:t>年</w:t>
      </w:r>
      <w:r w:rsidRPr="00675168">
        <w:rPr>
          <w:rFonts w:ascii="宋体" w:eastAsia="宋体" w:hint="eastAsia"/>
          <w:sz w:val="24"/>
          <w:u w:val="single"/>
        </w:rPr>
        <w:t xml:space="preserve">　 </w:t>
      </w:r>
      <w:r w:rsidRPr="00675168">
        <w:rPr>
          <w:rFonts w:ascii="宋体" w:eastAsia="宋体" w:hint="eastAsia"/>
          <w:sz w:val="24"/>
        </w:rPr>
        <w:t>月</w:t>
      </w:r>
      <w:r w:rsidRPr="00675168">
        <w:rPr>
          <w:rFonts w:ascii="宋体" w:eastAsia="宋体" w:hint="eastAsia"/>
          <w:sz w:val="24"/>
          <w:u w:val="single"/>
        </w:rPr>
        <w:t xml:space="preserve">　 </w:t>
      </w:r>
      <w:r w:rsidRPr="00675168">
        <w:rPr>
          <w:rFonts w:ascii="宋体" w:eastAsia="宋体" w:hint="eastAsia"/>
          <w:sz w:val="24"/>
        </w:rPr>
        <w:t>日前全部支付完毕。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2．分期支付：乙方应在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 </w:t>
      </w:r>
      <w:r w:rsidRPr="00675168">
        <w:rPr>
          <w:rFonts w:ascii="宋体" w:eastAsia="宋体" w:hint="eastAsia"/>
          <w:sz w:val="24"/>
        </w:rPr>
        <w:t>年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月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日前向甲方支付第一年度流转价款，以后每年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月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日前付清该年度流转价款。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3．其它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　　　　　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　 </w:t>
      </w:r>
      <w:r w:rsidRPr="00675168">
        <w:rPr>
          <w:rFonts w:ascii="宋体" w:eastAsia="宋体" w:hint="eastAsia"/>
          <w:sz w:val="24"/>
        </w:rPr>
        <w:t>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七、风险保障金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乙方应于本合同生效</w:t>
      </w:r>
      <w:proofErr w:type="gramStart"/>
      <w:r w:rsidRPr="00675168">
        <w:rPr>
          <w:rFonts w:ascii="宋体" w:eastAsia="宋体" w:hint="eastAsia"/>
          <w:sz w:val="24"/>
        </w:rPr>
        <w:t>后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</w:rPr>
        <w:t>日内向甲方支付</w:t>
      </w:r>
      <w:r w:rsidRPr="00675168">
        <w:rPr>
          <w:rFonts w:ascii="宋体" w:eastAsia="宋体" w:hint="eastAsia"/>
          <w:sz w:val="24"/>
          <w:u w:val="single"/>
        </w:rPr>
        <w:t xml:space="preserve">　　　</w:t>
      </w:r>
      <w:r w:rsidRPr="00675168">
        <w:rPr>
          <w:rFonts w:ascii="宋体" w:eastAsia="宋体" w:hint="eastAsia"/>
          <w:sz w:val="24"/>
        </w:rPr>
        <w:t>元作为本次农村土地流转风险保障金。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八、双方权利和义务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1．甲方有权获得流转收益，有权按照合同约定的期限到期收回流转的土地。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2．甲方有权要求乙方按约履行合同义务，有权监督乙方合理利用土地，制止乙方损坏土地和其他农业资源的行为。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3．流转土地被依法征收、征用、占用时，双方有权依法获得相应的补偿。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4．甲方尊重乙方的生产经营自主权，不得干涉乙方依法进行正常的生产经营活动。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5．甲方保证其流转的土地承包经营权合法、真实、有效。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6．乙方不得损害农田基础设施，不得从事掠夺性经营，不得给土地造成永久性损害。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7．未经甲方同意，乙方不得将土地再一次流转。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8．合同期满后，乙方的相关设施及地上附着物，双方同意按以下</w:t>
      </w:r>
      <w:proofErr w:type="gramStart"/>
      <w:r w:rsidRPr="00675168">
        <w:rPr>
          <w:rFonts w:ascii="宋体" w:eastAsia="宋体" w:hint="eastAsia"/>
          <w:sz w:val="24"/>
        </w:rPr>
        <w:t>第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</w:rPr>
        <w:t>种方式处理。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（1）归甲方所有，甲方不作补偿。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lastRenderedPageBreak/>
        <w:t>（2）双方协商通过折价方式由甲方给予乙方补偿，归甲方所有；协商不成的，由乙方</w:t>
      </w:r>
      <w:proofErr w:type="gramStart"/>
      <w:r w:rsidRPr="00675168">
        <w:rPr>
          <w:rFonts w:ascii="宋体" w:eastAsia="宋体" w:hint="eastAsia"/>
          <w:sz w:val="24"/>
        </w:rPr>
        <w:t>在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</w:rPr>
        <w:t>日内拆除，恢复原状，甲方不作补偿。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9．流转土地交还时，双方关于土地恢复原状的约定：</w:t>
      </w:r>
      <w:r w:rsidRPr="00675168">
        <w:rPr>
          <w:rFonts w:ascii="宋体" w:eastAsia="宋体" w:hint="eastAsia"/>
          <w:sz w:val="24"/>
          <w:u w:val="single"/>
        </w:rPr>
        <w:t xml:space="preserve">　　　　　　　　　　　　　　　　　　　　　　　　　</w:t>
      </w:r>
      <w:r w:rsidRPr="00675168">
        <w:rPr>
          <w:rFonts w:ascii="宋体" w:eastAsia="宋体" w:hint="eastAsia"/>
          <w:sz w:val="24"/>
        </w:rPr>
        <w:t>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九、违约责任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1．</w:t>
      </w:r>
      <w:r w:rsidRPr="00675168">
        <w:rPr>
          <w:rFonts w:ascii="宋体" w:eastAsia="宋体" w:hint="eastAsia"/>
          <w:spacing w:val="6"/>
          <w:sz w:val="24"/>
        </w:rPr>
        <w:t>乙方逾期支付流转费用的，每逾期一天，应向甲方支</w:t>
      </w:r>
      <w:r w:rsidRPr="00675168">
        <w:rPr>
          <w:rFonts w:ascii="宋体" w:eastAsia="宋体" w:hint="eastAsia"/>
          <w:sz w:val="24"/>
        </w:rPr>
        <w:t>付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元违约金。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2．甲方逾期交付土地的，每逾期一天，应向乙方支付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元违约金。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3．乙方擅自改变农业用途，甲方有权解除合同，并要求乙方恢复土地原状，乙方所交风险保障金不予退还。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4．发生下列情况之一，甲方有权解除合同，给甲方造成损失的，乙方应赔偿：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（1）违规使用禁止</w:t>
      </w:r>
      <w:proofErr w:type="gramStart"/>
      <w:r w:rsidRPr="00675168">
        <w:rPr>
          <w:rFonts w:ascii="宋体" w:eastAsia="宋体" w:hint="eastAsia"/>
          <w:sz w:val="24"/>
        </w:rPr>
        <w:t>性农业</w:t>
      </w:r>
      <w:proofErr w:type="gramEnd"/>
      <w:r w:rsidRPr="00675168">
        <w:rPr>
          <w:rFonts w:ascii="宋体" w:eastAsia="宋体" w:hint="eastAsia"/>
          <w:sz w:val="24"/>
        </w:rPr>
        <w:t>投入品；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（2）从事掠夺性经营，造成土地永久性损害的；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（3）流转土地后抛荒土地达到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月的。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5．</w:t>
      </w:r>
      <w:r w:rsidRPr="00675168">
        <w:rPr>
          <w:rFonts w:ascii="宋体" w:eastAsia="宋体" w:hint="eastAsia"/>
          <w:spacing w:val="-4"/>
          <w:sz w:val="24"/>
        </w:rPr>
        <w:t>甲方非法干预乙方正常生产经营活动，给乙方造成损失的，</w:t>
      </w:r>
      <w:r w:rsidRPr="00675168">
        <w:rPr>
          <w:rFonts w:ascii="宋体" w:eastAsia="宋体" w:hint="eastAsia"/>
          <w:sz w:val="24"/>
        </w:rPr>
        <w:t>应予以赔偿。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6．其他违约责任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　　　　　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 </w:t>
      </w:r>
      <w:r w:rsidRPr="00675168">
        <w:rPr>
          <w:rFonts w:ascii="宋体" w:eastAsia="宋体" w:hint="eastAsia"/>
          <w:sz w:val="24"/>
        </w:rPr>
        <w:t>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十、其他约定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1．在本合同履行期间，若土地承包经营权灭失的，双方约定按照以下方式处理：</w:t>
      </w:r>
      <w:r w:rsidRPr="00675168">
        <w:rPr>
          <w:rFonts w:ascii="宋体" w:eastAsia="宋体" w:hint="eastAsia"/>
          <w:sz w:val="24"/>
          <w:u w:val="single"/>
        </w:rPr>
        <w:t xml:space="preserve">　　　　　　　　　　　　　　　　　　</w:t>
      </w:r>
      <w:r w:rsidRPr="00675168">
        <w:rPr>
          <w:rFonts w:ascii="宋体" w:eastAsia="宋体" w:hint="eastAsia"/>
          <w:sz w:val="24"/>
        </w:rPr>
        <w:t>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2．</w:t>
      </w:r>
      <w:r w:rsidRPr="00675168">
        <w:rPr>
          <w:rFonts w:ascii="宋体" w:eastAsia="宋体" w:hint="eastAsia"/>
          <w:sz w:val="24"/>
          <w:u w:val="single"/>
        </w:rPr>
        <w:t xml:space="preserve">　　　　　　　　　　　　　　　　　　　　　　　　　　　　　　　　　　　　　　　　　　　　　　</w:t>
      </w:r>
      <w:r w:rsidRPr="00675168">
        <w:rPr>
          <w:rFonts w:ascii="宋体" w:eastAsia="宋体" w:hint="eastAsia"/>
          <w:sz w:val="24"/>
        </w:rPr>
        <w:t>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十一、争议解决方式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双方发生争议的，可以自行和解，也可以请求村民委员会、乡（镇）人民政府等调解。双方和解、调解不成或者不愿和解、调解的，可以向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</w:rPr>
        <w:t>区（县）农村土地承包仲裁委员会申请仲裁，也可以直接向人民法院提起诉讼。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十二、附则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1．本合同自甲乙双方签字或盖章之日起生效。</w:t>
      </w:r>
    </w:p>
    <w:p w:rsidR="00493E3E" w:rsidRPr="00675168" w:rsidRDefault="00493E3E" w:rsidP="005159F5">
      <w:pPr>
        <w:wordWrap w:val="0"/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2．本合同一式四份，双方各执一份，发包方和乡（镇、街道）农村土地承包管理部门各备案一份。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甲　　方：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乙　　方：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　　</w:t>
            </w:r>
          </w:p>
        </w:tc>
      </w:tr>
      <w:tr w:rsidR="00493E3E" w:rsidRPr="005159F5" w:rsidTr="00D8738E">
        <w:trPr>
          <w:trHeight w:val="944"/>
        </w:trPr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  <w:u w:val="single"/>
              </w:rPr>
            </w:pPr>
            <w:r w:rsidRPr="00D8738E">
              <w:rPr>
                <w:rFonts w:ascii="宋体" w:eastAsia="宋体" w:hint="eastAsia"/>
                <w:sz w:val="24"/>
              </w:rPr>
              <w:lastRenderedPageBreak/>
              <w:t>身份证号：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　　  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  <w:u w:val="single"/>
              </w:rPr>
            </w:pPr>
            <w:r w:rsidRPr="00D8738E">
              <w:rPr>
                <w:rFonts w:ascii="宋体" w:eastAsia="宋体" w:hint="eastAsia"/>
                <w:sz w:val="24"/>
              </w:rPr>
              <w:t>身份证号（</w:t>
            </w:r>
            <w:r>
              <w:rPr>
                <w:rFonts w:ascii="宋体" w:eastAsia="宋体" w:hint="eastAsia"/>
                <w:sz w:val="24"/>
              </w:rPr>
              <w:t>统一社会信用代码</w:t>
            </w:r>
            <w:r w:rsidRPr="00D8738E">
              <w:rPr>
                <w:rFonts w:ascii="宋体" w:eastAsia="宋体" w:hint="eastAsia"/>
                <w:sz w:val="24"/>
              </w:rPr>
              <w:t>）：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 </w:t>
            </w:r>
          </w:p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　　      　　</w:t>
            </w: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proofErr w:type="gramStart"/>
            <w:r w:rsidRPr="00D8738E">
              <w:rPr>
                <w:rFonts w:ascii="宋体" w:eastAsia="宋体" w:hint="eastAsia"/>
                <w:sz w:val="24"/>
              </w:rPr>
              <w:t>住　　址</w:t>
            </w:r>
            <w:proofErr w:type="gramEnd"/>
            <w:r w:rsidRPr="00D8738E">
              <w:rPr>
                <w:rFonts w:ascii="宋体" w:eastAsia="宋体" w:hint="eastAsia"/>
                <w:sz w:val="24"/>
              </w:rPr>
              <w:t>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proofErr w:type="gramStart"/>
            <w:r w:rsidRPr="00D8738E">
              <w:rPr>
                <w:rFonts w:ascii="宋体" w:eastAsia="宋体" w:hint="eastAsia"/>
                <w:sz w:val="24"/>
              </w:rPr>
              <w:t>住　　址</w:t>
            </w:r>
            <w:proofErr w:type="gramEnd"/>
            <w:r w:rsidRPr="00D8738E">
              <w:rPr>
                <w:rFonts w:ascii="宋体" w:eastAsia="宋体" w:hint="eastAsia"/>
                <w:sz w:val="24"/>
              </w:rPr>
              <w:t>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　　</w:t>
            </w: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联系方式：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联系方式：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　　</w:t>
            </w: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签约日期：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签约日期：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　　</w:t>
            </w: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丙方（</w:t>
            </w:r>
            <w:proofErr w:type="gramStart"/>
            <w:r w:rsidRPr="00D8738E">
              <w:rPr>
                <w:rFonts w:ascii="宋体" w:eastAsia="宋体" w:hint="eastAsia"/>
                <w:sz w:val="24"/>
              </w:rPr>
              <w:t>鉴证</w:t>
            </w:r>
            <w:proofErr w:type="gramEnd"/>
            <w:r w:rsidRPr="00D8738E">
              <w:rPr>
                <w:rFonts w:ascii="宋体" w:eastAsia="宋体" w:hint="eastAsia"/>
                <w:sz w:val="24"/>
              </w:rPr>
              <w:t>）：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 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proofErr w:type="gramStart"/>
            <w:r w:rsidRPr="00D8738E">
              <w:rPr>
                <w:rFonts w:ascii="宋体" w:eastAsia="宋体" w:hint="eastAsia"/>
                <w:sz w:val="24"/>
              </w:rPr>
              <w:t>住　　址</w:t>
            </w:r>
            <w:proofErr w:type="gramEnd"/>
            <w:r w:rsidRPr="00D8738E">
              <w:rPr>
                <w:rFonts w:ascii="宋体" w:eastAsia="宋体" w:hint="eastAsia"/>
                <w:sz w:val="24"/>
              </w:rPr>
              <w:t>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联系方式：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proofErr w:type="gramStart"/>
            <w:r w:rsidRPr="00D8738E">
              <w:rPr>
                <w:rFonts w:ascii="宋体" w:eastAsia="宋体" w:hint="eastAsia"/>
                <w:sz w:val="24"/>
              </w:rPr>
              <w:t>鉴证</w:t>
            </w:r>
            <w:proofErr w:type="gramEnd"/>
            <w:r w:rsidRPr="00D8738E">
              <w:rPr>
                <w:rFonts w:ascii="宋体" w:eastAsia="宋体" w:hint="eastAsia"/>
                <w:sz w:val="24"/>
              </w:rPr>
              <w:t>日期：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</w:p>
        </w:tc>
      </w:tr>
    </w:tbl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</w:p>
    <w:sectPr w:rsidR="00493E3E" w:rsidRPr="00675168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493E3E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493E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493E3E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493E3E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B09C2"/>
    <w:rsid w:val="000C7117"/>
    <w:rsid w:val="000D5307"/>
    <w:rsid w:val="001452E6"/>
    <w:rsid w:val="00145EA5"/>
    <w:rsid w:val="00150047"/>
    <w:rsid w:val="001A7A62"/>
    <w:rsid w:val="00253279"/>
    <w:rsid w:val="002641D4"/>
    <w:rsid w:val="0026692A"/>
    <w:rsid w:val="00334420"/>
    <w:rsid w:val="0039351E"/>
    <w:rsid w:val="003A1008"/>
    <w:rsid w:val="003A3206"/>
    <w:rsid w:val="003D0255"/>
    <w:rsid w:val="00493E3E"/>
    <w:rsid w:val="004A5E8A"/>
    <w:rsid w:val="004D1454"/>
    <w:rsid w:val="004F7DD1"/>
    <w:rsid w:val="00551332"/>
    <w:rsid w:val="00553180"/>
    <w:rsid w:val="005735E1"/>
    <w:rsid w:val="005950E2"/>
    <w:rsid w:val="005A2C56"/>
    <w:rsid w:val="005E4EE3"/>
    <w:rsid w:val="00616E15"/>
    <w:rsid w:val="00636669"/>
    <w:rsid w:val="00667516"/>
    <w:rsid w:val="006750AE"/>
    <w:rsid w:val="00751C24"/>
    <w:rsid w:val="007623F0"/>
    <w:rsid w:val="007B1AEC"/>
    <w:rsid w:val="00880BA1"/>
    <w:rsid w:val="008A0957"/>
    <w:rsid w:val="009427F6"/>
    <w:rsid w:val="00961147"/>
    <w:rsid w:val="00985410"/>
    <w:rsid w:val="009E1D65"/>
    <w:rsid w:val="00A30076"/>
    <w:rsid w:val="00A51D43"/>
    <w:rsid w:val="00A52D1D"/>
    <w:rsid w:val="00A647AB"/>
    <w:rsid w:val="00A65E51"/>
    <w:rsid w:val="00A7635D"/>
    <w:rsid w:val="00A87E27"/>
    <w:rsid w:val="00AD4032"/>
    <w:rsid w:val="00AE26F8"/>
    <w:rsid w:val="00AF0922"/>
    <w:rsid w:val="00B11ACF"/>
    <w:rsid w:val="00B865CD"/>
    <w:rsid w:val="00B9612F"/>
    <w:rsid w:val="00BA47BB"/>
    <w:rsid w:val="00BC1297"/>
    <w:rsid w:val="00BC34A0"/>
    <w:rsid w:val="00C21649"/>
    <w:rsid w:val="00C23680"/>
    <w:rsid w:val="00C5779D"/>
    <w:rsid w:val="00CA4693"/>
    <w:rsid w:val="00CB54AB"/>
    <w:rsid w:val="00CF292C"/>
    <w:rsid w:val="00D1123E"/>
    <w:rsid w:val="00D353C5"/>
    <w:rsid w:val="00D63E7D"/>
    <w:rsid w:val="00D65371"/>
    <w:rsid w:val="00DC59C1"/>
    <w:rsid w:val="00EB74A9"/>
    <w:rsid w:val="00ED0DCB"/>
    <w:rsid w:val="00F138F8"/>
    <w:rsid w:val="00F23BB9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uiPriority w:val="99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5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31">
    <w:name w:val="Body Text Indent 3"/>
    <w:basedOn w:val="a"/>
    <w:link w:val="32"/>
    <w:rsid w:val="00F23BB9"/>
    <w:pPr>
      <w:spacing w:line="520" w:lineRule="exact"/>
      <w:ind w:firstLine="570"/>
    </w:pPr>
    <w:rPr>
      <w:rFonts w:ascii="宋体" w:eastAsia="仿宋_GB2312" w:hAnsi="宋体" w:cs="Times New Roman"/>
      <w:sz w:val="24"/>
      <w:szCs w:val="28"/>
    </w:rPr>
  </w:style>
  <w:style w:type="character" w:customStyle="1" w:styleId="32">
    <w:name w:val="正文文本缩进 3 字符"/>
    <w:basedOn w:val="a0"/>
    <w:link w:val="31"/>
    <w:rsid w:val="00F23BB9"/>
    <w:rPr>
      <w:rFonts w:ascii="宋体" w:eastAsia="仿宋_GB2312" w:hAnsi="宋体" w:cs="Times New Roman"/>
      <w:sz w:val="24"/>
      <w:szCs w:val="28"/>
    </w:rPr>
  </w:style>
  <w:style w:type="paragraph" w:customStyle="1" w:styleId="310">
    <w:name w:val="样式 样式 标题 3 + (中文) 宋体1 + 小四"/>
    <w:basedOn w:val="a"/>
    <w:link w:val="31Char"/>
    <w:rsid w:val="00B9612F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9612F"/>
    <w:rPr>
      <w:rFonts w:ascii="等线" w:eastAsia="宋体" w:hAnsi="等线" w:cs="Times New Roman"/>
      <w:b/>
      <w:bCs/>
      <w:sz w:val="32"/>
      <w:szCs w:val="32"/>
    </w:rPr>
  </w:style>
  <w:style w:type="character" w:customStyle="1" w:styleId="Char1">
    <w:name w:val="页脚 Char1"/>
    <w:uiPriority w:val="99"/>
    <w:semiHidden/>
    <w:rsid w:val="00AE26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2019-03-21T01:15:00Z</dcterms:created>
  <dcterms:modified xsi:type="dcterms:W3CDTF">2019-03-21T01:15:00Z</dcterms:modified>
</cp:coreProperties>
</file>