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8B" w:rsidRPr="00667B4B" w:rsidRDefault="009D278B" w:rsidP="0028384B">
      <w:pPr>
        <w:jc w:val="center"/>
        <w:rPr>
          <w:rFonts w:ascii="宋体" w:eastAsia="宋体" w:hAnsi="宋体"/>
          <w:b/>
          <w:sz w:val="32"/>
          <w:szCs w:val="32"/>
        </w:rPr>
      </w:pPr>
      <w:bookmarkStart w:id="0" w:name="_GoBack"/>
      <w:r w:rsidRPr="00667B4B">
        <w:rPr>
          <w:rFonts w:ascii="宋体" w:eastAsia="宋体" w:hAnsi="宋体" w:hint="eastAsia"/>
          <w:b/>
          <w:sz w:val="32"/>
          <w:szCs w:val="32"/>
        </w:rPr>
        <w:t>培训业务承包协议</w:t>
      </w:r>
    </w:p>
    <w:p w:rsidR="009D278B" w:rsidRPr="00667B4B" w:rsidRDefault="009D278B" w:rsidP="0028384B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r w:rsidRPr="00667B4B">
        <w:rPr>
          <w:rFonts w:ascii="宋体" w:eastAsia="宋体" w:hAnsi="宋体" w:hint="eastAsia"/>
          <w:sz w:val="24"/>
          <w:szCs w:val="24"/>
        </w:rPr>
        <w:t>甲方：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 w:rsidRPr="00667B4B">
        <w:rPr>
          <w:rFonts w:ascii="宋体" w:eastAsia="宋体" w:hAnsi="宋体" w:hint="eastAsia"/>
          <w:sz w:val="24"/>
          <w:szCs w:val="24"/>
        </w:rPr>
        <w:t>法定代表人：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住所：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联系电话：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9D278B" w:rsidRPr="00667B4B" w:rsidRDefault="009D278B" w:rsidP="0028384B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统一社会信用代码：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667B4B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bookmarkEnd w:id="2"/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乙方：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法定代表人：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住所：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9D278B" w:rsidRPr="00667B4B" w:rsidRDefault="009D278B" w:rsidP="002838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联系电话：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9D278B" w:rsidRPr="00667B4B" w:rsidRDefault="009D278B" w:rsidP="0028384B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67B4B">
        <w:rPr>
          <w:rFonts w:ascii="宋体" w:eastAsia="宋体" w:hAnsi="宋体" w:hint="eastAsia"/>
          <w:sz w:val="24"/>
          <w:szCs w:val="24"/>
        </w:rPr>
        <w:t>统一社会信用代码：</w:t>
      </w:r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bookmarkEnd w:id="1"/>
      <w:r w:rsidRPr="00D1252D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9D278B" w:rsidRPr="00105D5F" w:rsidRDefault="009D278B" w:rsidP="0085174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t>培养美术人才是甲方履行社会职能、促进全省文化事业发展的重要方式。考虑到协会工作人员以兼职为主，为广大美术爱好者提供培训服务须以系统的组织、管理工作和稳定的师资力量为基础，甲方决定将本会的培训业务承包给乙方。为明确双方的权利义务，经双方协商一致，现根据《合同法》及有关法律的规定，订立以下协议：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第一条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甲方的法定业务范围之一为向社会提供培训服务。此项业务承包给乙方后，乙方以甲方的名义开展活动，接受甲方的监督。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t>乙方在法律许可和本协议规定的范围之内开展活动，享有自主决定权。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t>乙方为履行本协议而与第三人发生任何关系，必须诚实、守法，否则后果自负。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第二条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用以履行本协议的场地、设施和材料等，由乙方提供。乙方可以使用向他人租赁的场地，相关费用由乙方承担。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t>开展培训所需师资，由乙方组织。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第三条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向学员收取培训费之事宜，均由乙方负</w:t>
      </w:r>
      <w:r w:rsidRPr="002F7F5F">
        <w:rPr>
          <w:rFonts w:ascii="宋体" w:eastAsia="宋体" w:hAnsi="宋体" w:hint="eastAsia"/>
          <w:sz w:val="24"/>
          <w:szCs w:val="24"/>
        </w:rPr>
        <w:t>责办理；甲方提供相应的合法收款收据，但不参与具体事务。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lastRenderedPageBreak/>
        <w:t>所收培训费，除每年上缴甲方</w:t>
      </w:r>
      <w:r w:rsidRPr="00105D5F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105D5F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105D5F">
        <w:rPr>
          <w:rFonts w:ascii="宋体" w:eastAsia="宋体" w:hAnsi="宋体" w:hint="eastAsia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343C6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5343C6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105D5F">
        <w:rPr>
          <w:rFonts w:ascii="宋体" w:eastAsia="宋体" w:hAnsi="宋体" w:hint="eastAsia"/>
          <w:sz w:val="24"/>
          <w:szCs w:val="24"/>
        </w:rPr>
        <w:t>以补充协会活动经费之外，其余全部作为培训业务经费由乙方管理，包括招收学员的经费、场地租金、水电费、材料费、差旅费、工作人员和授课人员的劳动报酬等一切开支。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t>工作人员和授课人员取得劳动报酬，应自行承担相关纳税义务。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第四条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每期培训结束后，经费有结余的，作为甲方对乙方的奖励，全部归乙方所有。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05D5F">
        <w:rPr>
          <w:rFonts w:ascii="宋体" w:eastAsia="宋体" w:hAnsi="宋体" w:hint="eastAsia"/>
          <w:sz w:val="24"/>
          <w:szCs w:val="24"/>
        </w:rPr>
        <w:t>乙方</w:t>
      </w:r>
      <w:r>
        <w:rPr>
          <w:rFonts w:ascii="宋体" w:eastAsia="宋体" w:hAnsi="宋体" w:hint="eastAsia"/>
          <w:sz w:val="24"/>
          <w:szCs w:val="24"/>
        </w:rPr>
        <w:t>因</w:t>
      </w:r>
      <w:r w:rsidRPr="00105D5F">
        <w:rPr>
          <w:rFonts w:ascii="宋体" w:eastAsia="宋体" w:hAnsi="宋体" w:hint="eastAsia"/>
          <w:sz w:val="24"/>
          <w:szCs w:val="24"/>
        </w:rPr>
        <w:t>履行本协议而取得收入的，应自行承担相关纳税义务。</w:t>
      </w:r>
    </w:p>
    <w:p w:rsidR="009D278B" w:rsidRPr="00105D5F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第五条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未尽事宜，由双方协商解决。</w:t>
      </w:r>
    </w:p>
    <w:p w:rsidR="009D278B" w:rsidRDefault="009D278B" w:rsidP="002F7F5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第六条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因履行本协议而发生争议时，双方应协商解决。协商不成的，任何一方均可向</w:t>
      </w:r>
      <w:r w:rsidRPr="00667B4B">
        <w:rPr>
          <w:rFonts w:ascii="宋体" w:eastAsia="宋体" w:hAnsi="宋体" w:cs="Helvetica" w:hint="eastAsia"/>
          <w:kern w:val="0"/>
          <w:sz w:val="24"/>
          <w:szCs w:val="24"/>
          <w:u w:val="single"/>
        </w:rPr>
        <w:t xml:space="preserve">     </w:t>
      </w:r>
      <w:r w:rsidRPr="00667B4B">
        <w:rPr>
          <w:rFonts w:ascii="宋体" w:eastAsia="宋体" w:hAnsi="宋体" w:cs="Helvetica"/>
          <w:kern w:val="0"/>
          <w:sz w:val="24"/>
          <w:szCs w:val="24"/>
          <w:u w:val="single"/>
        </w:rPr>
        <w:t xml:space="preserve"> </w:t>
      </w:r>
      <w:r w:rsidRPr="00667B4B">
        <w:rPr>
          <w:rFonts w:ascii="宋体" w:eastAsia="宋体" w:hAnsi="宋体" w:cs="Helvetica" w:hint="eastAsia"/>
          <w:kern w:val="0"/>
          <w:sz w:val="24"/>
          <w:szCs w:val="24"/>
          <w:u w:val="single"/>
        </w:rPr>
        <w:t xml:space="preserve">  </w:t>
      </w:r>
      <w:r w:rsidRPr="00105D5F">
        <w:rPr>
          <w:rFonts w:ascii="宋体" w:eastAsia="宋体" w:hAnsi="宋体" w:hint="eastAsia"/>
          <w:sz w:val="24"/>
          <w:szCs w:val="24"/>
        </w:rPr>
        <w:t>仲裁委员会申请</w:t>
      </w:r>
      <w:r w:rsidRPr="00800BD5">
        <w:rPr>
          <w:rFonts w:ascii="宋体" w:eastAsia="宋体" w:hAnsi="宋体" w:hint="eastAsia"/>
          <w:sz w:val="24"/>
          <w:szCs w:val="24"/>
        </w:rPr>
        <w:t>仲裁。</w:t>
      </w:r>
    </w:p>
    <w:p w:rsidR="009D278B" w:rsidRPr="00B40F64" w:rsidRDefault="009D278B" w:rsidP="0085174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第七条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本协议自双方签字盖章之日起生效，有效期</w:t>
      </w:r>
      <w:r w:rsidRPr="00667B4B">
        <w:rPr>
          <w:rFonts w:ascii="宋体" w:eastAsia="宋体" w:hAnsi="宋体" w:cs="Helvetica" w:hint="eastAsia"/>
          <w:kern w:val="0"/>
          <w:sz w:val="24"/>
          <w:szCs w:val="24"/>
          <w:u w:val="single"/>
        </w:rPr>
        <w:t xml:space="preserve">     </w:t>
      </w:r>
      <w:r w:rsidRPr="00667B4B">
        <w:rPr>
          <w:rFonts w:ascii="宋体" w:eastAsia="宋体" w:hAnsi="宋体" w:cs="Helvetica"/>
          <w:kern w:val="0"/>
          <w:sz w:val="24"/>
          <w:szCs w:val="24"/>
          <w:u w:val="single"/>
        </w:rPr>
        <w:t xml:space="preserve"> </w:t>
      </w:r>
      <w:r w:rsidRPr="00667B4B">
        <w:rPr>
          <w:rFonts w:ascii="宋体" w:eastAsia="宋体" w:hAnsi="宋体" w:cs="Helvetica" w:hint="eastAsia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Helvetica" w:hint="eastAsia"/>
          <w:kern w:val="0"/>
          <w:sz w:val="24"/>
          <w:szCs w:val="24"/>
        </w:rPr>
        <w:t>年。</w:t>
      </w:r>
    </w:p>
    <w:p w:rsidR="009D278B" w:rsidRPr="00105D5F" w:rsidRDefault="009D278B" w:rsidP="0085174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174D">
        <w:rPr>
          <w:rFonts w:ascii="宋体" w:eastAsia="宋体" w:hAnsi="宋体" w:hint="eastAsia"/>
          <w:bCs/>
          <w:sz w:val="24"/>
          <w:szCs w:val="24"/>
        </w:rPr>
        <w:t>第</w:t>
      </w:r>
      <w:r>
        <w:rPr>
          <w:rFonts w:ascii="宋体" w:eastAsia="宋体" w:hAnsi="宋体" w:hint="eastAsia"/>
          <w:bCs/>
          <w:sz w:val="24"/>
          <w:szCs w:val="24"/>
        </w:rPr>
        <w:t>八</w:t>
      </w:r>
      <w:r w:rsidRPr="0085174D">
        <w:rPr>
          <w:rFonts w:ascii="宋体" w:eastAsia="宋体" w:hAnsi="宋体" w:hint="eastAsia"/>
          <w:bCs/>
          <w:sz w:val="24"/>
          <w:szCs w:val="24"/>
        </w:rPr>
        <w:t>条</w:t>
      </w:r>
      <w:r w:rsidRPr="00105D5F">
        <w:rPr>
          <w:rFonts w:ascii="宋体" w:eastAsia="宋体" w:hAnsi="宋体" w:hint="eastAsia"/>
          <w:sz w:val="24"/>
          <w:szCs w:val="24"/>
        </w:rPr>
        <w:t xml:space="preserve">　本协议一式</w:t>
      </w:r>
      <w:r>
        <w:rPr>
          <w:rFonts w:ascii="宋体" w:eastAsia="宋体" w:hAnsi="宋体" w:hint="eastAsia"/>
          <w:sz w:val="24"/>
          <w:szCs w:val="24"/>
        </w:rPr>
        <w:t>五</w:t>
      </w:r>
      <w:r w:rsidRPr="00105D5F">
        <w:rPr>
          <w:rFonts w:ascii="宋体" w:eastAsia="宋体" w:hAnsi="宋体" w:hint="eastAsia"/>
          <w:sz w:val="24"/>
          <w:szCs w:val="24"/>
        </w:rPr>
        <w:t>份，</w:t>
      </w:r>
      <w:r>
        <w:rPr>
          <w:rFonts w:ascii="宋体" w:eastAsia="宋体" w:hAnsi="宋体" w:hint="eastAsia"/>
          <w:sz w:val="24"/>
          <w:szCs w:val="24"/>
        </w:rPr>
        <w:t>甲乙</w:t>
      </w:r>
      <w:r w:rsidRPr="00105D5F">
        <w:rPr>
          <w:rFonts w:ascii="宋体" w:eastAsia="宋体" w:hAnsi="宋体" w:hint="eastAsia"/>
          <w:sz w:val="24"/>
          <w:szCs w:val="24"/>
        </w:rPr>
        <w:t>双方各执一份，送省文联、省民政厅社团处、</w:t>
      </w:r>
      <w:r w:rsidRPr="00105D5F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105D5F">
        <w:rPr>
          <w:rFonts w:ascii="宋体" w:eastAsia="宋体" w:hAnsi="宋体" w:hint="eastAsia"/>
          <w:sz w:val="24"/>
          <w:szCs w:val="24"/>
        </w:rPr>
        <w:t>备案各一份</w:t>
      </w:r>
      <w:r>
        <w:rPr>
          <w:rFonts w:ascii="宋体" w:eastAsia="宋体" w:hAnsi="宋体" w:hint="eastAsia"/>
          <w:sz w:val="24"/>
          <w:szCs w:val="24"/>
        </w:rPr>
        <w:t>，各</w:t>
      </w:r>
      <w:proofErr w:type="gramStart"/>
      <w:r>
        <w:rPr>
          <w:rFonts w:ascii="宋体" w:eastAsia="宋体" w:hAnsi="宋体" w:hint="eastAsia"/>
          <w:sz w:val="24"/>
          <w:szCs w:val="24"/>
        </w:rPr>
        <w:t>份具有</w:t>
      </w:r>
      <w:proofErr w:type="gramEnd"/>
      <w:r>
        <w:rPr>
          <w:rFonts w:ascii="宋体" w:eastAsia="宋体" w:hAnsi="宋体" w:hint="eastAsia"/>
          <w:sz w:val="24"/>
          <w:szCs w:val="24"/>
        </w:rPr>
        <w:t>同等法律效力</w:t>
      </w:r>
      <w:r w:rsidRPr="00105D5F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9D278B" w:rsidRPr="00667B4B" w:rsidTr="00963928">
        <w:tc>
          <w:tcPr>
            <w:tcW w:w="4161" w:type="dxa"/>
            <w:hideMark/>
          </w:tcPr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甲方（盖章）：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</w:t>
            </w:r>
            <w:r w:rsidRPr="00667B4B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  <w:hideMark/>
          </w:tcPr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乙方（盖章）：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</w:t>
            </w:r>
            <w:r w:rsidRPr="00667B4B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</w:tr>
      <w:tr w:rsidR="009D278B" w:rsidRPr="00667B4B" w:rsidTr="00963928">
        <w:tc>
          <w:tcPr>
            <w:tcW w:w="4161" w:type="dxa"/>
            <w:hideMark/>
          </w:tcPr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甲方代表签名：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签订地点：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 </w:t>
            </w:r>
            <w:r w:rsidRPr="00667B4B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  <w:hideMark/>
          </w:tcPr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乙方代表签名：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签订地点：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</w:t>
            </w:r>
            <w:r w:rsidRPr="00667B4B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</w:t>
            </w:r>
          </w:p>
        </w:tc>
      </w:tr>
      <w:tr w:rsidR="009D278B" w:rsidRPr="00667B4B" w:rsidTr="00963928">
        <w:tc>
          <w:tcPr>
            <w:tcW w:w="4161" w:type="dxa"/>
            <w:hideMark/>
          </w:tcPr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年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月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4145" w:type="dxa"/>
            <w:hideMark/>
          </w:tcPr>
          <w:p w:rsidR="009D278B" w:rsidRPr="00667B4B" w:rsidRDefault="009D278B" w:rsidP="00963928">
            <w:pPr>
              <w:widowControl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年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月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667B4B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日</w:t>
            </w:r>
          </w:p>
        </w:tc>
      </w:tr>
    </w:tbl>
    <w:p w:rsidR="009D278B" w:rsidRPr="00667B4B" w:rsidRDefault="009D278B"/>
    <w:sectPr w:rsidR="009D278B" w:rsidRPr="00667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BF"/>
    <w:rsid w:val="00315A3F"/>
    <w:rsid w:val="0062014D"/>
    <w:rsid w:val="009D278B"/>
    <w:rsid w:val="00AD591D"/>
    <w:rsid w:val="00CB24BF"/>
    <w:rsid w:val="00DA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70760-2709-4374-ADD0-F030A294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A7B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B2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2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7B9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AD5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D591D"/>
    <w:rPr>
      <w:b/>
      <w:bCs/>
    </w:rPr>
  </w:style>
  <w:style w:type="character" w:styleId="a8">
    <w:name w:val="Hyperlink"/>
    <w:basedOn w:val="a0"/>
    <w:uiPriority w:val="99"/>
    <w:semiHidden/>
    <w:unhideWhenUsed/>
    <w:rsid w:val="00AD5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2019-03-10T14:07:00Z</dcterms:created>
  <dcterms:modified xsi:type="dcterms:W3CDTF">2019-03-10T14:07:00Z</dcterms:modified>
</cp:coreProperties>
</file>