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技术顾问聘用合同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依据《中华人民共和国合同法》，在甲乙双方保证其主体合法的基础上，甲、乙双方本着平等自愿、互惠互利的原则，达成如下协议，双方共同恪守。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一、聘用岗位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甲方聘用乙方担任本公司的技术顾问。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二、工作内容及工作任务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1.负责为甲方申请资金扶持类项目。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资金扶持类项目概念：是指项目立项后国家部委、省市项目主管部门以无偿资助、贷款贴息、退税等方式为企业提供资金扶持的科技项目。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2.积极推动甲方与江西理工大学达成战略合作伙伴关系。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3.结合甲乙双方资源优势，积极为甲方申请各类知识产权。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三、工作任务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1.每年度乙方必须保证为甲方完成下述任意1项工作任务，否则甲方有权解除并终止本合同：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（1）1个以上的国家级项目或课题得到立项；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（2）总扶持金额达到</w:t>
      </w:r>
      <w:r>
        <w:rPr>
          <w:rFonts w:hint="eastAsia" w:ascii="宋体" w:hAnsi="宋体" w:eastAsia="宋体" w:cs="宋体"/>
          <w:sz w:val="24"/>
          <w:szCs w:val="24"/>
          <w:u w:val="single"/>
        </w:rPr>
        <w:t>    </w:t>
      </w:r>
      <w:r>
        <w:rPr>
          <w:rFonts w:hint="eastAsia" w:ascii="宋体" w:hAnsi="宋体" w:eastAsia="宋体" w:cs="宋体"/>
          <w:sz w:val="24"/>
          <w:szCs w:val="24"/>
        </w:rPr>
        <w:t>万以上的一个或多个项目得到立项；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（3）1个以上的国家级资质申请获得批准；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（4）1个以上国家级基金项目得到立项；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（5）获得累计总额度在</w:t>
      </w:r>
      <w:r>
        <w:rPr>
          <w:rFonts w:hint="eastAsia" w:ascii="宋体" w:hAnsi="宋体" w:eastAsia="宋体" w:cs="宋体"/>
          <w:sz w:val="24"/>
          <w:szCs w:val="24"/>
          <w:u w:val="single"/>
        </w:rPr>
        <w:t>    </w:t>
      </w:r>
      <w:r>
        <w:rPr>
          <w:rFonts w:hint="eastAsia" w:ascii="宋体" w:hAnsi="宋体" w:eastAsia="宋体" w:cs="宋体"/>
          <w:sz w:val="24"/>
          <w:szCs w:val="24"/>
        </w:rPr>
        <w:t>万以上的贷款贴息或税额减免；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（6）1个以上发明专利证书的取得。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原则上，政府各部门主动通知要求企业进行申报的资金扶持类项目不在第1条范围内。若甲方提出要求，乙方有义务对该类项目进行指导，以促使项目申报成功。同时，乙方按公司相关项目规定享受该项目一定比例提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四、聘用时间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时间总计为期三年，自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1.甲方应及时完整地向乙方提供必要的基础材料，协助乙方完成申报材料的编制。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2.甲方根据乙方的意见，及时办理相关附件，保证申报材料的完整并能成功递交到政府指定部门。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3.甲方向乙方提供的材料和文件必须真实有效。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4.乙方因申报项目而产生的包括代办其他事项产生的工本费、行政事业收费和专业机构如会计师事务所的审计费、环评机构收费以及工程咨询甲级证书费用等均由甲方承担。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5.甲方指定的项目联系人，负责转达甲方的要求，提供资料等，如甲方更换项目联系人，应当书面通知乙方。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甲方提供准确、完善的公司基础资料的前提下，乙方按有关国家政策找出可供甲方申报的科技项目并完成整个项目申报。项目申报过程中，乙方可以要求甲方派出专人负责完成包括撰写申报材料，执行全部网上申报流程，纸质文件递交到政府指定部门等事务性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2.乙方应尽职完成本合同约定的服务内容，维护甲方利益。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3.甲方有权就乙方服务范围内的事项，随时向乙方提出口头或书面询问，   乙方应及时作出答复并按甲方要求随时告知工作进度。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4.乙方对申报材料中涉及的所有内容，不得向除国家或省市资助计划项 目主管部门外的第三方透露。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5.企业的项目申报材料乙方可以指定甲方项目联系人按照乙方指导路线通过地方相关部门或机构逐级上报。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七、聘用报酬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乙方的报酬由两部分构成，第一是每月固定工资人民币（大写）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方式根据实际情况进行安排，或由双方另行商定。第二部分是合作申请科技项目提成，即每参与完成一个项目，与申报工作有关的人员团队共享占项目净金额一定比例的报酬，比例双方另行商定。乙方不再享有该项目或技术生产推广活动中所产生的利润分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八、技术成果及归属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甲方任职期间，因履行职务或者主要是利用甲方的物质技术条件、业务信息等产生的发明创造、作品、计算机软件、技术秘密或其他商业秘密信息，有关的知识产权均属于甲方所有。甲方可以在业务范围内充分自由的利用这些发明创造、作品、计算机软件、技术秘密或其他商业秘密信息，用于申请权利保护、生产经营或者向第三方转让。乙方应当按甲方的要求，提供一切必要的信息和采取一切必要的行动，包括申请、注册、登记等，协助甲方取得和行使有关的知识产权。乙方在离职后无权在继续使用该技术或转让该技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1.乙方任职期间的保密义务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乙方除了履行职务的需要之外，还须承担下列保密义务：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（1）乙方在任职期间，必须遵守甲方规定的任何成文或不成文的保密规章、制度，履行与其工作岗位相应的保密职责；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（2）未经甲方同意不得刺探与本职工作或本身业务无关得商业秘密；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（3）未经甲方同意不得以泄露、告知、公布、发布、出版、传授、转让或者其他任何方式使任何第三方知悉属于甲方或者属于他人但甲方承诺有保密义务的技术秘密或其他商业秘密信息；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承诺，在甲方任职期间，非经甲方事先同意，不在与甲方生产、经营同类产品或提供同类服务的其他企业、事业单位、社会团体等担任何职务，包括股东、合伙人、董事、监事、经理、职员、代理人、顾问等，并不自营与甲方类似的产品或服务，不为他人类似经营提供任何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2.乙方离职之后的保密义务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同意，乙方离职之后仍对其在甲方任职期间接触、知悉的属于甲方或者虽属于第三方但甲方承诺有保密义务的技术秘密和其他商业秘密信息，承担如同任职期间一样的保密义务和不擅自使用有关秘密信息的义务，而无论乙方因何种原因离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十、乙方在任职期间应该遵守公司的管理制度或财务制度。乙方在任职期间的生活费用，如电话费、住房费、生活费自己负担，因公出差费用由公司负担。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甲乙双方任何一方违反本合同之约定造成对方损失的，应该按照损失的大小承担违约赔偿责任。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1.本合同经双方签盖公章后生效。因履行本合发生的争议，由争议双方协商解决，协商不成的，提交武汉市仲裁委员会，依该仲裁委员会的仲裁规则仲裁。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2.本协议一式二份，协议各方各执一份。各份协议文本具有同等法律效力。 </w:t>
      </w:r>
      <w:r>
        <w:rPr>
          <w:rFonts w:hint="eastAsia" w:ascii="宋体" w:hAnsi="宋体" w:eastAsia="宋体" w:cs="宋体"/>
          <w:sz w:val="24"/>
          <w:szCs w:val="24"/>
        </w:rPr>
        <w:br w:type="textWrapping"/>
      </w:r>
      <w:r>
        <w:rPr>
          <w:rFonts w:hint="eastAsia" w:ascii="宋体" w:hAnsi="宋体" w:eastAsia="宋体" w:cs="宋体"/>
          <w:sz w:val="24"/>
          <w:szCs w:val="24"/>
        </w:rPr>
        <w:t>3.本协议经各方签署后生效。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14E00"/>
    <w:rsid w:val="0DF15B49"/>
    <w:rsid w:val="177C3D7B"/>
    <w:rsid w:val="195E7419"/>
    <w:rsid w:val="1F2D6514"/>
    <w:rsid w:val="1FD33725"/>
    <w:rsid w:val="20C1049F"/>
    <w:rsid w:val="2B546F99"/>
    <w:rsid w:val="34A761EA"/>
    <w:rsid w:val="37A40A48"/>
    <w:rsid w:val="440B0622"/>
    <w:rsid w:val="45BC1A81"/>
    <w:rsid w:val="465A211F"/>
    <w:rsid w:val="49587A91"/>
    <w:rsid w:val="49996AC4"/>
    <w:rsid w:val="49F647D2"/>
    <w:rsid w:val="535D33B0"/>
    <w:rsid w:val="552B408E"/>
    <w:rsid w:val="59034A59"/>
    <w:rsid w:val="5A76342E"/>
    <w:rsid w:val="5DCB6C30"/>
    <w:rsid w:val="62B01F20"/>
    <w:rsid w:val="65F93E9A"/>
    <w:rsid w:val="6D433F1D"/>
    <w:rsid w:val="752026DF"/>
    <w:rsid w:val="75DB184A"/>
    <w:rsid w:val="761B0A5F"/>
    <w:rsid w:val="766361F8"/>
    <w:rsid w:val="7BC14E00"/>
    <w:rsid w:val="7CD611B0"/>
    <w:rsid w:val="7DA07490"/>
    <w:rsid w:val="7EA61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2019-08-01T08:46:00Z</dcterms:created>
  <dc:creator>Administrator</dc:creator>
  <cp:lastModifiedBy>Administrator</cp:lastModifiedBy>
  <dcterms:modified xsi:type="dcterms:W3CDTF">2019-08-01T09:46:39Z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