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F45" w:rsidRPr="0038701C" w:rsidRDefault="007B3F45" w:rsidP="007B3F45">
      <w:pPr>
        <w:pStyle w:val="3"/>
        <w:rPr>
          <w:lang w:val="zh-CN"/>
        </w:rPr>
      </w:pPr>
      <w:bookmarkStart w:id="0" w:name="_GoBack"/>
      <w:r>
        <w:rPr>
          <w:rFonts w:hint="eastAsia"/>
          <w:lang w:val="zh-CN"/>
        </w:rPr>
        <w:t>附条件买卖协议</w:t>
      </w:r>
    </w:p>
    <w:bookmarkEnd w:id="0"/>
    <w:p w:rsidR="007B3F45" w:rsidRPr="0038701C" w:rsidRDefault="007B3F45" w:rsidP="0038701C">
      <w:pPr>
        <w:wordWrap w:val="0"/>
        <w:spacing w:afterLines="100" w:after="312" w:line="360" w:lineRule="auto"/>
        <w:ind w:firstLineChars="200" w:firstLine="480"/>
        <w:rPr>
          <w:rFonts w:ascii="宋体" w:hAnsi="宋体"/>
          <w:sz w:val="24"/>
          <w:u w:val="single"/>
          <w:lang w:val="zh-CN"/>
        </w:rPr>
      </w:pPr>
      <w:r w:rsidRPr="0038701C">
        <w:rPr>
          <w:rFonts w:ascii="宋体" w:hAnsi="宋体" w:hint="eastAsia"/>
          <w:sz w:val="24"/>
          <w:lang w:val="zh-CN"/>
        </w:rPr>
        <w:t>买受人：</w:t>
      </w:r>
      <w:r w:rsidRPr="0038701C">
        <w:rPr>
          <w:rFonts w:ascii="宋体" w:hAnsi="宋体" w:hint="eastAsia"/>
          <w:sz w:val="24"/>
          <w:u w:val="single"/>
          <w:lang w:val="zh-CN"/>
        </w:rPr>
        <w:t xml:space="preserve">                </w:t>
      </w:r>
    </w:p>
    <w:p w:rsidR="007B3F45" w:rsidRDefault="007B3F45" w:rsidP="0038701C">
      <w:pPr>
        <w:wordWrap w:val="0"/>
        <w:spacing w:afterLines="100" w:after="312" w:line="360" w:lineRule="auto"/>
        <w:rPr>
          <w:rFonts w:ascii="宋体" w:hAnsi="宋体"/>
          <w:sz w:val="24"/>
          <w:lang w:val="zh-CN"/>
        </w:rPr>
      </w:pPr>
      <w:r>
        <w:rPr>
          <w:rFonts w:ascii="宋体" w:hAnsi="宋体" w:hint="eastAsia"/>
          <w:sz w:val="24"/>
          <w:lang w:val="zh-CN"/>
        </w:rPr>
        <w:t xml:space="preserve">    </w:t>
      </w:r>
      <w:r w:rsidRPr="0038701C">
        <w:rPr>
          <w:rFonts w:ascii="宋体" w:hAnsi="宋体" w:hint="eastAsia"/>
          <w:sz w:val="24"/>
          <w:lang w:val="zh-CN"/>
        </w:rPr>
        <w:t>出卖人：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p w:rsidR="007B3F45" w:rsidRPr="0032642E" w:rsidRDefault="007B3F45" w:rsidP="0032642E">
      <w:pPr>
        <w:wordWrap w:val="0"/>
        <w:spacing w:afterLines="100" w:after="312" w:line="360" w:lineRule="auto"/>
        <w:ind w:firstLineChars="200" w:firstLine="480"/>
        <w:rPr>
          <w:rFonts w:ascii="宋体" w:hAnsi="宋体"/>
          <w:sz w:val="24"/>
          <w:u w:val="single"/>
          <w:lang w:val="zh-CN"/>
        </w:rPr>
      </w:pPr>
      <w:r>
        <w:rPr>
          <w:rFonts w:ascii="宋体" w:hAnsi="宋体" w:hint="eastAsia"/>
          <w:sz w:val="24"/>
          <w:lang w:val="zh-CN"/>
        </w:rPr>
        <w:t>连带保证人：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p w:rsidR="007B3F45" w:rsidRPr="0038701C" w:rsidRDefault="007B3F45" w:rsidP="0038701C">
      <w:pPr>
        <w:wordWrap w:val="0"/>
        <w:spacing w:beforeLines="100" w:before="312" w:afterLines="100" w:after="312" w:line="360" w:lineRule="auto"/>
        <w:ind w:firstLineChars="200" w:firstLine="480"/>
        <w:rPr>
          <w:rFonts w:ascii="宋体" w:hAnsi="宋体"/>
          <w:sz w:val="24"/>
          <w:lang w:val="zh-CN"/>
        </w:rPr>
      </w:pPr>
      <w:r w:rsidRPr="0038701C">
        <w:rPr>
          <w:rFonts w:ascii="宋体" w:hAnsi="宋体" w:hint="eastAsia"/>
          <w:sz w:val="24"/>
          <w:lang w:val="zh-CN"/>
        </w:rPr>
        <w:t>兹因买受人向出卖人购买附表一的标的物，依动产担保法规定，双方约定条款如下：</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一、买卖标的物：见附表一。</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二、买卖标的物业已点交买受人占有使用，但买受人未付清全部价款之前（或买受人所交付支票未全部兑现之前），出卖人保有标的物及其附件的所有权。买受人使用标的物，应遵守下列条件：</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（一）标的物应置放于</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（处所）。买受人妥善保管维护使用。未经出卖人书面同意，不得将标的物移离上述地点。</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（二）出卖人得随时派员至标的物所在地点，检查标的物的状况。</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（三）买受人不得毁损标的物或涂灭标的物上的名称、商标、厂牌与编号。</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（四）标的物（包括零件、附件）因火灾、盗窃以及天灾地变等不可抗力而发生的损失，概归买受人负担。</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（五）买受人不得将标的物出借、让与、出质、出卖、提供担保或为其他任何处分。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三、买卖人付款总额及付款方式：</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lastRenderedPageBreak/>
        <w:t>四、买受人取得所有权的条件：买受人付清全部价格时（如于开票据时，于该票据全部兑现时），买受人始行取得标的物所有权。</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五、第三条所定付款，如买受人有任何一期未付情况（或所开票据有任何一张不兑现情况），经出卖人以挂号函发信限期</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日催告（发信日为准），买受人仍未清偿时，买受人愿意接受强制执行。出卖人得申请法院强制执行收回买卖标的物。其已付价款，全部视为买受人使用标的物的折旧损害赔偿，不得请求退还。如标的物有毁损，买受人应按出卖人通知的数额赔偿。</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六、买受人如将标的物保险，其受益人应列为出卖人。</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七、就本</w:t>
      </w:r>
      <w:r>
        <w:rPr>
          <w:rFonts w:ascii="宋体" w:hAnsi="宋体"/>
          <w:sz w:val="24"/>
          <w:lang w:val="zh-CN"/>
        </w:rPr>
        <w:t>协议</w:t>
      </w:r>
      <w:r w:rsidRPr="004B3F2B">
        <w:rPr>
          <w:rFonts w:ascii="宋体" w:hAnsi="宋体" w:hint="eastAsia"/>
          <w:sz w:val="24"/>
          <w:lang w:val="zh-CN"/>
        </w:rPr>
        <w:t>所生纠纷之一切诉讼（包括连带保证人部分）以</w:t>
      </w:r>
      <w:r w:rsidRPr="004B3F2B">
        <w:rPr>
          <w:rFonts w:ascii="宋体" w:hAnsi="宋体"/>
          <w:sz w:val="24"/>
          <w:u w:val="single"/>
          <w:lang w:val="zh-CN"/>
        </w:rPr>
        <w:t xml:space="preserve">    </w:t>
      </w:r>
      <w:r w:rsidRPr="004B3F2B">
        <w:rPr>
          <w:rFonts w:ascii="宋体" w:hAnsi="宋体" w:hint="eastAsia"/>
          <w:sz w:val="24"/>
          <w:lang w:val="zh-CN"/>
        </w:rPr>
        <w:t>人民法院为管辖法院，强制执行收回标的物，则由标的物所在地的地方法院管辖。</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八、其他条件</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（一）双方应自本</w:t>
      </w:r>
      <w:r>
        <w:rPr>
          <w:rFonts w:ascii="宋体" w:hAnsi="宋体"/>
          <w:sz w:val="24"/>
          <w:lang w:val="zh-CN"/>
        </w:rPr>
        <w:t>协议</w:t>
      </w:r>
      <w:r w:rsidRPr="004B3F2B">
        <w:rPr>
          <w:rFonts w:ascii="宋体" w:hAnsi="宋体" w:hint="eastAsia"/>
          <w:sz w:val="24"/>
          <w:lang w:val="zh-CN"/>
        </w:rPr>
        <w:t>订立之次日向管辖登记机关，办理动产担保附条件买卖</w:t>
      </w:r>
      <w:r>
        <w:rPr>
          <w:rFonts w:ascii="宋体" w:hAnsi="宋体"/>
          <w:sz w:val="24"/>
          <w:lang w:val="zh-CN"/>
        </w:rPr>
        <w:t>协议</w:t>
      </w:r>
      <w:r w:rsidRPr="004B3F2B">
        <w:rPr>
          <w:rFonts w:ascii="宋体" w:hAnsi="宋体" w:hint="eastAsia"/>
          <w:sz w:val="24"/>
          <w:lang w:val="zh-CN"/>
        </w:rPr>
        <w:t>的登记。如买受人不协同出卖人办理登记，任凭出卖人随时收回标的物，并赔偿出卖人的一切损失，买受人无异议。</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（二）本件动产担保附条件买卖</w:t>
      </w:r>
      <w:r>
        <w:rPr>
          <w:rFonts w:ascii="宋体" w:hAnsi="宋体"/>
          <w:sz w:val="24"/>
          <w:lang w:val="zh-CN"/>
        </w:rPr>
        <w:t>协议</w:t>
      </w:r>
      <w:r w:rsidRPr="004B3F2B">
        <w:rPr>
          <w:rFonts w:ascii="宋体" w:hAnsi="宋体" w:hint="eastAsia"/>
          <w:sz w:val="24"/>
          <w:lang w:val="zh-CN"/>
        </w:rPr>
        <w:t>登记有效期间为</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年，自登记日起算。</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（三）出卖人收回标的物</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日内，买受人得以现金缴付余额全部（或未兑付票据全部）及偿还出卖人收回的一切费用于出卖人后，领回原标的物。其领回位置，由买受人自理。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（四）其他未定事项，依照有关法律的规定办理。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九、买受人的连带保证人，就买受人因本</w:t>
      </w:r>
      <w:r>
        <w:rPr>
          <w:rFonts w:ascii="宋体" w:hAnsi="宋体"/>
          <w:sz w:val="24"/>
          <w:lang w:val="zh-CN"/>
        </w:rPr>
        <w:t>协议</w:t>
      </w:r>
      <w:r w:rsidRPr="004B3F2B">
        <w:rPr>
          <w:rFonts w:ascii="宋体" w:hAnsi="宋体" w:hint="eastAsia"/>
          <w:sz w:val="24"/>
          <w:lang w:val="zh-CN"/>
        </w:rPr>
        <w:t>而生的一切债务，负连带责任。连带保证人所负责任，至履行本</w:t>
      </w:r>
      <w:r>
        <w:rPr>
          <w:rFonts w:ascii="宋体" w:hAnsi="宋体"/>
          <w:sz w:val="24"/>
          <w:lang w:val="zh-CN"/>
        </w:rPr>
        <w:t>协议</w:t>
      </w:r>
      <w:r w:rsidRPr="004B3F2B">
        <w:rPr>
          <w:rFonts w:ascii="宋体" w:hAnsi="宋体" w:hint="eastAsia"/>
          <w:sz w:val="24"/>
          <w:lang w:val="zh-CN"/>
        </w:rPr>
        <w:t>所生全部债务时为止。保证人非经出卖人的</w:t>
      </w:r>
      <w:r w:rsidRPr="004B3F2B">
        <w:rPr>
          <w:rFonts w:ascii="宋体" w:hAnsi="宋体" w:hint="eastAsia"/>
          <w:sz w:val="24"/>
          <w:lang w:val="zh-CN"/>
        </w:rPr>
        <w:lastRenderedPageBreak/>
        <w:t>书面同意，不得借故中途退保。</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十、出卖人依第五条收回的买卖标的物，经拍卖所得的价金与买受人已付的价金合计总数不足清偿全部货款时，买受人及连带保证人仍应负全部清偿责任。</w:t>
      </w:r>
    </w:p>
    <w:p w:rsidR="007B3F45" w:rsidRPr="0038701C" w:rsidRDefault="007B3F45" w:rsidP="0038701C">
      <w:pPr>
        <w:wordWrap w:val="0"/>
        <w:spacing w:afterLines="100" w:after="312" w:line="360" w:lineRule="auto"/>
        <w:ind w:firstLineChars="200" w:firstLine="480"/>
        <w:rPr>
          <w:rFonts w:ascii="宋体" w:hAnsi="宋体"/>
          <w:sz w:val="24"/>
          <w:lang w:val="zh-CN"/>
        </w:rPr>
      </w:pPr>
      <w:r w:rsidRPr="004B3F2B">
        <w:rPr>
          <w:rFonts w:ascii="宋体" w:hAnsi="宋体" w:hint="eastAsia"/>
          <w:sz w:val="24"/>
          <w:lang w:val="zh-CN"/>
        </w:rPr>
        <w:t>十一、本</w:t>
      </w:r>
      <w:r>
        <w:rPr>
          <w:rFonts w:ascii="宋体" w:hAnsi="宋体"/>
          <w:sz w:val="24"/>
          <w:lang w:val="zh-CN"/>
        </w:rPr>
        <w:t>协议</w:t>
      </w:r>
      <w:r w:rsidRPr="004B3F2B">
        <w:rPr>
          <w:rFonts w:ascii="宋体" w:hAnsi="宋体" w:hint="eastAsia"/>
          <w:sz w:val="24"/>
          <w:lang w:val="zh-CN"/>
        </w:rPr>
        <w:t>一式</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份，各方各执</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份，自双方签字或盖章之日起生效</w:t>
      </w:r>
      <w:r>
        <w:rPr>
          <w:rFonts w:ascii="宋体" w:hAnsi="宋体" w:hint="eastAsia"/>
          <w:sz w:val="24"/>
          <w:lang w:val="zh-CN"/>
        </w:rPr>
        <w:t>。</w:t>
      </w:r>
    </w:p>
    <w:tbl>
      <w:tblPr>
        <w:tblW w:w="5000" w:type="pct"/>
        <w:tblLook w:val="04A0" w:firstRow="1" w:lastRow="0" w:firstColumn="1" w:lastColumn="0" w:noHBand="0" w:noVBand="1"/>
      </w:tblPr>
      <w:tblGrid>
        <w:gridCol w:w="8306"/>
      </w:tblGrid>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买受人：</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38701C">
            <w:pPr>
              <w:wordWrap w:val="0"/>
              <w:spacing w:afterLines="100" w:after="312" w:line="360" w:lineRule="auto"/>
              <w:rPr>
                <w:rFonts w:ascii="宋体" w:hAnsi="宋体"/>
                <w:sz w:val="24"/>
                <w:lang w:val="zh-CN"/>
              </w:rPr>
            </w:pPr>
            <w:r w:rsidRPr="00984DB4">
              <w:rPr>
                <w:rFonts w:ascii="宋体" w:hAnsi="宋体" w:hint="eastAsia"/>
                <w:sz w:val="24"/>
                <w:lang w:val="zh-CN"/>
              </w:rPr>
              <w:t>联系电话：</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出卖人：</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联系电话：</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连带保证人：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38701C">
            <w:pPr>
              <w:wordWrap w:val="0"/>
              <w:spacing w:afterLines="100" w:after="312" w:line="360" w:lineRule="auto"/>
              <w:rPr>
                <w:rFonts w:ascii="宋体" w:hAnsi="宋体"/>
                <w:sz w:val="24"/>
                <w:lang w:val="zh-CN"/>
              </w:rPr>
            </w:pPr>
            <w:r w:rsidRPr="00984DB4">
              <w:rPr>
                <w:rFonts w:ascii="宋体" w:hAnsi="宋体" w:hint="eastAsia"/>
                <w:sz w:val="24"/>
                <w:lang w:val="zh-CN"/>
              </w:rPr>
              <w:t>联系电话</w:t>
            </w:r>
            <w:r>
              <w:rPr>
                <w:rFonts w:ascii="宋体" w:hAnsi="宋体" w:hint="eastAsia"/>
                <w:sz w:val="24"/>
                <w:lang w:val="zh-CN"/>
              </w:rPr>
              <w:t>：</w:t>
            </w:r>
            <w:r w:rsidRPr="007B7447">
              <w:rPr>
                <w:rFonts w:ascii="宋体" w:hAnsi="宋体" w:hint="eastAsia"/>
                <w:sz w:val="24"/>
                <w:u w:val="single"/>
                <w:lang w:val="zh-CN"/>
              </w:rPr>
              <w:t xml:space="preserve">                </w:t>
            </w:r>
          </w:p>
        </w:tc>
      </w:tr>
    </w:tbl>
    <w:p w:rsidR="007B3F45" w:rsidRPr="0038701C" w:rsidRDefault="007B3F45" w:rsidP="004B3F2B">
      <w:pPr>
        <w:wordWrap w:val="0"/>
        <w:spacing w:beforeLines="100" w:before="312" w:afterLines="100" w:after="312" w:line="360" w:lineRule="auto"/>
        <w:rPr>
          <w:rFonts w:ascii="宋体" w:hAnsi="宋体"/>
          <w:b/>
          <w:sz w:val="24"/>
        </w:rPr>
      </w:pPr>
      <w:r w:rsidRPr="0038701C">
        <w:rPr>
          <w:rFonts w:ascii="宋体" w:hAnsi="宋体" w:hint="eastAsia"/>
          <w:b/>
          <w:sz w:val="24"/>
        </w:rPr>
        <w:t>附表一</w:t>
      </w:r>
      <w:r w:rsidRPr="0038701C">
        <w:rPr>
          <w:rFonts w:ascii="宋体" w:hAnsi="宋体" w:hint="eastAsia"/>
          <w:b/>
          <w:sz w:val="24"/>
        </w:rPr>
        <w:t xml:space="preserve"> </w:t>
      </w:r>
      <w:r w:rsidRPr="0038701C">
        <w:rPr>
          <w:rFonts w:ascii="宋体" w:hAnsi="宋体" w:hint="eastAsia"/>
          <w:b/>
          <w:sz w:val="24"/>
        </w:rPr>
        <w:t>标的物情况</w:t>
      </w:r>
    </w:p>
    <w:sectPr w:rsidR="007B3F45" w:rsidRPr="0038701C"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7B3F45">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7B3F4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7B3F45">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7B3F45">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7DBE"/>
    <w:rsid w:val="00641E18"/>
    <w:rsid w:val="00667F2F"/>
    <w:rsid w:val="006D754E"/>
    <w:rsid w:val="006F5F35"/>
    <w:rsid w:val="006F6C79"/>
    <w:rsid w:val="00734E53"/>
    <w:rsid w:val="007B0661"/>
    <w:rsid w:val="007B3F45"/>
    <w:rsid w:val="007D271C"/>
    <w:rsid w:val="007F29A4"/>
    <w:rsid w:val="007F7C41"/>
    <w:rsid w:val="00807D90"/>
    <w:rsid w:val="00812337"/>
    <w:rsid w:val="0084449B"/>
    <w:rsid w:val="00846E08"/>
    <w:rsid w:val="00897C47"/>
    <w:rsid w:val="008A27F6"/>
    <w:rsid w:val="008A55C7"/>
    <w:rsid w:val="00944C92"/>
    <w:rsid w:val="0095151F"/>
    <w:rsid w:val="009639FE"/>
    <w:rsid w:val="0098558D"/>
    <w:rsid w:val="0099691B"/>
    <w:rsid w:val="009A71EB"/>
    <w:rsid w:val="009B1281"/>
    <w:rsid w:val="009B131F"/>
    <w:rsid w:val="009B2DD4"/>
    <w:rsid w:val="009E1CAE"/>
    <w:rsid w:val="00A016E4"/>
    <w:rsid w:val="00A31F9B"/>
    <w:rsid w:val="00A8391F"/>
    <w:rsid w:val="00AD206D"/>
    <w:rsid w:val="00AD235B"/>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2019-03-10T13:53:00Z</dcterms:created>
  <dcterms:modified xsi:type="dcterms:W3CDTF">2019-03-10T13:53:00Z</dcterms:modified>
</cp:coreProperties>
</file>