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35D" w:rsidRPr="00A76E6C" w:rsidRDefault="00A7635D" w:rsidP="00A76E6C">
      <w:pPr>
        <w:wordWrap w:val="0"/>
        <w:spacing w:line="360" w:lineRule="auto"/>
        <w:jc w:val="right"/>
        <w:rPr>
          <w:rFonts w:ascii="宋体" w:eastAsia="宋体" w:hAnsi="宋体"/>
          <w:sz w:val="24"/>
          <w:szCs w:val="24"/>
          <w:u w:val="single"/>
        </w:rPr>
      </w:pPr>
      <w:r w:rsidRPr="00A76E6C">
        <w:rPr>
          <w:rFonts w:ascii="宋体" w:eastAsia="宋体" w:hAnsi="宋体" w:cs="黑体" w:hint="eastAsia"/>
          <w:sz w:val="24"/>
          <w:szCs w:val="24"/>
        </w:rPr>
        <w:t>合同编号：</w:t>
      </w:r>
      <w:r w:rsidRPr="00A76E6C">
        <w:rPr>
          <w:rFonts w:ascii="宋体" w:eastAsia="宋体" w:hAnsi="宋体" w:cs="黑体" w:hint="eastAsia"/>
          <w:sz w:val="24"/>
          <w:szCs w:val="24"/>
          <w:u w:val="single"/>
        </w:rPr>
        <w:t xml:space="preserve">       </w:t>
      </w:r>
    </w:p>
    <w:p w:rsidR="00A7635D" w:rsidRPr="00A76E6C" w:rsidRDefault="00A7635D" w:rsidP="00A7635D">
      <w:pPr>
        <w:pStyle w:val="af"/>
      </w:pPr>
      <w:bookmarkStart w:id="0" w:name="_GoBack"/>
      <w:r w:rsidRPr="00A76E6C">
        <w:rPr>
          <w:rFonts w:hint="eastAsia"/>
        </w:rPr>
        <w:t>广东省民办殡仪服务机构服务合同</w:t>
      </w:r>
    </w:p>
    <w:bookmarkEnd w:id="0"/>
    <w:p w:rsidR="00A7635D" w:rsidRPr="00A76E6C" w:rsidRDefault="00A7635D" w:rsidP="00A76E6C">
      <w:pPr>
        <w:spacing w:line="360" w:lineRule="auto"/>
        <w:jc w:val="center"/>
        <w:rPr>
          <w:rFonts w:ascii="宋体" w:eastAsia="宋体" w:hAnsi="宋体"/>
          <w:sz w:val="24"/>
          <w:szCs w:val="24"/>
          <w:lang w:val="zh-CN"/>
        </w:rPr>
      </w:pPr>
      <w:r w:rsidRPr="00A76E6C">
        <w:rPr>
          <w:rFonts w:ascii="宋体" w:eastAsia="宋体" w:hAnsi="宋体" w:cs="方正小标宋简体" w:hint="eastAsia"/>
          <w:sz w:val="24"/>
          <w:szCs w:val="24"/>
          <w:lang w:val="zh-CN"/>
        </w:rPr>
        <w:t>注意事项</w:t>
      </w:r>
    </w:p>
    <w:p w:rsidR="00A7635D" w:rsidRPr="00A76E6C" w:rsidRDefault="00A7635D" w:rsidP="00A76E6C">
      <w:pPr>
        <w:spacing w:line="360" w:lineRule="auto"/>
        <w:ind w:firstLineChars="200" w:firstLine="480"/>
        <w:jc w:val="left"/>
        <w:rPr>
          <w:rFonts w:ascii="宋体" w:eastAsia="宋体" w:hAnsi="宋体" w:cs="楷体_GB2312"/>
          <w:sz w:val="24"/>
          <w:szCs w:val="24"/>
        </w:rPr>
      </w:pPr>
      <w:r w:rsidRPr="00A76E6C">
        <w:rPr>
          <w:rFonts w:ascii="宋体" w:eastAsia="宋体" w:hAnsi="宋体" w:cs="楷体_GB2312" w:hint="eastAsia"/>
          <w:sz w:val="24"/>
          <w:szCs w:val="24"/>
        </w:rPr>
        <w:t>一、本合同范本所称民办殡仪服务机构，是指企业事业单位、社会组织和其他社会力量以及公民个人利用非国有资产举办的，从事丧葬用品销售、协助办理殡仪业务、殡仪策划服务的机构。</w:t>
      </w:r>
    </w:p>
    <w:p w:rsidR="00A7635D" w:rsidRPr="00A76E6C" w:rsidRDefault="00A7635D" w:rsidP="00A76E6C">
      <w:pPr>
        <w:spacing w:line="360" w:lineRule="auto"/>
        <w:ind w:firstLineChars="200" w:firstLine="480"/>
        <w:jc w:val="left"/>
        <w:rPr>
          <w:rFonts w:ascii="宋体" w:eastAsia="宋体" w:hAnsi="宋体" w:cs="楷体_GB2312"/>
          <w:sz w:val="24"/>
          <w:szCs w:val="24"/>
        </w:rPr>
      </w:pPr>
      <w:r w:rsidRPr="00A76E6C">
        <w:rPr>
          <w:rFonts w:ascii="宋体" w:eastAsia="宋体" w:hAnsi="宋体" w:cs="楷体_GB2312" w:hint="eastAsia"/>
          <w:sz w:val="24"/>
          <w:szCs w:val="24"/>
        </w:rPr>
        <w:t>二、本合同范本供合同双方当事人参照使用，适用于民办殡仪服务机构经营范围内所提供殡仪相关服务的合同订立，包括居家灵堂布置、客车租赁、殡仪策划、丧葬用品销售以及协助办理《居民死亡医学证明（推断）书》、协助向公安机关申报户籍注销及签章手续、殡仪服务咨询等相关业务。</w:t>
      </w:r>
    </w:p>
    <w:p w:rsidR="00A7635D" w:rsidRPr="00A76E6C" w:rsidRDefault="00A7635D" w:rsidP="00A76E6C">
      <w:pPr>
        <w:spacing w:line="360" w:lineRule="auto"/>
        <w:ind w:firstLineChars="200" w:firstLine="480"/>
        <w:jc w:val="left"/>
        <w:rPr>
          <w:rFonts w:ascii="宋体" w:eastAsia="宋体" w:hAnsi="宋体" w:cs="楷体_GB2312"/>
          <w:sz w:val="24"/>
          <w:szCs w:val="24"/>
        </w:rPr>
      </w:pPr>
      <w:r w:rsidRPr="00A76E6C">
        <w:rPr>
          <w:rFonts w:ascii="宋体" w:eastAsia="宋体" w:hAnsi="宋体" w:cs="楷体_GB2312" w:hint="eastAsia"/>
          <w:sz w:val="24"/>
          <w:szCs w:val="24"/>
        </w:rPr>
        <w:t>三、民办殡仪服务机构经营范围以外的殡仪服务，如遗体接运、存放、火化或骨灰安葬等，需由遗属按规定与殡仪馆或者公墓另行签订合同，办理有关手续。</w:t>
      </w:r>
    </w:p>
    <w:p w:rsidR="00A7635D" w:rsidRPr="00A76E6C" w:rsidRDefault="00A7635D" w:rsidP="00C07702">
      <w:pPr>
        <w:spacing w:afterLines="100" w:after="312" w:line="360" w:lineRule="auto"/>
        <w:ind w:firstLineChars="200" w:firstLine="480"/>
        <w:jc w:val="left"/>
        <w:rPr>
          <w:rFonts w:ascii="宋体" w:eastAsia="宋体" w:hAnsi="宋体" w:cs="楷体_GB2312"/>
          <w:sz w:val="24"/>
          <w:szCs w:val="24"/>
        </w:rPr>
      </w:pPr>
      <w:r w:rsidRPr="00A76E6C">
        <w:rPr>
          <w:rFonts w:ascii="宋体" w:eastAsia="宋体" w:hAnsi="宋体" w:cs="楷体_GB2312" w:hint="eastAsia"/>
          <w:sz w:val="24"/>
          <w:szCs w:val="24"/>
        </w:rPr>
        <w:t>四、广东省已全面实施城乡居民殡葬基本服务免费政策，由政府免费提供遗体接运（普通殡葬专用车）、遗体消毒、遗体存放（不超过3天）、遗体告别厅租用（小型告别厅）、遗体火化（普通火化炉）、骨灰盒（盅）（简易标准型）、骨灰寄存（不少于1年或海葬、树葬）等7项殡葬基本服务。具体免费对象范围、免费项目以及办理程序等，以各市、县实施意见为准，详情可咨询当地民政部门或殡仪馆。</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甲方（委托方）：</w:t>
      </w:r>
      <w:r w:rsidRPr="00A76E6C">
        <w:rPr>
          <w:rFonts w:ascii="宋体" w:eastAsia="宋体" w:hAnsi="宋体"/>
          <w:sz w:val="24"/>
          <w:szCs w:val="24"/>
          <w:u w:val="single"/>
        </w:rPr>
        <w:t xml:space="preserve">                                </w:t>
      </w:r>
      <w:r w:rsidRPr="00A76E6C">
        <w:rPr>
          <w:rFonts w:ascii="宋体" w:eastAsia="宋体" w:hAnsi="宋体"/>
          <w:sz w:val="24"/>
          <w:szCs w:val="24"/>
        </w:rPr>
        <w:t xml:space="preserve">             </w:t>
      </w:r>
    </w:p>
    <w:p w:rsidR="00A7635D" w:rsidRPr="00A76E6C" w:rsidRDefault="00A7635D" w:rsidP="00A76E6C">
      <w:pPr>
        <w:spacing w:line="360" w:lineRule="auto"/>
        <w:jc w:val="left"/>
        <w:rPr>
          <w:rFonts w:ascii="宋体" w:eastAsia="宋体" w:hAnsi="宋体"/>
          <w:sz w:val="24"/>
          <w:szCs w:val="24"/>
          <w:u w:val="single"/>
        </w:rPr>
      </w:pPr>
      <w:r w:rsidRPr="00A76E6C">
        <w:rPr>
          <w:rFonts w:ascii="宋体" w:eastAsia="宋体" w:hAnsi="宋体" w:cs="仿宋_GB2312" w:hint="eastAsia"/>
          <w:sz w:val="24"/>
          <w:szCs w:val="24"/>
        </w:rPr>
        <w:t>乙方（民办殡仪服务机构）：</w:t>
      </w:r>
      <w:r w:rsidRPr="00A76E6C">
        <w:rPr>
          <w:rFonts w:ascii="宋体" w:eastAsia="宋体" w:hAnsi="宋体"/>
          <w:sz w:val="24"/>
          <w:szCs w:val="24"/>
          <w:u w:val="single"/>
        </w:rPr>
        <w:t xml:space="preserve">                      </w:t>
      </w:r>
    </w:p>
    <w:p w:rsidR="00A7635D" w:rsidRPr="00A76E6C" w:rsidRDefault="00A7635D" w:rsidP="00C07702">
      <w:pPr>
        <w:spacing w:beforeLines="100" w:before="312" w:afterLines="100" w:after="312" w:line="360" w:lineRule="auto"/>
        <w:ind w:firstLineChars="200" w:firstLine="480"/>
        <w:jc w:val="left"/>
        <w:rPr>
          <w:rFonts w:ascii="宋体" w:eastAsia="宋体" w:hAnsi="宋体"/>
          <w:sz w:val="24"/>
          <w:szCs w:val="24"/>
        </w:rPr>
      </w:pPr>
      <w:r w:rsidRPr="00A76E6C">
        <w:rPr>
          <w:rFonts w:ascii="宋体" w:eastAsia="宋体" w:hAnsi="宋体" w:cs="仿宋_GB2312" w:hint="eastAsia"/>
          <w:sz w:val="24"/>
          <w:szCs w:val="24"/>
        </w:rPr>
        <w:t>根据《中华人民共和国合同法》、国务院《殡葬管理条例》以及其他有关法律、法规规定，甲乙双方在自愿、平等、协商一致的基础上，就殡仪服务有关事宜订立本合同。</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r w:rsidRPr="00A76E6C">
        <w:rPr>
          <w:rFonts w:ascii="宋体" w:eastAsia="宋体" w:hAnsi="宋体" w:cs="黑体" w:hint="eastAsia"/>
          <w:sz w:val="24"/>
          <w:szCs w:val="24"/>
        </w:rPr>
        <w:t>一、基本情况</w:t>
      </w:r>
    </w:p>
    <w:p w:rsidR="00A7635D" w:rsidRPr="00A76E6C" w:rsidRDefault="00A7635D" w:rsidP="00A76E6C">
      <w:pPr>
        <w:pStyle w:val="p0"/>
        <w:spacing w:line="360" w:lineRule="auto"/>
        <w:ind w:firstLineChars="200" w:firstLine="480"/>
        <w:rPr>
          <w:rFonts w:ascii="宋体" w:hAnsi="宋体"/>
          <w:kern w:val="2"/>
          <w:sz w:val="24"/>
          <w:szCs w:val="24"/>
        </w:rPr>
      </w:pPr>
      <w:r w:rsidRPr="00A76E6C">
        <w:rPr>
          <w:rFonts w:ascii="宋体" w:hAnsi="宋体" w:cs="仿宋_GB2312" w:hint="eastAsia"/>
          <w:kern w:val="2"/>
          <w:sz w:val="24"/>
          <w:szCs w:val="24"/>
        </w:rPr>
        <w:t>（一）逝者姓名：</w:t>
      </w:r>
      <w:r w:rsidRPr="00A76E6C">
        <w:rPr>
          <w:rFonts w:ascii="宋体" w:hAnsi="宋体"/>
          <w:kern w:val="2"/>
          <w:sz w:val="24"/>
          <w:szCs w:val="24"/>
          <w:u w:val="single"/>
        </w:rPr>
        <w:t xml:space="preserve">          </w:t>
      </w:r>
      <w:r w:rsidRPr="00A76E6C">
        <w:rPr>
          <w:rFonts w:ascii="宋体" w:hAnsi="宋体" w:cs="仿宋_GB2312" w:hint="eastAsia"/>
          <w:kern w:val="2"/>
          <w:sz w:val="24"/>
          <w:szCs w:val="24"/>
        </w:rPr>
        <w:t>，性别：</w:t>
      </w:r>
      <w:r w:rsidRPr="00A76E6C">
        <w:rPr>
          <w:rFonts w:ascii="宋体" w:hAnsi="宋体"/>
          <w:kern w:val="2"/>
          <w:sz w:val="24"/>
          <w:szCs w:val="24"/>
          <w:u w:val="single"/>
        </w:rPr>
        <w:t xml:space="preserve">    </w:t>
      </w:r>
      <w:r w:rsidRPr="00A76E6C">
        <w:rPr>
          <w:rFonts w:ascii="宋体" w:hAnsi="宋体" w:cs="仿宋_GB2312" w:hint="eastAsia"/>
          <w:kern w:val="2"/>
          <w:sz w:val="24"/>
          <w:szCs w:val="24"/>
        </w:rPr>
        <w:t>，民族：</w:t>
      </w:r>
      <w:r w:rsidRPr="00A76E6C">
        <w:rPr>
          <w:rFonts w:ascii="宋体" w:hAnsi="宋体"/>
          <w:kern w:val="2"/>
          <w:sz w:val="24"/>
          <w:szCs w:val="24"/>
          <w:u w:val="single"/>
        </w:rPr>
        <w:t xml:space="preserve">         </w:t>
      </w:r>
      <w:r w:rsidRPr="00A76E6C">
        <w:rPr>
          <w:rFonts w:ascii="宋体" w:hAnsi="宋体" w:cs="仿宋_GB2312" w:hint="eastAsia"/>
          <w:kern w:val="2"/>
          <w:sz w:val="24"/>
          <w:szCs w:val="24"/>
        </w:rPr>
        <w:t>，户籍：</w:t>
      </w:r>
      <w:r w:rsidRPr="00A76E6C">
        <w:rPr>
          <w:rFonts w:ascii="宋体" w:hAnsi="宋体"/>
          <w:kern w:val="2"/>
          <w:sz w:val="24"/>
          <w:szCs w:val="24"/>
          <w:u w:val="single"/>
        </w:rPr>
        <w:t xml:space="preserve">         </w:t>
      </w:r>
      <w:r w:rsidRPr="00A76E6C">
        <w:rPr>
          <w:rFonts w:ascii="宋体" w:hAnsi="宋体" w:cs="仿宋_GB2312" w:hint="eastAsia"/>
          <w:kern w:val="2"/>
          <w:sz w:val="24"/>
          <w:szCs w:val="24"/>
        </w:rPr>
        <w:t>，身份证件类型：</w:t>
      </w:r>
      <w:r w:rsidRPr="00A76E6C">
        <w:rPr>
          <w:rFonts w:ascii="宋体" w:hAnsi="宋体"/>
          <w:kern w:val="2"/>
          <w:sz w:val="24"/>
          <w:szCs w:val="24"/>
          <w:u w:val="single"/>
        </w:rPr>
        <w:t xml:space="preserve">           </w:t>
      </w:r>
      <w:r w:rsidRPr="00A76E6C">
        <w:rPr>
          <w:rFonts w:ascii="宋体" w:hAnsi="宋体" w:cs="仿宋_GB2312" w:hint="eastAsia"/>
          <w:kern w:val="2"/>
          <w:sz w:val="24"/>
          <w:szCs w:val="24"/>
        </w:rPr>
        <w:t>，</w:t>
      </w:r>
    </w:p>
    <w:p w:rsidR="00A7635D" w:rsidRPr="00A76E6C" w:rsidRDefault="00A7635D" w:rsidP="00A76E6C">
      <w:pPr>
        <w:pStyle w:val="p0"/>
        <w:spacing w:line="360" w:lineRule="auto"/>
        <w:rPr>
          <w:rFonts w:ascii="宋体" w:hAnsi="宋体"/>
          <w:kern w:val="2"/>
          <w:sz w:val="24"/>
          <w:szCs w:val="24"/>
        </w:rPr>
      </w:pPr>
      <w:r w:rsidRPr="00A76E6C">
        <w:rPr>
          <w:rFonts w:ascii="宋体" w:hAnsi="宋体" w:cs="仿宋_GB2312" w:hint="eastAsia"/>
          <w:kern w:val="2"/>
          <w:sz w:val="24"/>
          <w:szCs w:val="24"/>
        </w:rPr>
        <w:lastRenderedPageBreak/>
        <w:t>身份证件号码</w:t>
      </w:r>
      <w:r w:rsidRPr="00A76E6C">
        <w:rPr>
          <w:rFonts w:ascii="宋体" w:hAnsi="宋体"/>
          <w:kern w:val="2"/>
          <w:sz w:val="24"/>
          <w:szCs w:val="24"/>
        </w:rPr>
        <w:t xml:space="preserve"> </w:t>
      </w:r>
      <w:r w:rsidRPr="00A76E6C">
        <w:rPr>
          <w:rFonts w:ascii="宋体" w:hAnsi="宋体" w:cs="仿宋_GB2312" w:hint="eastAsia"/>
          <w:kern w:val="2"/>
          <w:sz w:val="24"/>
          <w:szCs w:val="24"/>
        </w:rPr>
        <w:t>：</w:t>
      </w:r>
      <w:r w:rsidRPr="00A76E6C">
        <w:rPr>
          <w:rFonts w:ascii="宋体" w:hAnsi="宋体"/>
          <w:kern w:val="2"/>
          <w:sz w:val="24"/>
          <w:szCs w:val="24"/>
          <w:u w:val="single"/>
        </w:rPr>
        <w:t xml:space="preserve">                                   </w:t>
      </w:r>
      <w:r w:rsidRPr="00A76E6C">
        <w:rPr>
          <w:rFonts w:ascii="宋体" w:hAnsi="宋体" w:cs="仿宋_GB2312" w:hint="eastAsia"/>
          <w:kern w:val="2"/>
          <w:sz w:val="24"/>
          <w:szCs w:val="24"/>
        </w:rPr>
        <w:t>，</w:t>
      </w:r>
    </w:p>
    <w:p w:rsidR="00A7635D" w:rsidRPr="00A76E6C" w:rsidRDefault="00A7635D" w:rsidP="00A76E6C">
      <w:pPr>
        <w:pStyle w:val="p0"/>
        <w:spacing w:line="360" w:lineRule="auto"/>
        <w:rPr>
          <w:rFonts w:ascii="宋体" w:hAnsi="宋体"/>
          <w:kern w:val="2"/>
          <w:sz w:val="24"/>
          <w:szCs w:val="24"/>
        </w:rPr>
      </w:pPr>
      <w:r w:rsidRPr="00A76E6C">
        <w:rPr>
          <w:rFonts w:ascii="宋体" w:hAnsi="宋体" w:cs="仿宋_GB2312" w:hint="eastAsia"/>
          <w:kern w:val="2"/>
          <w:sz w:val="24"/>
          <w:szCs w:val="24"/>
        </w:rPr>
        <w:t>死亡日期：</w:t>
      </w:r>
      <w:r w:rsidRPr="00A76E6C">
        <w:rPr>
          <w:rFonts w:ascii="宋体" w:hAnsi="宋体"/>
          <w:kern w:val="2"/>
          <w:sz w:val="24"/>
          <w:szCs w:val="24"/>
          <w:u w:val="single"/>
        </w:rPr>
        <w:t xml:space="preserve">             </w:t>
      </w:r>
      <w:r w:rsidRPr="00A76E6C">
        <w:rPr>
          <w:rFonts w:ascii="宋体" w:hAnsi="宋体" w:cs="仿宋_GB2312" w:hint="eastAsia"/>
          <w:kern w:val="2"/>
          <w:sz w:val="24"/>
          <w:szCs w:val="24"/>
        </w:rPr>
        <w:t>，死亡证编号：</w:t>
      </w:r>
      <w:r w:rsidRPr="00A76E6C">
        <w:rPr>
          <w:rFonts w:ascii="宋体" w:hAnsi="宋体"/>
          <w:kern w:val="2"/>
          <w:sz w:val="24"/>
          <w:szCs w:val="24"/>
          <w:u w:val="single"/>
        </w:rPr>
        <w:t xml:space="preserve">             </w:t>
      </w:r>
      <w:r w:rsidRPr="00A76E6C">
        <w:rPr>
          <w:rFonts w:ascii="宋体" w:hAnsi="宋体" w:cs="仿宋_GB2312" w:hint="eastAsia"/>
          <w:kern w:val="2"/>
          <w:sz w:val="24"/>
          <w:szCs w:val="24"/>
        </w:rPr>
        <w:t>。</w:t>
      </w:r>
      <w:r w:rsidRPr="00A76E6C">
        <w:rPr>
          <w:rFonts w:ascii="宋体" w:hAnsi="宋体"/>
          <w:kern w:val="2"/>
          <w:sz w:val="24"/>
          <w:szCs w:val="24"/>
        </w:rPr>
        <w:t xml:space="preserve"> </w:t>
      </w:r>
    </w:p>
    <w:p w:rsidR="00A7635D" w:rsidRPr="00A76E6C" w:rsidRDefault="00A7635D" w:rsidP="00A76E6C">
      <w:pPr>
        <w:pStyle w:val="p0"/>
        <w:spacing w:line="360" w:lineRule="auto"/>
        <w:rPr>
          <w:rFonts w:ascii="宋体" w:hAnsi="宋体"/>
          <w:kern w:val="2"/>
          <w:sz w:val="24"/>
          <w:szCs w:val="24"/>
        </w:rPr>
      </w:pPr>
      <w:r w:rsidRPr="00A76E6C">
        <w:rPr>
          <w:rFonts w:ascii="宋体" w:hAnsi="宋体"/>
          <w:kern w:val="2"/>
          <w:sz w:val="24"/>
          <w:szCs w:val="24"/>
        </w:rPr>
        <w:t xml:space="preserve">    </w:t>
      </w:r>
      <w:r w:rsidRPr="00A76E6C">
        <w:rPr>
          <w:rFonts w:ascii="宋体" w:hAnsi="宋体" w:cs="仿宋_GB2312" w:hint="eastAsia"/>
          <w:kern w:val="2"/>
          <w:sz w:val="24"/>
          <w:szCs w:val="24"/>
        </w:rPr>
        <w:t>（二）甲方身份证号码：</w:t>
      </w:r>
      <w:r w:rsidRPr="00A76E6C">
        <w:rPr>
          <w:rFonts w:ascii="宋体" w:hAnsi="宋体"/>
          <w:kern w:val="2"/>
          <w:sz w:val="24"/>
          <w:szCs w:val="24"/>
          <w:u w:val="single"/>
        </w:rPr>
        <w:t xml:space="preserve">                         </w:t>
      </w:r>
      <w:r w:rsidRPr="00A76E6C">
        <w:rPr>
          <w:rFonts w:ascii="宋体" w:hAnsi="宋体" w:cs="仿宋_GB2312" w:hint="eastAsia"/>
          <w:kern w:val="2"/>
          <w:sz w:val="24"/>
          <w:szCs w:val="24"/>
        </w:rPr>
        <w:t>，与逝者关系：</w:t>
      </w:r>
      <w:r w:rsidRPr="00A76E6C">
        <w:rPr>
          <w:rFonts w:ascii="宋体" w:hAnsi="宋体"/>
          <w:kern w:val="2"/>
          <w:sz w:val="24"/>
          <w:szCs w:val="24"/>
          <w:u w:val="single"/>
        </w:rPr>
        <w:t xml:space="preserve">            </w:t>
      </w:r>
      <w:r w:rsidRPr="00A76E6C">
        <w:rPr>
          <w:rFonts w:ascii="宋体" w:hAnsi="宋体" w:cs="仿宋_GB2312" w:hint="eastAsia"/>
          <w:kern w:val="2"/>
          <w:sz w:val="24"/>
          <w:szCs w:val="24"/>
        </w:rPr>
        <w:t>，联系电话：</w:t>
      </w:r>
      <w:r w:rsidRPr="00A76E6C">
        <w:rPr>
          <w:rFonts w:ascii="宋体" w:hAnsi="宋体"/>
          <w:kern w:val="2"/>
          <w:sz w:val="24"/>
          <w:szCs w:val="24"/>
          <w:u w:val="single"/>
        </w:rPr>
        <w:t xml:space="preserve">                     </w:t>
      </w:r>
      <w:r w:rsidRPr="00A76E6C">
        <w:rPr>
          <w:rFonts w:ascii="宋体" w:hAnsi="宋体" w:cs="仿宋_GB2312" w:hint="eastAsia"/>
          <w:kern w:val="2"/>
          <w:sz w:val="24"/>
          <w:szCs w:val="24"/>
        </w:rPr>
        <w:t>，联系地址：</w:t>
      </w:r>
      <w:r w:rsidRPr="00A76E6C">
        <w:rPr>
          <w:rFonts w:ascii="宋体" w:hAnsi="宋体"/>
          <w:kern w:val="2"/>
          <w:sz w:val="24"/>
          <w:szCs w:val="24"/>
          <w:u w:val="single"/>
        </w:rPr>
        <w:t xml:space="preserve">                                  </w:t>
      </w:r>
      <w:r w:rsidRPr="00A76E6C">
        <w:rPr>
          <w:rFonts w:ascii="宋体" w:hAnsi="宋体" w:cs="仿宋_GB2312" w:hint="eastAsia"/>
          <w:kern w:val="2"/>
          <w:sz w:val="24"/>
          <w:szCs w:val="24"/>
        </w:rPr>
        <w:t>。</w:t>
      </w:r>
    </w:p>
    <w:p w:rsidR="00A7635D" w:rsidRPr="00A76E6C" w:rsidRDefault="00A7635D" w:rsidP="00A76E6C">
      <w:pPr>
        <w:pStyle w:val="p0"/>
        <w:spacing w:line="360" w:lineRule="auto"/>
        <w:rPr>
          <w:rFonts w:ascii="宋体" w:hAnsi="宋体"/>
          <w:sz w:val="24"/>
          <w:szCs w:val="24"/>
        </w:rPr>
      </w:pPr>
      <w:r w:rsidRPr="00A76E6C">
        <w:rPr>
          <w:rFonts w:ascii="宋体" w:hAnsi="宋体"/>
          <w:kern w:val="2"/>
          <w:sz w:val="24"/>
          <w:szCs w:val="24"/>
        </w:rPr>
        <w:t xml:space="preserve">   </w:t>
      </w:r>
      <w:r w:rsidRPr="00A76E6C">
        <w:rPr>
          <w:rFonts w:ascii="宋体" w:hAnsi="宋体" w:hint="eastAsia"/>
          <w:kern w:val="2"/>
          <w:sz w:val="24"/>
          <w:szCs w:val="24"/>
        </w:rPr>
        <w:t xml:space="preserve"> </w:t>
      </w:r>
      <w:r w:rsidRPr="00A76E6C">
        <w:rPr>
          <w:rFonts w:ascii="宋体" w:hAnsi="宋体" w:cs="仿宋_GB2312" w:hint="eastAsia"/>
          <w:kern w:val="2"/>
          <w:sz w:val="24"/>
          <w:szCs w:val="24"/>
        </w:rPr>
        <w:t>（三）乙方工商注册号：</w:t>
      </w:r>
      <w:r w:rsidRPr="00A76E6C">
        <w:rPr>
          <w:rFonts w:ascii="宋体" w:hAnsi="宋体"/>
          <w:kern w:val="2"/>
          <w:sz w:val="24"/>
          <w:szCs w:val="24"/>
          <w:u w:val="single"/>
        </w:rPr>
        <w:t xml:space="preserve">                        </w:t>
      </w:r>
      <w:r w:rsidRPr="00A76E6C">
        <w:rPr>
          <w:rFonts w:ascii="宋体" w:hAnsi="宋体" w:cs="仿宋_GB2312" w:hint="eastAsia"/>
          <w:kern w:val="2"/>
          <w:sz w:val="24"/>
          <w:szCs w:val="24"/>
        </w:rPr>
        <w:t>，法定代表人：</w:t>
      </w:r>
      <w:r w:rsidRPr="00A76E6C">
        <w:rPr>
          <w:rFonts w:ascii="宋体" w:hAnsi="宋体"/>
          <w:kern w:val="2"/>
          <w:sz w:val="24"/>
          <w:szCs w:val="24"/>
          <w:u w:val="single"/>
        </w:rPr>
        <w:t xml:space="preserve">            </w:t>
      </w:r>
      <w:r w:rsidRPr="00A76E6C">
        <w:rPr>
          <w:rFonts w:ascii="宋体" w:hAnsi="宋体" w:cs="仿宋_GB2312" w:hint="eastAsia"/>
          <w:kern w:val="2"/>
          <w:sz w:val="24"/>
          <w:szCs w:val="24"/>
        </w:rPr>
        <w:t>，联系电话：</w:t>
      </w:r>
      <w:r w:rsidRPr="00A76E6C">
        <w:rPr>
          <w:rFonts w:ascii="宋体" w:hAnsi="宋体"/>
          <w:kern w:val="2"/>
          <w:sz w:val="24"/>
          <w:szCs w:val="24"/>
          <w:u w:val="single"/>
        </w:rPr>
        <w:t xml:space="preserve">               </w:t>
      </w:r>
      <w:r w:rsidRPr="00A76E6C">
        <w:rPr>
          <w:rFonts w:ascii="宋体" w:hAnsi="宋体" w:cs="仿宋_GB2312" w:hint="eastAsia"/>
          <w:kern w:val="2"/>
          <w:sz w:val="24"/>
          <w:szCs w:val="24"/>
        </w:rPr>
        <w:t>，住所：</w:t>
      </w:r>
      <w:r w:rsidRPr="00A76E6C">
        <w:rPr>
          <w:rFonts w:ascii="宋体" w:hAnsi="宋体"/>
          <w:kern w:val="2"/>
          <w:sz w:val="24"/>
          <w:szCs w:val="24"/>
          <w:u w:val="single"/>
        </w:rPr>
        <w:t xml:space="preserve">                  </w:t>
      </w:r>
      <w:r w:rsidRPr="00A76E6C">
        <w:rPr>
          <w:rFonts w:ascii="宋体" w:hAnsi="宋体"/>
          <w:sz w:val="24"/>
          <w:szCs w:val="24"/>
          <w:u w:val="single"/>
        </w:rPr>
        <w:t xml:space="preserve">                     </w:t>
      </w:r>
      <w:r w:rsidRPr="00A76E6C">
        <w:rPr>
          <w:rFonts w:ascii="宋体" w:hAnsi="宋体" w:cs="仿宋_GB2312" w:hint="eastAsia"/>
          <w:sz w:val="24"/>
          <w:szCs w:val="24"/>
        </w:rPr>
        <w:t>。</w:t>
      </w:r>
    </w:p>
    <w:p w:rsidR="00A7635D" w:rsidRPr="00A76E6C" w:rsidRDefault="00A7635D" w:rsidP="00A76E6C">
      <w:pPr>
        <w:spacing w:line="360" w:lineRule="auto"/>
        <w:ind w:firstLineChars="200" w:firstLine="480"/>
        <w:jc w:val="left"/>
        <w:rPr>
          <w:rFonts w:ascii="宋体" w:eastAsia="宋体" w:hAnsi="宋体"/>
          <w:sz w:val="24"/>
          <w:szCs w:val="24"/>
        </w:rPr>
      </w:pPr>
      <w:r w:rsidRPr="00A76E6C">
        <w:rPr>
          <w:rFonts w:ascii="宋体" w:eastAsia="宋体" w:hAnsi="宋体" w:cs="黑体" w:hint="eastAsia"/>
          <w:sz w:val="24"/>
          <w:szCs w:val="24"/>
        </w:rPr>
        <w:t>二、服务项目和服务费用</w:t>
      </w:r>
    </w:p>
    <w:p w:rsidR="00A7635D" w:rsidRPr="00A76E6C" w:rsidRDefault="00A7635D" w:rsidP="00A76E6C">
      <w:pPr>
        <w:spacing w:line="360" w:lineRule="auto"/>
        <w:ind w:firstLineChars="200" w:firstLine="480"/>
        <w:jc w:val="left"/>
        <w:rPr>
          <w:rFonts w:ascii="宋体" w:eastAsia="宋体" w:hAnsi="宋体"/>
          <w:sz w:val="24"/>
          <w:szCs w:val="24"/>
        </w:rPr>
      </w:pPr>
      <w:r w:rsidRPr="00A76E6C">
        <w:rPr>
          <w:rFonts w:ascii="宋体" w:eastAsia="宋体" w:hAnsi="宋体" w:cs="仿宋_GB2312" w:hint="eastAsia"/>
          <w:sz w:val="24"/>
          <w:szCs w:val="24"/>
        </w:rPr>
        <w:t>甲方委托乙方提供以下第</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rPr>
        <w:t>项服务项目（可以多选）。</w:t>
      </w:r>
    </w:p>
    <w:p w:rsidR="00A7635D" w:rsidRPr="00A76E6C" w:rsidRDefault="00A7635D" w:rsidP="00A76E6C">
      <w:pPr>
        <w:spacing w:line="360" w:lineRule="auto"/>
        <w:ind w:firstLineChars="200" w:firstLine="482"/>
        <w:jc w:val="left"/>
        <w:rPr>
          <w:rFonts w:ascii="宋体" w:eastAsia="宋体" w:hAnsi="宋体"/>
          <w:sz w:val="24"/>
          <w:szCs w:val="24"/>
        </w:rPr>
      </w:pPr>
      <w:r w:rsidRPr="00A76E6C">
        <w:rPr>
          <w:rFonts w:ascii="宋体" w:eastAsia="宋体" w:hAnsi="宋体" w:cs="楷体_GB2312" w:hint="eastAsia"/>
          <w:b/>
          <w:sz w:val="24"/>
          <w:szCs w:val="24"/>
        </w:rPr>
        <w:t>（一）居家灵堂布置</w:t>
      </w:r>
    </w:p>
    <w:p w:rsidR="00A7635D" w:rsidRPr="00A76E6C" w:rsidRDefault="00A7635D" w:rsidP="00A76E6C">
      <w:pPr>
        <w:spacing w:line="360" w:lineRule="auto"/>
        <w:ind w:firstLineChars="200" w:firstLine="480"/>
        <w:jc w:val="left"/>
        <w:rPr>
          <w:rFonts w:ascii="宋体" w:eastAsia="宋体" w:hAnsi="宋体" w:cs="仿宋_GB2312"/>
          <w:sz w:val="24"/>
          <w:szCs w:val="24"/>
        </w:rPr>
      </w:pPr>
      <w:r w:rsidRPr="00A76E6C">
        <w:rPr>
          <w:rFonts w:ascii="宋体" w:eastAsia="宋体" w:hAnsi="宋体" w:cs="仿宋_GB2312" w:hint="eastAsia"/>
          <w:sz w:val="24"/>
          <w:szCs w:val="24"/>
        </w:rPr>
        <w:t>1．地址：</w:t>
      </w:r>
      <w:r w:rsidRPr="00A76E6C">
        <w:rPr>
          <w:rFonts w:ascii="宋体" w:eastAsia="宋体" w:hAnsi="宋体" w:cs="仿宋_GB2312" w:hint="eastAsia"/>
          <w:sz w:val="24"/>
          <w:szCs w:val="24"/>
          <w:u w:val="single"/>
        </w:rPr>
        <w:t xml:space="preserve">                                      </w:t>
      </w:r>
      <w:r w:rsidRPr="00A76E6C">
        <w:rPr>
          <w:rFonts w:ascii="宋体" w:eastAsia="宋体" w:hAnsi="宋体" w:cs="仿宋_GB2312" w:hint="eastAsia"/>
          <w:sz w:val="24"/>
          <w:szCs w:val="24"/>
        </w:rPr>
        <w:t xml:space="preserve">。　</w:t>
      </w:r>
    </w:p>
    <w:p w:rsidR="00A7635D" w:rsidRPr="00A76E6C" w:rsidRDefault="00A7635D" w:rsidP="00A76E6C">
      <w:pPr>
        <w:spacing w:line="360" w:lineRule="auto"/>
        <w:ind w:firstLineChars="200" w:firstLine="480"/>
        <w:jc w:val="left"/>
        <w:rPr>
          <w:rFonts w:ascii="宋体" w:eastAsia="宋体" w:hAnsi="宋体"/>
          <w:sz w:val="24"/>
          <w:szCs w:val="24"/>
        </w:rPr>
      </w:pPr>
      <w:r w:rsidRPr="00A76E6C">
        <w:rPr>
          <w:rFonts w:ascii="宋体" w:eastAsia="宋体" w:hAnsi="宋体" w:cs="仿宋_GB2312" w:hint="eastAsia"/>
          <w:sz w:val="24"/>
          <w:szCs w:val="24"/>
        </w:rPr>
        <w:t>2．时间：</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rPr>
        <w:t>。</w:t>
      </w:r>
    </w:p>
    <w:p w:rsidR="00A7635D" w:rsidRPr="00A76E6C" w:rsidRDefault="00A7635D" w:rsidP="00A76E6C">
      <w:pPr>
        <w:spacing w:line="360" w:lineRule="auto"/>
        <w:ind w:firstLineChars="200" w:firstLine="480"/>
        <w:jc w:val="left"/>
        <w:rPr>
          <w:rFonts w:ascii="宋体" w:eastAsia="宋体" w:hAnsi="宋体" w:cs="仿宋_GB2312"/>
          <w:sz w:val="24"/>
          <w:szCs w:val="24"/>
        </w:rPr>
      </w:pPr>
      <w:r w:rsidRPr="00A76E6C">
        <w:rPr>
          <w:rFonts w:ascii="宋体" w:eastAsia="宋体" w:hAnsi="宋体" w:cs="仿宋_GB2312" w:hint="eastAsia"/>
          <w:sz w:val="24"/>
          <w:szCs w:val="24"/>
        </w:rPr>
        <w:t>3．灵堂布置服务项目（可附页）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7"/>
        <w:gridCol w:w="1037"/>
        <w:gridCol w:w="1036"/>
        <w:gridCol w:w="1036"/>
        <w:gridCol w:w="1036"/>
        <w:gridCol w:w="1036"/>
        <w:gridCol w:w="1036"/>
        <w:gridCol w:w="1036"/>
      </w:tblGrid>
      <w:tr w:rsidR="00A7635D" w:rsidRPr="00A76E6C" w:rsidTr="00C07702">
        <w:trPr>
          <w:trHeight w:val="20"/>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名称</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规格</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数量</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金额（元）</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名称</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规格</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数量</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金额（元）</w:t>
            </w:r>
          </w:p>
        </w:tc>
      </w:tr>
      <w:tr w:rsidR="00A7635D" w:rsidRPr="00A76E6C" w:rsidTr="00C07702">
        <w:trPr>
          <w:trHeight w:val="20"/>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5000" w:type="pct"/>
            <w:gridSpan w:val="8"/>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合计金额</w:t>
            </w:r>
            <w:r w:rsidRPr="00A76E6C">
              <w:rPr>
                <w:rFonts w:ascii="宋体" w:eastAsia="宋体" w:hAnsi="宋体"/>
                <w:sz w:val="24"/>
                <w:szCs w:val="24"/>
              </w:rPr>
              <w:t xml:space="preserve">   ¥         </w:t>
            </w:r>
            <w:r w:rsidRPr="00A76E6C">
              <w:rPr>
                <w:rFonts w:ascii="宋体" w:eastAsia="宋体" w:hAnsi="宋体" w:cs="仿宋_GB2312" w:hint="eastAsia"/>
                <w:sz w:val="24"/>
                <w:szCs w:val="24"/>
              </w:rPr>
              <w:t>元，（大写）：</w:t>
            </w:r>
            <w:r w:rsidRPr="00A76E6C">
              <w:rPr>
                <w:rFonts w:ascii="宋体" w:eastAsia="宋体" w:hAnsi="宋体"/>
                <w:sz w:val="24"/>
                <w:szCs w:val="24"/>
              </w:rPr>
              <w:t xml:space="preserve">     </w:t>
            </w:r>
          </w:p>
        </w:tc>
      </w:tr>
    </w:tbl>
    <w:p w:rsidR="00A7635D" w:rsidRPr="00A76E6C" w:rsidRDefault="00A7635D" w:rsidP="00A76E6C">
      <w:pPr>
        <w:spacing w:line="360" w:lineRule="auto"/>
        <w:ind w:firstLineChars="200" w:firstLine="482"/>
        <w:jc w:val="left"/>
        <w:rPr>
          <w:rFonts w:ascii="宋体" w:eastAsia="宋体" w:hAnsi="宋体"/>
          <w:b/>
          <w:sz w:val="24"/>
          <w:szCs w:val="24"/>
        </w:rPr>
      </w:pPr>
      <w:r w:rsidRPr="00A76E6C">
        <w:rPr>
          <w:rFonts w:ascii="宋体" w:eastAsia="宋体" w:hAnsi="宋体" w:cs="楷体_GB2312" w:hint="eastAsia"/>
          <w:b/>
          <w:sz w:val="24"/>
          <w:szCs w:val="24"/>
        </w:rPr>
        <w:t>（二）客车租赁服务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2306"/>
        <w:gridCol w:w="875"/>
        <w:gridCol w:w="1394"/>
        <w:gridCol w:w="1217"/>
        <w:gridCol w:w="1267"/>
      </w:tblGrid>
      <w:tr w:rsidR="00A7635D" w:rsidRPr="00A76E6C" w:rsidTr="00C07702">
        <w:trPr>
          <w:trHeight w:val="545"/>
        </w:trPr>
        <w:tc>
          <w:tcPr>
            <w:tcW w:w="742"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用车时间</w:t>
            </w:r>
          </w:p>
        </w:tc>
        <w:tc>
          <w:tcPr>
            <w:tcW w:w="1391"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p>
        </w:tc>
        <w:tc>
          <w:tcPr>
            <w:tcW w:w="528"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车辆数</w:t>
            </w:r>
          </w:p>
        </w:tc>
        <w:tc>
          <w:tcPr>
            <w:tcW w:w="841"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734"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每车座位数</w:t>
            </w:r>
          </w:p>
        </w:tc>
        <w:tc>
          <w:tcPr>
            <w:tcW w:w="76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595"/>
        </w:trPr>
        <w:tc>
          <w:tcPr>
            <w:tcW w:w="742"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合计总价</w:t>
            </w:r>
          </w:p>
        </w:tc>
        <w:tc>
          <w:tcPr>
            <w:tcW w:w="4258" w:type="pct"/>
            <w:gridSpan w:val="5"/>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金额</w:t>
            </w:r>
            <w:r w:rsidRPr="00A76E6C">
              <w:rPr>
                <w:rFonts w:ascii="宋体" w:eastAsia="宋体" w:hAnsi="宋体"/>
                <w:sz w:val="24"/>
                <w:szCs w:val="24"/>
              </w:rPr>
              <w:t xml:space="preserve"> ¥            </w:t>
            </w:r>
            <w:r w:rsidRPr="00A76E6C">
              <w:rPr>
                <w:rFonts w:ascii="宋体" w:eastAsia="宋体" w:hAnsi="宋体" w:cs="仿宋_GB2312" w:hint="eastAsia"/>
                <w:sz w:val="24"/>
                <w:szCs w:val="24"/>
              </w:rPr>
              <w:t>元，（大写）</w:t>
            </w:r>
            <w:r w:rsidRPr="00A76E6C">
              <w:rPr>
                <w:rFonts w:ascii="宋体" w:eastAsia="宋体" w:hAnsi="宋体"/>
                <w:sz w:val="24"/>
                <w:szCs w:val="24"/>
              </w:rPr>
              <w:t>:</w:t>
            </w:r>
          </w:p>
        </w:tc>
      </w:tr>
      <w:tr w:rsidR="00A7635D" w:rsidRPr="00A76E6C" w:rsidTr="00C07702">
        <w:trPr>
          <w:trHeight w:val="660"/>
        </w:trPr>
        <w:tc>
          <w:tcPr>
            <w:tcW w:w="742"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用车地点及行程</w:t>
            </w:r>
          </w:p>
        </w:tc>
        <w:tc>
          <w:tcPr>
            <w:tcW w:w="4258" w:type="pct"/>
            <w:gridSpan w:val="5"/>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u w:val="single"/>
              </w:rPr>
            </w:pPr>
            <w:r w:rsidRPr="00A76E6C">
              <w:rPr>
                <w:rFonts w:ascii="宋体" w:eastAsia="宋体" w:hAnsi="宋体"/>
                <w:sz w:val="24"/>
                <w:szCs w:val="24"/>
              </w:rPr>
              <w:t xml:space="preserve">     </w:t>
            </w:r>
          </w:p>
        </w:tc>
      </w:tr>
    </w:tbl>
    <w:p w:rsidR="00A7635D" w:rsidRPr="00A76E6C" w:rsidRDefault="00A7635D" w:rsidP="00A76E6C">
      <w:pPr>
        <w:spacing w:line="360" w:lineRule="auto"/>
        <w:jc w:val="left"/>
        <w:rPr>
          <w:rFonts w:ascii="宋体" w:eastAsia="宋体" w:hAnsi="宋体"/>
          <w:b/>
          <w:sz w:val="24"/>
          <w:szCs w:val="24"/>
        </w:rPr>
      </w:pPr>
      <w:r w:rsidRPr="00A76E6C">
        <w:rPr>
          <w:rFonts w:ascii="宋体" w:eastAsia="宋体" w:hAnsi="宋体"/>
          <w:b/>
          <w:sz w:val="24"/>
          <w:szCs w:val="24"/>
        </w:rPr>
        <w:t xml:space="preserve">    </w:t>
      </w:r>
      <w:r w:rsidRPr="00A76E6C">
        <w:rPr>
          <w:rFonts w:ascii="宋体" w:eastAsia="宋体" w:hAnsi="宋体" w:cs="楷体_GB2312" w:hint="eastAsia"/>
          <w:b/>
          <w:sz w:val="24"/>
          <w:szCs w:val="24"/>
        </w:rPr>
        <w:t>（三）殡仪策划服务或协助办理殡仪相关业务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4"/>
        <w:gridCol w:w="5032"/>
        <w:gridCol w:w="1054"/>
      </w:tblGrid>
      <w:tr w:rsidR="00A7635D" w:rsidRPr="00A76E6C" w:rsidTr="00C07702">
        <w:trPr>
          <w:trHeight w:val="20"/>
        </w:trPr>
        <w:tc>
          <w:tcPr>
            <w:tcW w:w="1329"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服务项目</w:t>
            </w:r>
          </w:p>
        </w:tc>
        <w:tc>
          <w:tcPr>
            <w:tcW w:w="303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服务内容、服务要求及约定时间</w:t>
            </w:r>
          </w:p>
        </w:tc>
        <w:tc>
          <w:tcPr>
            <w:tcW w:w="636"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金额</w:t>
            </w:r>
            <w:r w:rsidRPr="00A76E6C">
              <w:rPr>
                <w:rFonts w:ascii="宋体" w:eastAsia="宋体" w:hAnsi="宋体" w:cs="仿宋_GB2312" w:hint="eastAsia"/>
                <w:sz w:val="24"/>
                <w:szCs w:val="24"/>
              </w:rPr>
              <w:lastRenderedPageBreak/>
              <w:t>（元）</w:t>
            </w:r>
          </w:p>
        </w:tc>
      </w:tr>
      <w:tr w:rsidR="00A7635D" w:rsidRPr="00A76E6C" w:rsidTr="00C07702">
        <w:trPr>
          <w:trHeight w:val="20"/>
        </w:trPr>
        <w:tc>
          <w:tcPr>
            <w:tcW w:w="1329"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303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36"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1329"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303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36"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1329"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303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36"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1329"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303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36"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20"/>
        </w:trPr>
        <w:tc>
          <w:tcPr>
            <w:tcW w:w="5000" w:type="pct"/>
            <w:gridSpan w:val="3"/>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合计金额</w:t>
            </w:r>
            <w:r w:rsidRPr="00A76E6C">
              <w:rPr>
                <w:rFonts w:ascii="宋体" w:eastAsia="宋体" w:hAnsi="宋体"/>
                <w:sz w:val="24"/>
                <w:szCs w:val="24"/>
              </w:rPr>
              <w:t xml:space="preserve">   ¥         </w:t>
            </w:r>
            <w:r w:rsidRPr="00A76E6C">
              <w:rPr>
                <w:rFonts w:ascii="宋体" w:eastAsia="宋体" w:hAnsi="宋体" w:cs="仿宋_GB2312" w:hint="eastAsia"/>
                <w:sz w:val="24"/>
                <w:szCs w:val="24"/>
              </w:rPr>
              <w:t>元，（大写）：</w:t>
            </w:r>
            <w:r w:rsidRPr="00A76E6C">
              <w:rPr>
                <w:rFonts w:ascii="宋体" w:eastAsia="宋体" w:hAnsi="宋体"/>
                <w:sz w:val="24"/>
                <w:szCs w:val="24"/>
              </w:rPr>
              <w:t xml:space="preserve">          </w:t>
            </w:r>
          </w:p>
        </w:tc>
      </w:tr>
    </w:tbl>
    <w:p w:rsidR="00A7635D" w:rsidRPr="00A76E6C" w:rsidRDefault="00A7635D" w:rsidP="00A76E6C">
      <w:pPr>
        <w:spacing w:line="360" w:lineRule="auto"/>
        <w:jc w:val="left"/>
        <w:rPr>
          <w:rFonts w:ascii="宋体" w:eastAsia="宋体" w:hAnsi="宋体"/>
          <w:b/>
          <w:sz w:val="24"/>
          <w:szCs w:val="24"/>
        </w:rPr>
      </w:pPr>
      <w:r w:rsidRPr="00A76E6C">
        <w:rPr>
          <w:rFonts w:ascii="宋体" w:eastAsia="宋体" w:hAnsi="宋体"/>
          <w:b/>
          <w:sz w:val="24"/>
          <w:szCs w:val="24"/>
        </w:rPr>
        <w:t xml:space="preserve">    </w:t>
      </w:r>
      <w:r w:rsidRPr="00A76E6C">
        <w:rPr>
          <w:rFonts w:ascii="宋体" w:eastAsia="宋体" w:hAnsi="宋体" w:cs="楷体_GB2312" w:hint="eastAsia"/>
          <w:b/>
          <w:sz w:val="24"/>
          <w:szCs w:val="24"/>
        </w:rPr>
        <w:t>（四）丧葬用品销售（可附页）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7"/>
        <w:gridCol w:w="1037"/>
        <w:gridCol w:w="1036"/>
        <w:gridCol w:w="1036"/>
        <w:gridCol w:w="1036"/>
        <w:gridCol w:w="1036"/>
        <w:gridCol w:w="1036"/>
        <w:gridCol w:w="1036"/>
      </w:tblGrid>
      <w:tr w:rsidR="00A7635D" w:rsidRPr="00A76E6C" w:rsidTr="00C07702">
        <w:trPr>
          <w:trHeight w:val="405"/>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名称</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规格</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数量</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金额（元）</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名称</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规格</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数量</w:t>
            </w: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金额（元）</w:t>
            </w:r>
          </w:p>
        </w:tc>
      </w:tr>
      <w:tr w:rsidR="00A7635D" w:rsidRPr="00A76E6C" w:rsidTr="00C07702">
        <w:trPr>
          <w:trHeight w:val="405"/>
        </w:trPr>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405"/>
        </w:trPr>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405"/>
        </w:trPr>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405"/>
        </w:trPr>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c>
          <w:tcPr>
            <w:tcW w:w="625" w:type="pct"/>
            <w:tcBorders>
              <w:top w:val="single" w:sz="4" w:space="0" w:color="auto"/>
              <w:left w:val="single" w:sz="4" w:space="0" w:color="auto"/>
              <w:bottom w:val="single" w:sz="4" w:space="0" w:color="auto"/>
              <w:right w:val="single" w:sz="4" w:space="0" w:color="auto"/>
            </w:tcBorders>
          </w:tcPr>
          <w:p w:rsidR="00A7635D" w:rsidRPr="00A76E6C" w:rsidRDefault="00A7635D" w:rsidP="00A76E6C">
            <w:pPr>
              <w:spacing w:line="360" w:lineRule="auto"/>
              <w:jc w:val="left"/>
              <w:rPr>
                <w:rFonts w:ascii="宋体" w:eastAsia="宋体" w:hAnsi="宋体"/>
                <w:sz w:val="24"/>
                <w:szCs w:val="24"/>
              </w:rPr>
            </w:pPr>
          </w:p>
        </w:tc>
      </w:tr>
      <w:tr w:rsidR="00A7635D" w:rsidRPr="00A76E6C" w:rsidTr="00C07702">
        <w:trPr>
          <w:trHeight w:val="540"/>
        </w:trPr>
        <w:tc>
          <w:tcPr>
            <w:tcW w:w="5000" w:type="pct"/>
            <w:gridSpan w:val="8"/>
            <w:tcBorders>
              <w:top w:val="single" w:sz="4" w:space="0" w:color="auto"/>
              <w:left w:val="single" w:sz="4" w:space="0" w:color="auto"/>
              <w:bottom w:val="single" w:sz="4" w:space="0" w:color="auto"/>
              <w:right w:val="single" w:sz="4" w:space="0" w:color="auto"/>
            </w:tcBorders>
            <w:vAlign w:val="center"/>
          </w:tcPr>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cs="仿宋_GB2312" w:hint="eastAsia"/>
                <w:sz w:val="24"/>
                <w:szCs w:val="24"/>
              </w:rPr>
              <w:t>合计金额</w:t>
            </w:r>
            <w:r w:rsidRPr="00A76E6C">
              <w:rPr>
                <w:rFonts w:ascii="宋体" w:eastAsia="宋体" w:hAnsi="宋体"/>
                <w:sz w:val="24"/>
                <w:szCs w:val="24"/>
              </w:rPr>
              <w:t xml:space="preserve">   ¥         </w:t>
            </w:r>
            <w:r w:rsidRPr="00A76E6C">
              <w:rPr>
                <w:rFonts w:ascii="宋体" w:eastAsia="宋体" w:hAnsi="宋体" w:cs="仿宋_GB2312" w:hint="eastAsia"/>
                <w:sz w:val="24"/>
                <w:szCs w:val="24"/>
              </w:rPr>
              <w:t>元，（大写）：</w:t>
            </w:r>
            <w:r w:rsidRPr="00A76E6C">
              <w:rPr>
                <w:rFonts w:ascii="宋体" w:eastAsia="宋体" w:hAnsi="宋体"/>
                <w:sz w:val="24"/>
                <w:szCs w:val="24"/>
              </w:rPr>
              <w:t xml:space="preserve">        </w:t>
            </w:r>
          </w:p>
        </w:tc>
      </w:tr>
    </w:tbl>
    <w:p w:rsidR="00A7635D" w:rsidRPr="00A76E6C" w:rsidRDefault="00A7635D" w:rsidP="00A76E6C">
      <w:pPr>
        <w:spacing w:line="360" w:lineRule="auto"/>
        <w:jc w:val="left"/>
        <w:rPr>
          <w:rFonts w:ascii="宋体" w:eastAsia="宋体" w:hAnsi="宋体"/>
          <w:bCs/>
          <w:sz w:val="24"/>
          <w:szCs w:val="24"/>
        </w:rPr>
      </w:pPr>
      <w:r w:rsidRPr="00A76E6C">
        <w:rPr>
          <w:rFonts w:ascii="宋体" w:eastAsia="宋体" w:hAnsi="宋体"/>
          <w:bCs/>
          <w:sz w:val="24"/>
          <w:szCs w:val="24"/>
        </w:rPr>
        <w:t xml:space="preserve">    </w:t>
      </w:r>
      <w:r w:rsidRPr="00A76E6C">
        <w:rPr>
          <w:rFonts w:ascii="宋体" w:eastAsia="宋体" w:hAnsi="宋体" w:cs="黑体" w:hint="eastAsia"/>
          <w:bCs/>
          <w:sz w:val="24"/>
          <w:szCs w:val="24"/>
        </w:rPr>
        <w:t>三、费用支付期限和支付方式</w:t>
      </w:r>
    </w:p>
    <w:p w:rsidR="00A7635D" w:rsidRPr="00A76E6C" w:rsidRDefault="00A7635D" w:rsidP="00A76E6C">
      <w:pPr>
        <w:tabs>
          <w:tab w:val="left" w:pos="1080"/>
        </w:tabs>
        <w:spacing w:line="360" w:lineRule="auto"/>
        <w:jc w:val="left"/>
        <w:rPr>
          <w:rFonts w:ascii="宋体" w:eastAsia="宋体" w:hAnsi="宋体"/>
          <w:sz w:val="24"/>
          <w:szCs w:val="24"/>
          <w:u w:val="single"/>
        </w:rPr>
      </w:pPr>
      <w:r w:rsidRPr="00A76E6C">
        <w:rPr>
          <w:rFonts w:ascii="宋体" w:eastAsia="宋体" w:hAnsi="宋体"/>
          <w:sz w:val="24"/>
          <w:szCs w:val="24"/>
        </w:rPr>
        <w:t xml:space="preserve">    </w:t>
      </w:r>
      <w:r w:rsidRPr="00A76E6C">
        <w:rPr>
          <w:rFonts w:ascii="宋体" w:eastAsia="宋体" w:hAnsi="宋体" w:cs="仿宋_GB2312" w:hint="eastAsia"/>
          <w:sz w:val="24"/>
          <w:szCs w:val="24"/>
        </w:rPr>
        <w:t>乙方为甲方提供上述服务收费总额为人民币</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rPr>
        <w:t>元（大写：</w:t>
      </w:r>
      <w:r w:rsidRPr="00A76E6C">
        <w:rPr>
          <w:rFonts w:ascii="宋体" w:eastAsia="宋体" w:hAnsi="宋体"/>
          <w:sz w:val="24"/>
          <w:szCs w:val="24"/>
        </w:rPr>
        <w:t>______</w:t>
      </w:r>
      <w:r w:rsidRPr="00A76E6C">
        <w:rPr>
          <w:rFonts w:ascii="宋体" w:eastAsia="宋体" w:hAnsi="宋体" w:cs="仿宋_GB2312" w:hint="eastAsia"/>
          <w:sz w:val="24"/>
          <w:szCs w:val="24"/>
        </w:rPr>
        <w:t>仟</w:t>
      </w:r>
      <w:r w:rsidRPr="00A76E6C">
        <w:rPr>
          <w:rFonts w:ascii="宋体" w:eastAsia="宋体" w:hAnsi="宋体"/>
          <w:sz w:val="24"/>
          <w:szCs w:val="24"/>
        </w:rPr>
        <w:t>______</w:t>
      </w:r>
      <w:r w:rsidRPr="00A76E6C">
        <w:rPr>
          <w:rFonts w:ascii="宋体" w:eastAsia="宋体" w:hAnsi="宋体" w:cs="仿宋_GB2312" w:hint="eastAsia"/>
          <w:sz w:val="24"/>
          <w:szCs w:val="24"/>
        </w:rPr>
        <w:t>佰</w:t>
      </w:r>
      <w:r w:rsidRPr="00A76E6C">
        <w:rPr>
          <w:rFonts w:ascii="宋体" w:eastAsia="宋体" w:hAnsi="宋体"/>
          <w:sz w:val="24"/>
          <w:szCs w:val="24"/>
        </w:rPr>
        <w:t>______</w:t>
      </w:r>
      <w:r w:rsidRPr="00A76E6C">
        <w:rPr>
          <w:rFonts w:ascii="宋体" w:eastAsia="宋体" w:hAnsi="宋体" w:cs="仿宋_GB2312" w:hint="eastAsia"/>
          <w:sz w:val="24"/>
          <w:szCs w:val="24"/>
        </w:rPr>
        <w:t>拾</w:t>
      </w:r>
      <w:r w:rsidRPr="00A76E6C">
        <w:rPr>
          <w:rFonts w:ascii="宋体" w:eastAsia="宋体" w:hAnsi="宋体"/>
          <w:sz w:val="24"/>
          <w:szCs w:val="24"/>
        </w:rPr>
        <w:t>______</w:t>
      </w:r>
      <w:r w:rsidRPr="00A76E6C">
        <w:rPr>
          <w:rFonts w:ascii="宋体" w:eastAsia="宋体" w:hAnsi="宋体" w:cs="仿宋_GB2312" w:hint="eastAsia"/>
          <w:sz w:val="24"/>
          <w:szCs w:val="24"/>
        </w:rPr>
        <w:t>元整）。双方约定支付期限和支付方式为</w:t>
      </w:r>
      <w:r w:rsidRPr="00A76E6C">
        <w:rPr>
          <w:rFonts w:ascii="宋体" w:eastAsia="宋体" w:hAnsi="宋体"/>
          <w:sz w:val="24"/>
          <w:szCs w:val="24"/>
          <w:u w:val="single"/>
        </w:rPr>
        <w:t xml:space="preserve">                       </w:t>
      </w:r>
      <w:r w:rsidRPr="00A76E6C">
        <w:rPr>
          <w:rFonts w:ascii="宋体" w:eastAsia="宋体" w:hAnsi="宋体" w:hint="eastAsia"/>
          <w:sz w:val="24"/>
          <w:szCs w:val="24"/>
          <w:u w:val="single"/>
        </w:rPr>
        <w:t xml:space="preserve">  </w:t>
      </w:r>
      <w:r w:rsidRPr="00A76E6C">
        <w:rPr>
          <w:rFonts w:ascii="宋体" w:eastAsia="宋体" w:hAnsi="宋体"/>
          <w:sz w:val="24"/>
          <w:szCs w:val="24"/>
          <w:u w:val="single"/>
        </w:rPr>
        <w:t xml:space="preserve"> </w:t>
      </w:r>
      <w:r w:rsidRPr="00A76E6C">
        <w:rPr>
          <w:rFonts w:ascii="宋体" w:eastAsia="宋体" w:hAnsi="宋体" w:hint="eastAsia"/>
          <w:sz w:val="24"/>
          <w:szCs w:val="24"/>
        </w:rPr>
        <w:t>。</w:t>
      </w:r>
    </w:p>
    <w:p w:rsidR="00A7635D" w:rsidRPr="00A76E6C" w:rsidRDefault="00A7635D" w:rsidP="00A76E6C">
      <w:pPr>
        <w:spacing w:line="360" w:lineRule="auto"/>
        <w:ind w:firstLineChars="196" w:firstLine="470"/>
        <w:jc w:val="left"/>
        <w:rPr>
          <w:rFonts w:ascii="宋体" w:eastAsia="宋体" w:hAnsi="宋体"/>
          <w:bCs/>
          <w:sz w:val="24"/>
          <w:szCs w:val="24"/>
        </w:rPr>
      </w:pPr>
      <w:r w:rsidRPr="00A76E6C">
        <w:rPr>
          <w:rFonts w:ascii="宋体" w:eastAsia="宋体" w:hAnsi="宋体" w:cs="黑体" w:hint="eastAsia"/>
          <w:bCs/>
          <w:sz w:val="24"/>
          <w:szCs w:val="24"/>
        </w:rPr>
        <w:t>四、双方的权利和义务</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r w:rsidRPr="00A76E6C">
        <w:rPr>
          <w:rFonts w:ascii="宋体" w:eastAsia="宋体" w:hAnsi="宋体" w:cs="仿宋_GB2312" w:hint="eastAsia"/>
          <w:sz w:val="24"/>
          <w:szCs w:val="24"/>
        </w:rPr>
        <w:t>（一）甲方应按时向乙方支付本合同约定服务事项的费用，主动告知乙方对殡仪服务的需求，并向乙方提供协助办理殡仪相关业务所需的证件资料。</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r w:rsidRPr="00A76E6C">
        <w:rPr>
          <w:rFonts w:ascii="宋体" w:eastAsia="宋体" w:hAnsi="宋体" w:cs="仿宋_GB2312" w:hint="eastAsia"/>
          <w:sz w:val="24"/>
          <w:szCs w:val="24"/>
        </w:rPr>
        <w:t>（二）乙方提供的殡仪服务、丧葬用品应符合国家相关法律法规规定和行业标准；应如实告知甲方所提供的殡仪服务流程、项目、内容及收费情况，</w:t>
      </w:r>
      <w:r w:rsidRPr="00A76E6C">
        <w:rPr>
          <w:rFonts w:ascii="宋体" w:eastAsia="宋体" w:hAnsi="宋体" w:cs="仿宋_GB2312" w:hint="eastAsia"/>
          <w:sz w:val="24"/>
          <w:szCs w:val="24"/>
          <w:shd w:val="clear" w:color="auto" w:fill="FFFFFF"/>
        </w:rPr>
        <w:t>不得有制造虚假宣传信息等欺诈行为；</w:t>
      </w:r>
      <w:r w:rsidRPr="00A76E6C">
        <w:rPr>
          <w:rFonts w:ascii="宋体" w:eastAsia="宋体" w:hAnsi="宋体" w:cs="仿宋_GB2312" w:hint="eastAsia"/>
          <w:sz w:val="24"/>
          <w:szCs w:val="24"/>
        </w:rPr>
        <w:t>应向甲方提供有效的服务清单与收费凭证；不得泄露甲方或逝者信息；不得扣押死亡证、火化证、殡仪馆收费票据、领取骨灰凭证和骨灰盒（含骨灰）等。</w:t>
      </w:r>
    </w:p>
    <w:p w:rsidR="00A7635D" w:rsidRPr="00A76E6C" w:rsidRDefault="00A7635D" w:rsidP="00A76E6C">
      <w:pPr>
        <w:spacing w:line="360" w:lineRule="auto"/>
        <w:ind w:firstLineChars="196" w:firstLine="470"/>
        <w:jc w:val="left"/>
        <w:rPr>
          <w:rFonts w:ascii="宋体" w:eastAsia="宋体" w:hAnsi="宋体"/>
          <w:bCs/>
          <w:sz w:val="24"/>
          <w:szCs w:val="24"/>
        </w:rPr>
      </w:pPr>
      <w:r w:rsidRPr="00A76E6C">
        <w:rPr>
          <w:rFonts w:ascii="宋体" w:eastAsia="宋体" w:hAnsi="宋体" w:cs="黑体" w:hint="eastAsia"/>
          <w:bCs/>
          <w:sz w:val="24"/>
          <w:szCs w:val="24"/>
        </w:rPr>
        <w:t>五、违约责任</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r w:rsidRPr="00A76E6C">
        <w:rPr>
          <w:rFonts w:ascii="宋体" w:eastAsia="宋体" w:hAnsi="宋体" w:cs="仿宋_GB2312" w:hint="eastAsia"/>
          <w:sz w:val="24"/>
          <w:szCs w:val="24"/>
        </w:rPr>
        <w:t>（一）甲方逾期付款的，每逾期一天，按逾期未付款的</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u w:val="single"/>
        </w:rPr>
        <w:t xml:space="preserve">  </w:t>
      </w:r>
      <w:r w:rsidRPr="00A76E6C">
        <w:rPr>
          <w:rFonts w:ascii="宋体" w:eastAsia="宋体" w:hAnsi="宋体" w:cs="仿宋_GB2312" w:hint="eastAsia"/>
          <w:sz w:val="24"/>
          <w:szCs w:val="24"/>
        </w:rPr>
        <w:t>%向乙方支付违约金。</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r w:rsidRPr="00A76E6C">
        <w:rPr>
          <w:rFonts w:ascii="宋体" w:eastAsia="宋体" w:hAnsi="宋体" w:cs="仿宋_GB2312" w:hint="eastAsia"/>
          <w:sz w:val="24"/>
          <w:szCs w:val="24"/>
        </w:rPr>
        <w:t>（二）乙方提供的丧葬用品不符合合同约定，给甲方造成损失的，乙方应</w:t>
      </w:r>
      <w:r w:rsidRPr="00A76E6C">
        <w:rPr>
          <w:rFonts w:ascii="宋体" w:eastAsia="宋体" w:hAnsi="宋体" w:cs="仿宋_GB2312" w:hint="eastAsia"/>
          <w:sz w:val="24"/>
          <w:szCs w:val="24"/>
        </w:rPr>
        <w:lastRenderedPageBreak/>
        <w:t>予以赔偿。</w:t>
      </w:r>
    </w:p>
    <w:p w:rsidR="00A7635D" w:rsidRPr="00A76E6C" w:rsidRDefault="00A7635D" w:rsidP="00A76E6C">
      <w:pPr>
        <w:spacing w:line="360" w:lineRule="auto"/>
        <w:jc w:val="left"/>
        <w:rPr>
          <w:rFonts w:ascii="宋体" w:eastAsia="宋体" w:hAnsi="宋体"/>
          <w:sz w:val="24"/>
          <w:szCs w:val="24"/>
        </w:rPr>
      </w:pPr>
      <w:r w:rsidRPr="00A76E6C">
        <w:rPr>
          <w:rFonts w:ascii="宋体" w:eastAsia="宋体" w:hAnsi="宋体"/>
          <w:sz w:val="24"/>
          <w:szCs w:val="24"/>
        </w:rPr>
        <w:t xml:space="preserve">    </w:t>
      </w:r>
      <w:r w:rsidRPr="00A76E6C">
        <w:rPr>
          <w:rFonts w:ascii="宋体" w:eastAsia="宋体" w:hAnsi="宋体" w:cs="仿宋_GB2312" w:hint="eastAsia"/>
          <w:sz w:val="24"/>
          <w:szCs w:val="24"/>
        </w:rPr>
        <w:t>（三）乙方未向甲方提供服务清单和付费凭证的，甲方有权拒付相关费用。</w:t>
      </w:r>
      <w:r>
        <w:rPr>
          <w:rFonts w:ascii="宋体" w:eastAsia="宋体" w:hAnsi="宋体"/>
          <w:sz w:val="24"/>
          <w:szCs w:val="24"/>
        </w:rPr>
        <w:t xml:space="preserve"> </w:t>
      </w:r>
    </w:p>
    <w:p w:rsidR="00A7635D" w:rsidRPr="00A76E6C" w:rsidRDefault="00A7635D" w:rsidP="00A76E6C">
      <w:pPr>
        <w:spacing w:line="360" w:lineRule="auto"/>
        <w:ind w:firstLineChars="200" w:firstLine="480"/>
        <w:jc w:val="left"/>
        <w:rPr>
          <w:rFonts w:ascii="宋体" w:eastAsia="宋体" w:hAnsi="宋体"/>
          <w:sz w:val="24"/>
          <w:szCs w:val="24"/>
        </w:rPr>
      </w:pPr>
      <w:r w:rsidRPr="00A76E6C">
        <w:rPr>
          <w:rFonts w:ascii="宋体" w:eastAsia="宋体" w:hAnsi="宋体" w:cs="仿宋_GB2312" w:hint="eastAsia"/>
          <w:sz w:val="24"/>
          <w:szCs w:val="24"/>
        </w:rPr>
        <w:t>（四）乙方未能在约定时间内完成约定服务项目的，每逾期一天，应按未完成项目服务费的</w:t>
      </w:r>
      <w:r w:rsidRPr="00A76E6C">
        <w:rPr>
          <w:rFonts w:ascii="宋体" w:eastAsia="宋体" w:hAnsi="宋体" w:cs="仿宋_GB2312" w:hint="eastAsia"/>
          <w:sz w:val="24"/>
          <w:szCs w:val="24"/>
          <w:u w:val="single"/>
        </w:rPr>
        <w:t xml:space="preserve">   </w:t>
      </w:r>
      <w:r w:rsidRPr="00A76E6C">
        <w:rPr>
          <w:rFonts w:ascii="宋体" w:eastAsia="宋体" w:hAnsi="宋体" w:cs="仿宋_GB2312" w:hint="eastAsia"/>
          <w:sz w:val="24"/>
          <w:szCs w:val="24"/>
        </w:rPr>
        <w:t>%向甲方支付违约金。</w:t>
      </w:r>
    </w:p>
    <w:p w:rsidR="00A7635D" w:rsidRPr="00A76E6C" w:rsidRDefault="00A7635D" w:rsidP="00A76E6C">
      <w:pPr>
        <w:spacing w:line="360" w:lineRule="auto"/>
        <w:ind w:firstLineChars="200" w:firstLine="480"/>
        <w:jc w:val="left"/>
        <w:rPr>
          <w:rFonts w:ascii="宋体" w:eastAsia="宋体" w:hAnsi="宋体"/>
          <w:sz w:val="24"/>
          <w:szCs w:val="24"/>
        </w:rPr>
      </w:pPr>
      <w:r w:rsidRPr="00A76E6C">
        <w:rPr>
          <w:rFonts w:ascii="宋体" w:eastAsia="宋体" w:hAnsi="宋体" w:cs="仿宋_GB2312" w:hint="eastAsia"/>
          <w:sz w:val="24"/>
          <w:szCs w:val="24"/>
        </w:rPr>
        <w:t>（五）乙方违反约定造成甲方或逝者信息泄露的，应向甲方支付违约金</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rPr>
        <w:t>元（大写</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rPr>
        <w:t>元）；造成甲方损失的，还应承担相应责任。</w:t>
      </w:r>
    </w:p>
    <w:p w:rsidR="00A7635D" w:rsidRPr="00A76E6C" w:rsidRDefault="00A7635D" w:rsidP="00A76E6C">
      <w:pPr>
        <w:spacing w:line="360" w:lineRule="auto"/>
        <w:jc w:val="left"/>
        <w:rPr>
          <w:rFonts w:ascii="宋体" w:eastAsia="宋体" w:hAnsi="宋体" w:cs="楷体_GB2312"/>
          <w:sz w:val="24"/>
          <w:szCs w:val="24"/>
        </w:rPr>
      </w:pPr>
      <w:r w:rsidRPr="00A76E6C">
        <w:rPr>
          <w:rFonts w:ascii="宋体" w:eastAsia="宋体" w:hAnsi="宋体"/>
          <w:sz w:val="24"/>
          <w:szCs w:val="24"/>
        </w:rPr>
        <w:t xml:space="preserve">    </w:t>
      </w:r>
      <w:r w:rsidRPr="00A76E6C">
        <w:rPr>
          <w:rFonts w:ascii="宋体" w:eastAsia="宋体" w:hAnsi="宋体" w:cs="黑体" w:hint="eastAsia"/>
          <w:sz w:val="24"/>
          <w:szCs w:val="24"/>
        </w:rPr>
        <w:t>六、其他约定</w:t>
      </w:r>
      <w:r w:rsidRPr="00A76E6C">
        <w:rPr>
          <w:rFonts w:ascii="宋体" w:eastAsia="宋体" w:hAnsi="宋体" w:cs="楷体_GB2312" w:hint="eastAsia"/>
          <w:sz w:val="24"/>
          <w:szCs w:val="24"/>
        </w:rPr>
        <w:t>（如果没有，填“无”）</w:t>
      </w:r>
    </w:p>
    <w:p w:rsidR="00A7635D" w:rsidRPr="00A76E6C" w:rsidRDefault="00A7635D" w:rsidP="00A76E6C">
      <w:pPr>
        <w:spacing w:line="360" w:lineRule="auto"/>
        <w:jc w:val="left"/>
        <w:rPr>
          <w:rFonts w:ascii="宋体" w:eastAsia="宋体" w:hAnsi="宋体"/>
          <w:bCs/>
          <w:sz w:val="24"/>
          <w:szCs w:val="24"/>
          <w:u w:val="single"/>
        </w:rPr>
      </w:pPr>
      <w:r w:rsidRPr="00A76E6C">
        <w:rPr>
          <w:rFonts w:ascii="宋体" w:eastAsia="宋体" w:hAnsi="宋体"/>
          <w:bCs/>
          <w:sz w:val="24"/>
          <w:szCs w:val="24"/>
          <w:u w:val="single"/>
        </w:rPr>
        <w:t xml:space="preserve">                                               </w:t>
      </w:r>
      <w:r>
        <w:rPr>
          <w:rFonts w:ascii="宋体" w:eastAsia="宋体" w:hAnsi="宋体" w:hint="eastAsia"/>
          <w:bCs/>
          <w:sz w:val="24"/>
          <w:szCs w:val="24"/>
          <w:u w:val="single"/>
        </w:rPr>
        <w:t xml:space="preserve">                      </w:t>
      </w:r>
      <w:r w:rsidRPr="00A76E6C">
        <w:rPr>
          <w:rFonts w:ascii="宋体" w:eastAsia="宋体" w:hAnsi="宋体"/>
          <w:bCs/>
          <w:sz w:val="24"/>
          <w:szCs w:val="24"/>
          <w:u w:val="single"/>
        </w:rPr>
        <w:t xml:space="preserve"> </w:t>
      </w:r>
    </w:p>
    <w:p w:rsidR="00A7635D" w:rsidRPr="00A76E6C" w:rsidRDefault="00A7635D" w:rsidP="00A76E6C">
      <w:pPr>
        <w:spacing w:line="360" w:lineRule="auto"/>
        <w:jc w:val="left"/>
        <w:rPr>
          <w:rFonts w:ascii="宋体" w:eastAsia="宋体" w:hAnsi="宋体"/>
          <w:b/>
          <w:sz w:val="24"/>
          <w:szCs w:val="24"/>
        </w:rPr>
      </w:pPr>
      <w:r w:rsidRPr="00A76E6C">
        <w:rPr>
          <w:rFonts w:ascii="宋体" w:eastAsia="宋体" w:hAnsi="宋体"/>
          <w:bCs/>
          <w:sz w:val="24"/>
          <w:szCs w:val="24"/>
          <w:u w:val="single"/>
        </w:rPr>
        <w:t xml:space="preserve">                                               </w:t>
      </w:r>
      <w:r w:rsidRPr="00A76E6C">
        <w:rPr>
          <w:rFonts w:ascii="宋体" w:eastAsia="宋体" w:hAnsi="宋体" w:hint="eastAsia"/>
          <w:bCs/>
          <w:sz w:val="24"/>
          <w:szCs w:val="24"/>
          <w:u w:val="single"/>
        </w:rPr>
        <w:t xml:space="preserve"> </w:t>
      </w:r>
      <w:r w:rsidRPr="00A76E6C">
        <w:rPr>
          <w:rFonts w:ascii="宋体" w:eastAsia="宋体" w:hAnsi="宋体" w:cs="仿宋_GB2312" w:hint="eastAsia"/>
          <w:bCs/>
          <w:sz w:val="24"/>
          <w:szCs w:val="24"/>
        </w:rPr>
        <w:t>。</w:t>
      </w:r>
    </w:p>
    <w:p w:rsidR="00A7635D" w:rsidRPr="00A76E6C" w:rsidRDefault="00A7635D" w:rsidP="00A76E6C">
      <w:pPr>
        <w:spacing w:line="360" w:lineRule="auto"/>
        <w:ind w:firstLineChars="196" w:firstLine="470"/>
        <w:jc w:val="left"/>
        <w:rPr>
          <w:rFonts w:ascii="宋体" w:eastAsia="宋体" w:hAnsi="宋体"/>
          <w:sz w:val="24"/>
          <w:szCs w:val="24"/>
        </w:rPr>
      </w:pPr>
      <w:r w:rsidRPr="00A76E6C">
        <w:rPr>
          <w:rFonts w:ascii="宋体" w:eastAsia="宋体" w:hAnsi="宋体" w:cs="黑体" w:hint="eastAsia"/>
          <w:sz w:val="24"/>
          <w:szCs w:val="24"/>
        </w:rPr>
        <w:t>七、争议解决方式</w:t>
      </w:r>
    </w:p>
    <w:p w:rsidR="00A7635D" w:rsidRPr="00A76E6C" w:rsidRDefault="00A7635D" w:rsidP="00A76E6C">
      <w:pPr>
        <w:spacing w:line="360" w:lineRule="auto"/>
        <w:ind w:firstLineChars="196" w:firstLine="470"/>
        <w:jc w:val="left"/>
        <w:rPr>
          <w:rFonts w:ascii="宋体" w:eastAsia="宋体" w:hAnsi="宋体"/>
          <w:sz w:val="24"/>
          <w:szCs w:val="24"/>
        </w:rPr>
      </w:pPr>
      <w:r w:rsidRPr="00A76E6C">
        <w:rPr>
          <w:rFonts w:ascii="宋体" w:eastAsia="宋体" w:hAnsi="宋体" w:cs="仿宋_GB2312" w:hint="eastAsia"/>
          <w:sz w:val="24"/>
          <w:szCs w:val="24"/>
        </w:rPr>
        <w:t>本合同在履行过程中发生的争议由双方协商解决，或向协议签订地的消费者权益保护委员会申请调解，也可以按下列第</w:t>
      </w:r>
      <w:r w:rsidRPr="00A76E6C">
        <w:rPr>
          <w:rFonts w:ascii="宋体" w:eastAsia="宋体" w:hAnsi="宋体"/>
          <w:sz w:val="24"/>
          <w:szCs w:val="24"/>
          <w:u w:val="single"/>
        </w:rPr>
        <w:t xml:space="preserve">      </w:t>
      </w:r>
      <w:r w:rsidRPr="00A76E6C">
        <w:rPr>
          <w:rFonts w:ascii="宋体" w:eastAsia="宋体" w:hAnsi="宋体" w:cs="仿宋_GB2312" w:hint="eastAsia"/>
          <w:sz w:val="24"/>
          <w:szCs w:val="24"/>
        </w:rPr>
        <w:t>种方式解决：</w:t>
      </w:r>
    </w:p>
    <w:p w:rsidR="00A7635D" w:rsidRPr="00A76E6C" w:rsidRDefault="00A7635D" w:rsidP="00A76E6C">
      <w:pPr>
        <w:spacing w:line="360" w:lineRule="auto"/>
        <w:jc w:val="left"/>
        <w:rPr>
          <w:rFonts w:ascii="宋体" w:eastAsia="宋体" w:hAnsi="宋体" w:cs="仿宋_GB2312"/>
          <w:sz w:val="24"/>
          <w:szCs w:val="24"/>
        </w:rPr>
      </w:pPr>
      <w:r w:rsidRPr="00A76E6C">
        <w:rPr>
          <w:rFonts w:ascii="宋体" w:eastAsia="宋体" w:hAnsi="宋体"/>
          <w:sz w:val="24"/>
          <w:szCs w:val="24"/>
        </w:rPr>
        <w:t xml:space="preserve">    </w:t>
      </w:r>
      <w:r w:rsidRPr="00A76E6C">
        <w:rPr>
          <w:rFonts w:ascii="宋体" w:eastAsia="宋体" w:hAnsi="宋体" w:cs="仿宋_GB2312" w:hint="eastAsia"/>
          <w:sz w:val="24"/>
          <w:szCs w:val="24"/>
        </w:rPr>
        <w:t>1．提交</w:t>
      </w:r>
      <w:r w:rsidRPr="00A76E6C">
        <w:rPr>
          <w:rFonts w:ascii="宋体" w:eastAsia="宋体" w:hAnsi="宋体" w:cs="仿宋_GB2312" w:hint="eastAsia"/>
          <w:sz w:val="24"/>
          <w:szCs w:val="24"/>
          <w:u w:val="single"/>
        </w:rPr>
        <w:t xml:space="preserve">              </w:t>
      </w:r>
      <w:r w:rsidRPr="00A76E6C">
        <w:rPr>
          <w:rFonts w:ascii="宋体" w:eastAsia="宋体" w:hAnsi="宋体" w:cs="仿宋_GB2312" w:hint="eastAsia"/>
          <w:sz w:val="24"/>
          <w:szCs w:val="24"/>
        </w:rPr>
        <w:t>仲裁委员会仲裁；</w:t>
      </w:r>
    </w:p>
    <w:p w:rsidR="00A7635D" w:rsidRPr="00A76E6C" w:rsidRDefault="00A7635D" w:rsidP="00A76E6C">
      <w:pPr>
        <w:spacing w:line="360" w:lineRule="auto"/>
        <w:ind w:firstLineChars="196" w:firstLine="470"/>
        <w:jc w:val="left"/>
        <w:rPr>
          <w:rFonts w:ascii="宋体" w:eastAsia="宋体" w:hAnsi="宋体"/>
          <w:sz w:val="24"/>
          <w:szCs w:val="24"/>
        </w:rPr>
      </w:pPr>
      <w:r w:rsidRPr="00A76E6C">
        <w:rPr>
          <w:rFonts w:ascii="宋体" w:eastAsia="宋体" w:hAnsi="宋体" w:cs="仿宋_GB2312" w:hint="eastAsia"/>
          <w:sz w:val="24"/>
          <w:szCs w:val="24"/>
        </w:rPr>
        <w:t>2．向人民法院起诉。</w:t>
      </w:r>
    </w:p>
    <w:p w:rsidR="00A7635D" w:rsidRPr="00A76E6C" w:rsidRDefault="00A7635D" w:rsidP="00A76E6C">
      <w:pPr>
        <w:spacing w:line="360" w:lineRule="auto"/>
        <w:ind w:firstLineChars="196" w:firstLine="470"/>
        <w:jc w:val="left"/>
        <w:rPr>
          <w:rFonts w:ascii="宋体" w:eastAsia="宋体" w:hAnsi="宋体"/>
          <w:bCs/>
          <w:sz w:val="24"/>
          <w:szCs w:val="24"/>
        </w:rPr>
      </w:pPr>
      <w:r w:rsidRPr="00A76E6C">
        <w:rPr>
          <w:rFonts w:ascii="宋体" w:eastAsia="宋体" w:hAnsi="宋体" w:cs="黑体" w:hint="eastAsia"/>
          <w:bCs/>
          <w:sz w:val="24"/>
          <w:szCs w:val="24"/>
        </w:rPr>
        <w:t>八、附则</w:t>
      </w:r>
    </w:p>
    <w:p w:rsidR="00A7635D" w:rsidRPr="00A76E6C" w:rsidRDefault="00A7635D" w:rsidP="00A76E6C">
      <w:pPr>
        <w:spacing w:afterLines="100" w:after="312" w:line="360" w:lineRule="auto"/>
        <w:ind w:firstLineChars="196" w:firstLine="470"/>
        <w:jc w:val="left"/>
        <w:rPr>
          <w:rFonts w:ascii="宋体" w:eastAsia="宋体" w:hAnsi="宋体"/>
          <w:sz w:val="24"/>
          <w:szCs w:val="24"/>
        </w:rPr>
      </w:pPr>
      <w:r w:rsidRPr="00A76E6C">
        <w:rPr>
          <w:rFonts w:ascii="宋体" w:eastAsia="宋体" w:hAnsi="宋体" w:cs="仿宋_GB2312" w:hint="eastAsia"/>
          <w:sz w:val="24"/>
          <w:szCs w:val="24"/>
        </w:rPr>
        <w:t>本合同一式两份，甲、乙双方各执一份，经双方签字或盖章后生效。</w:t>
      </w:r>
    </w:p>
    <w:tbl>
      <w:tblPr>
        <w:tblW w:w="0" w:type="auto"/>
        <w:tblLook w:val="04A0" w:firstRow="1" w:lastRow="0" w:firstColumn="1" w:lastColumn="0" w:noHBand="0" w:noVBand="1"/>
      </w:tblPr>
      <w:tblGrid>
        <w:gridCol w:w="4138"/>
        <w:gridCol w:w="4162"/>
      </w:tblGrid>
      <w:tr w:rsidR="00A7635D" w:rsidRPr="00FE2600" w:rsidTr="00FE2600">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cs="仿宋_GB2312" w:hint="eastAsia"/>
                <w:sz w:val="24"/>
                <w:szCs w:val="24"/>
              </w:rPr>
              <w:t>甲方：</w:t>
            </w:r>
            <w:r w:rsidRPr="00FE2600">
              <w:rPr>
                <w:rFonts w:ascii="宋体" w:eastAsia="宋体" w:hAnsi="宋体"/>
                <w:sz w:val="24"/>
                <w:szCs w:val="24"/>
                <w:u w:val="single"/>
              </w:rPr>
              <w:t xml:space="preserve">           </w:t>
            </w:r>
            <w:r w:rsidRPr="00FE2600">
              <w:rPr>
                <w:rFonts w:ascii="宋体" w:eastAsia="宋体" w:hAnsi="宋体"/>
                <w:sz w:val="24"/>
                <w:szCs w:val="24"/>
              </w:rPr>
              <w:t xml:space="preserve">   </w:t>
            </w:r>
          </w:p>
        </w:tc>
        <w:tc>
          <w:tcPr>
            <w:tcW w:w="4261" w:type="dxa"/>
          </w:tcPr>
          <w:p w:rsidR="00A7635D" w:rsidRPr="00FE2600" w:rsidRDefault="00A7635D" w:rsidP="00FE2600">
            <w:pPr>
              <w:spacing w:line="360" w:lineRule="auto"/>
              <w:jc w:val="left"/>
              <w:rPr>
                <w:rFonts w:ascii="宋体" w:eastAsia="宋体" w:hAnsi="宋体"/>
                <w:sz w:val="24"/>
                <w:szCs w:val="24"/>
                <w:u w:val="single"/>
              </w:rPr>
            </w:pPr>
            <w:r w:rsidRPr="00FE2600">
              <w:rPr>
                <w:rFonts w:ascii="宋体" w:eastAsia="宋体" w:hAnsi="宋体"/>
                <w:sz w:val="24"/>
                <w:szCs w:val="24"/>
              </w:rPr>
              <w:t xml:space="preserve"> </w:t>
            </w:r>
            <w:r w:rsidRPr="00FE2600">
              <w:rPr>
                <w:rFonts w:ascii="宋体" w:eastAsia="宋体" w:hAnsi="宋体" w:cs="仿宋_GB2312" w:hint="eastAsia"/>
                <w:sz w:val="24"/>
                <w:szCs w:val="24"/>
              </w:rPr>
              <w:t>乙方：</w:t>
            </w:r>
            <w:r w:rsidRPr="00FE2600">
              <w:rPr>
                <w:rFonts w:ascii="宋体" w:eastAsia="宋体" w:hAnsi="宋体"/>
                <w:sz w:val="24"/>
                <w:szCs w:val="24"/>
                <w:u w:val="single"/>
              </w:rPr>
              <w:t xml:space="preserve">                </w:t>
            </w:r>
          </w:p>
        </w:tc>
      </w:tr>
      <w:tr w:rsidR="00A7635D" w:rsidRPr="00FE2600" w:rsidTr="00FE2600">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sz w:val="24"/>
                <w:szCs w:val="24"/>
              </w:rPr>
              <w:t xml:space="preserve">                    </w:t>
            </w:r>
          </w:p>
        </w:tc>
        <w:tc>
          <w:tcPr>
            <w:tcW w:w="4261" w:type="dxa"/>
          </w:tcPr>
          <w:p w:rsidR="00A7635D" w:rsidRPr="00FE2600" w:rsidRDefault="00A7635D" w:rsidP="00FE2600">
            <w:pPr>
              <w:spacing w:line="360" w:lineRule="auto"/>
              <w:jc w:val="left"/>
              <w:rPr>
                <w:rFonts w:ascii="宋体" w:eastAsia="宋体" w:hAnsi="宋体"/>
                <w:sz w:val="24"/>
                <w:szCs w:val="24"/>
                <w:u w:val="single"/>
              </w:rPr>
            </w:pPr>
            <w:r w:rsidRPr="00FE2600">
              <w:rPr>
                <w:rFonts w:ascii="宋体" w:eastAsia="宋体" w:hAnsi="宋体"/>
                <w:sz w:val="24"/>
                <w:szCs w:val="24"/>
              </w:rPr>
              <w:t xml:space="preserve"> </w:t>
            </w:r>
            <w:r w:rsidRPr="00FE2600">
              <w:rPr>
                <w:rFonts w:ascii="宋体" w:eastAsia="宋体" w:hAnsi="宋体" w:cs="仿宋_GB2312" w:hint="eastAsia"/>
                <w:sz w:val="24"/>
                <w:szCs w:val="24"/>
              </w:rPr>
              <w:t>乙方业务员：</w:t>
            </w:r>
            <w:r w:rsidRPr="00FE2600">
              <w:rPr>
                <w:rFonts w:ascii="宋体" w:eastAsia="宋体" w:hAnsi="宋体"/>
                <w:sz w:val="24"/>
                <w:szCs w:val="24"/>
                <w:u w:val="single"/>
              </w:rPr>
              <w:t xml:space="preserve">           </w:t>
            </w:r>
          </w:p>
        </w:tc>
      </w:tr>
      <w:tr w:rsidR="00A7635D" w:rsidRPr="00FE2600" w:rsidTr="00FE2600">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sz w:val="24"/>
                <w:szCs w:val="24"/>
              </w:rPr>
              <w:t xml:space="preserve">                    </w:t>
            </w:r>
          </w:p>
        </w:tc>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sz w:val="24"/>
                <w:szCs w:val="24"/>
              </w:rPr>
              <w:t xml:space="preserve"> </w:t>
            </w:r>
            <w:r w:rsidRPr="00FE2600">
              <w:rPr>
                <w:rFonts w:ascii="宋体" w:eastAsia="宋体" w:hAnsi="宋体" w:cs="仿宋_GB2312" w:hint="eastAsia"/>
                <w:sz w:val="24"/>
                <w:szCs w:val="24"/>
              </w:rPr>
              <w:t>业务员联系电话：</w:t>
            </w:r>
            <w:r w:rsidRPr="00FE2600">
              <w:rPr>
                <w:rFonts w:ascii="宋体" w:eastAsia="宋体" w:hAnsi="宋体"/>
                <w:sz w:val="24"/>
                <w:szCs w:val="24"/>
              </w:rPr>
              <w:t>__________</w:t>
            </w:r>
          </w:p>
        </w:tc>
      </w:tr>
      <w:tr w:rsidR="00A7635D" w:rsidRPr="00FE2600" w:rsidTr="00FE2600">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sz w:val="24"/>
                <w:szCs w:val="24"/>
              </w:rPr>
              <w:t xml:space="preserve">                    </w:t>
            </w:r>
          </w:p>
        </w:tc>
        <w:tc>
          <w:tcPr>
            <w:tcW w:w="4261" w:type="dxa"/>
          </w:tcPr>
          <w:p w:rsidR="00A7635D" w:rsidRPr="00FE2600" w:rsidRDefault="00A7635D" w:rsidP="00FE2600">
            <w:pPr>
              <w:spacing w:line="360" w:lineRule="auto"/>
              <w:jc w:val="left"/>
              <w:rPr>
                <w:rFonts w:ascii="宋体" w:eastAsia="宋体" w:hAnsi="宋体"/>
                <w:sz w:val="24"/>
                <w:szCs w:val="24"/>
                <w:u w:val="single"/>
              </w:rPr>
            </w:pPr>
            <w:r w:rsidRPr="00FE2600">
              <w:rPr>
                <w:rFonts w:ascii="宋体" w:eastAsia="宋体" w:hAnsi="宋体"/>
                <w:sz w:val="24"/>
                <w:szCs w:val="24"/>
              </w:rPr>
              <w:t xml:space="preserve"> </w:t>
            </w:r>
            <w:r w:rsidRPr="00FE2600">
              <w:rPr>
                <w:rFonts w:ascii="宋体" w:eastAsia="宋体" w:hAnsi="宋体" w:cs="仿宋_GB2312" w:hint="eastAsia"/>
                <w:sz w:val="24"/>
                <w:szCs w:val="24"/>
              </w:rPr>
              <w:t>乙方业务员职业资格证书编号：</w:t>
            </w:r>
            <w:r w:rsidRPr="00FE2600">
              <w:rPr>
                <w:rFonts w:ascii="宋体" w:eastAsia="宋体" w:hAnsi="宋体" w:cs="仿宋_GB2312" w:hint="eastAsia"/>
                <w:sz w:val="24"/>
                <w:szCs w:val="24"/>
                <w:u w:val="single"/>
              </w:rPr>
              <w:t xml:space="preserve">     </w:t>
            </w:r>
          </w:p>
        </w:tc>
      </w:tr>
      <w:tr w:rsidR="00A7635D" w:rsidRPr="00FE2600" w:rsidTr="00FE2600">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cs="仿宋_GB2312" w:hint="eastAsia"/>
                <w:sz w:val="24"/>
                <w:szCs w:val="24"/>
              </w:rPr>
              <w:t>日期：</w:t>
            </w:r>
            <w:r w:rsidRPr="00FE2600">
              <w:rPr>
                <w:rFonts w:ascii="宋体" w:eastAsia="宋体" w:hAnsi="宋体"/>
                <w:sz w:val="24"/>
                <w:szCs w:val="24"/>
                <w:u w:val="single"/>
              </w:rPr>
              <w:t xml:space="preserve">     </w:t>
            </w:r>
            <w:r w:rsidRPr="00FE2600">
              <w:rPr>
                <w:rFonts w:ascii="宋体" w:eastAsia="宋体" w:hAnsi="宋体" w:cs="仿宋_GB2312" w:hint="eastAsia"/>
                <w:sz w:val="24"/>
                <w:szCs w:val="24"/>
              </w:rPr>
              <w:t>年</w:t>
            </w:r>
            <w:r w:rsidRPr="00FE2600">
              <w:rPr>
                <w:rFonts w:ascii="宋体" w:eastAsia="宋体" w:hAnsi="宋体"/>
                <w:sz w:val="24"/>
                <w:szCs w:val="24"/>
                <w:u w:val="single"/>
              </w:rPr>
              <w:t xml:space="preserve">    </w:t>
            </w:r>
            <w:r w:rsidRPr="00FE2600">
              <w:rPr>
                <w:rFonts w:ascii="宋体" w:eastAsia="宋体" w:hAnsi="宋体" w:cs="仿宋_GB2312" w:hint="eastAsia"/>
                <w:sz w:val="24"/>
                <w:szCs w:val="24"/>
              </w:rPr>
              <w:t>月</w:t>
            </w:r>
            <w:r w:rsidRPr="00FE2600">
              <w:rPr>
                <w:rFonts w:ascii="宋体" w:eastAsia="宋体" w:hAnsi="宋体"/>
                <w:sz w:val="24"/>
                <w:szCs w:val="24"/>
                <w:u w:val="single"/>
              </w:rPr>
              <w:t xml:space="preserve">    </w:t>
            </w:r>
            <w:r w:rsidRPr="00FE2600">
              <w:rPr>
                <w:rFonts w:ascii="宋体" w:eastAsia="宋体" w:hAnsi="宋体" w:cs="仿宋_GB2312" w:hint="eastAsia"/>
                <w:sz w:val="24"/>
                <w:szCs w:val="24"/>
              </w:rPr>
              <w:t>日</w:t>
            </w:r>
            <w:r w:rsidRPr="00FE2600">
              <w:rPr>
                <w:rFonts w:ascii="宋体" w:eastAsia="宋体" w:hAnsi="宋体"/>
                <w:sz w:val="24"/>
                <w:szCs w:val="24"/>
              </w:rPr>
              <w:t xml:space="preserve">  </w:t>
            </w:r>
          </w:p>
        </w:tc>
        <w:tc>
          <w:tcPr>
            <w:tcW w:w="4261" w:type="dxa"/>
          </w:tcPr>
          <w:p w:rsidR="00A7635D" w:rsidRPr="00FE2600" w:rsidRDefault="00A7635D" w:rsidP="00FE2600">
            <w:pPr>
              <w:spacing w:line="360" w:lineRule="auto"/>
              <w:jc w:val="left"/>
              <w:rPr>
                <w:rFonts w:ascii="宋体" w:eastAsia="宋体" w:hAnsi="宋体"/>
                <w:sz w:val="24"/>
                <w:szCs w:val="24"/>
              </w:rPr>
            </w:pPr>
            <w:r w:rsidRPr="00FE2600">
              <w:rPr>
                <w:rFonts w:ascii="宋体" w:eastAsia="宋体" w:hAnsi="宋体"/>
                <w:sz w:val="24"/>
                <w:szCs w:val="24"/>
              </w:rPr>
              <w:t xml:space="preserve"> </w:t>
            </w:r>
            <w:r w:rsidRPr="00FE2600">
              <w:rPr>
                <w:rFonts w:ascii="宋体" w:eastAsia="宋体" w:hAnsi="宋体" w:cs="仿宋_GB2312" w:hint="eastAsia"/>
                <w:sz w:val="24"/>
                <w:szCs w:val="24"/>
              </w:rPr>
              <w:t>日期：</w:t>
            </w:r>
            <w:r w:rsidRPr="00FE2600">
              <w:rPr>
                <w:rFonts w:ascii="宋体" w:eastAsia="宋体" w:hAnsi="宋体"/>
                <w:sz w:val="24"/>
                <w:szCs w:val="24"/>
                <w:u w:val="single"/>
              </w:rPr>
              <w:t xml:space="preserve">     </w:t>
            </w:r>
            <w:r w:rsidRPr="00FE2600">
              <w:rPr>
                <w:rFonts w:ascii="宋体" w:eastAsia="宋体" w:hAnsi="宋体" w:cs="仿宋_GB2312" w:hint="eastAsia"/>
                <w:sz w:val="24"/>
                <w:szCs w:val="24"/>
              </w:rPr>
              <w:t>年</w:t>
            </w:r>
            <w:r w:rsidRPr="00FE2600">
              <w:rPr>
                <w:rFonts w:ascii="宋体" w:eastAsia="宋体" w:hAnsi="宋体"/>
                <w:sz w:val="24"/>
                <w:szCs w:val="24"/>
                <w:u w:val="single"/>
              </w:rPr>
              <w:t xml:space="preserve">    </w:t>
            </w:r>
            <w:r w:rsidRPr="00FE2600">
              <w:rPr>
                <w:rFonts w:ascii="宋体" w:eastAsia="宋体" w:hAnsi="宋体" w:cs="仿宋_GB2312" w:hint="eastAsia"/>
                <w:sz w:val="24"/>
                <w:szCs w:val="24"/>
              </w:rPr>
              <w:t>月</w:t>
            </w:r>
            <w:r w:rsidRPr="00FE2600">
              <w:rPr>
                <w:rFonts w:ascii="宋体" w:eastAsia="宋体" w:hAnsi="宋体"/>
                <w:sz w:val="24"/>
                <w:szCs w:val="24"/>
                <w:u w:val="single"/>
              </w:rPr>
              <w:t xml:space="preserve">    </w:t>
            </w:r>
            <w:r w:rsidRPr="00FE2600">
              <w:rPr>
                <w:rFonts w:ascii="宋体" w:eastAsia="宋体" w:hAnsi="宋体" w:cs="仿宋_GB2312" w:hint="eastAsia"/>
                <w:sz w:val="24"/>
                <w:szCs w:val="24"/>
              </w:rPr>
              <w:t>日</w:t>
            </w:r>
          </w:p>
        </w:tc>
      </w:tr>
    </w:tbl>
    <w:p w:rsidR="00A7635D" w:rsidRPr="00A76E6C" w:rsidRDefault="00A7635D" w:rsidP="00FF7E41">
      <w:pPr>
        <w:spacing w:line="360" w:lineRule="auto"/>
        <w:rPr>
          <w:rFonts w:ascii="宋体" w:eastAsia="宋体" w:hAnsi="宋体"/>
          <w:sz w:val="24"/>
          <w:szCs w:val="24"/>
        </w:rPr>
      </w:pPr>
    </w:p>
    <w:sectPr w:rsidR="00A7635D" w:rsidRPr="00A76E6C"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 w:name="楷体_GB2312">
    <w:altName w:val="Malgun Gothic Semilight"/>
    <w:panose1 w:val="02010609030101010101"/>
    <w:charset w:val="86"/>
    <w:family w:val="modern"/>
    <w:pitch w:val="default"/>
    <w:sig w:usb0="00000001" w:usb1="080E0000" w:usb2="00000010" w:usb3="00000000" w:csb0="00040000" w:csb1="00000000"/>
  </w:font>
  <w:font w:name="仿宋_GB2312">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7635D"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A7635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7635D"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A7635D"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DB45E99"/>
    <w:multiLevelType w:val="hybridMultilevel"/>
    <w:tmpl w:val="DAC44D68"/>
    <w:lvl w:ilvl="0" w:tplc="F4A859E4">
      <w:start w:val="1"/>
      <w:numFmt w:val="japaneseCounting"/>
      <w:lvlText w:val="第%1条"/>
      <w:lvlJc w:val="left"/>
      <w:pPr>
        <w:tabs>
          <w:tab w:val="num" w:pos="1290"/>
        </w:tabs>
        <w:ind w:left="1290" w:hanging="855"/>
      </w:pPr>
      <w:rPr>
        <w:rFonts w:hint="eastAsia"/>
        <w:b/>
        <w:lang w:val="en-US"/>
      </w:rPr>
    </w:lvl>
    <w:lvl w:ilvl="1" w:tplc="CB8069E8">
      <w:start w:val="1"/>
      <w:numFmt w:val="decimal"/>
      <w:lvlText w:val="%2、"/>
      <w:lvlJc w:val="left"/>
      <w:pPr>
        <w:tabs>
          <w:tab w:val="num" w:pos="1215"/>
        </w:tabs>
        <w:ind w:left="1215" w:hanging="360"/>
      </w:pPr>
      <w:rPr>
        <w:rFonts w:hint="eastAsia"/>
      </w:rPr>
    </w:lvl>
    <w:lvl w:ilvl="2" w:tplc="052244B8">
      <w:start w:val="1"/>
      <w:numFmt w:val="decimal"/>
      <w:lvlText w:val="（%3）"/>
      <w:lvlJc w:val="left"/>
      <w:pPr>
        <w:tabs>
          <w:tab w:val="num" w:pos="1995"/>
        </w:tabs>
        <w:ind w:left="1995" w:hanging="720"/>
      </w:pPr>
      <w:rPr>
        <w:rFonts w:hint="eastAsia"/>
        <w:sz w:val="21"/>
      </w:r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8"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9"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1"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3"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4"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8"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0"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22"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4"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26"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8"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9"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0" w15:restartNumberingAfterBreak="0">
    <w:nsid w:val="63282EE3"/>
    <w:multiLevelType w:val="hybridMultilevel"/>
    <w:tmpl w:val="711EE8D2"/>
    <w:lvl w:ilvl="0" w:tplc="84043706">
      <w:start w:val="2"/>
      <w:numFmt w:val="japaneseCounting"/>
      <w:lvlText w:val="第%1条"/>
      <w:lvlJc w:val="left"/>
      <w:pPr>
        <w:tabs>
          <w:tab w:val="num" w:pos="977"/>
        </w:tabs>
        <w:ind w:left="977" w:hanging="960"/>
      </w:pPr>
      <w:rPr>
        <w:rFonts w:hint="default"/>
      </w:rPr>
    </w:lvl>
    <w:lvl w:ilvl="1" w:tplc="04090019" w:tentative="1">
      <w:start w:val="1"/>
      <w:numFmt w:val="lowerLetter"/>
      <w:lvlText w:val="%2)"/>
      <w:lvlJc w:val="left"/>
      <w:pPr>
        <w:tabs>
          <w:tab w:val="num" w:pos="857"/>
        </w:tabs>
        <w:ind w:left="857" w:hanging="420"/>
      </w:pPr>
    </w:lvl>
    <w:lvl w:ilvl="2" w:tplc="0409001B" w:tentative="1">
      <w:start w:val="1"/>
      <w:numFmt w:val="lowerRoman"/>
      <w:lvlText w:val="%3."/>
      <w:lvlJc w:val="right"/>
      <w:pPr>
        <w:tabs>
          <w:tab w:val="num" w:pos="1277"/>
        </w:tabs>
        <w:ind w:left="1277" w:hanging="420"/>
      </w:pPr>
    </w:lvl>
    <w:lvl w:ilvl="3" w:tplc="0409000F" w:tentative="1">
      <w:start w:val="1"/>
      <w:numFmt w:val="decimal"/>
      <w:lvlText w:val="%4."/>
      <w:lvlJc w:val="left"/>
      <w:pPr>
        <w:tabs>
          <w:tab w:val="num" w:pos="1697"/>
        </w:tabs>
        <w:ind w:left="1697" w:hanging="420"/>
      </w:pPr>
    </w:lvl>
    <w:lvl w:ilvl="4" w:tplc="04090019" w:tentative="1">
      <w:start w:val="1"/>
      <w:numFmt w:val="lowerLetter"/>
      <w:lvlText w:val="%5)"/>
      <w:lvlJc w:val="left"/>
      <w:pPr>
        <w:tabs>
          <w:tab w:val="num" w:pos="2117"/>
        </w:tabs>
        <w:ind w:left="2117" w:hanging="420"/>
      </w:pPr>
    </w:lvl>
    <w:lvl w:ilvl="5" w:tplc="0409001B" w:tentative="1">
      <w:start w:val="1"/>
      <w:numFmt w:val="lowerRoman"/>
      <w:lvlText w:val="%6."/>
      <w:lvlJc w:val="right"/>
      <w:pPr>
        <w:tabs>
          <w:tab w:val="num" w:pos="2537"/>
        </w:tabs>
        <w:ind w:left="2537" w:hanging="420"/>
      </w:pPr>
    </w:lvl>
    <w:lvl w:ilvl="6" w:tplc="0409000F" w:tentative="1">
      <w:start w:val="1"/>
      <w:numFmt w:val="decimal"/>
      <w:lvlText w:val="%7."/>
      <w:lvlJc w:val="left"/>
      <w:pPr>
        <w:tabs>
          <w:tab w:val="num" w:pos="2957"/>
        </w:tabs>
        <w:ind w:left="2957" w:hanging="420"/>
      </w:pPr>
    </w:lvl>
    <w:lvl w:ilvl="7" w:tplc="04090019" w:tentative="1">
      <w:start w:val="1"/>
      <w:numFmt w:val="lowerLetter"/>
      <w:lvlText w:val="%8)"/>
      <w:lvlJc w:val="left"/>
      <w:pPr>
        <w:tabs>
          <w:tab w:val="num" w:pos="3377"/>
        </w:tabs>
        <w:ind w:left="3377" w:hanging="420"/>
      </w:pPr>
    </w:lvl>
    <w:lvl w:ilvl="8" w:tplc="0409001B" w:tentative="1">
      <w:start w:val="1"/>
      <w:numFmt w:val="lowerRoman"/>
      <w:lvlText w:val="%9."/>
      <w:lvlJc w:val="right"/>
      <w:pPr>
        <w:tabs>
          <w:tab w:val="num" w:pos="3797"/>
        </w:tabs>
        <w:ind w:left="3797" w:hanging="420"/>
      </w:pPr>
    </w:lvl>
  </w:abstractNum>
  <w:abstractNum w:abstractNumId="31"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2"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3"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34"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5"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28"/>
  </w:num>
  <w:num w:numId="3">
    <w:abstractNumId w:val="34"/>
  </w:num>
  <w:num w:numId="4">
    <w:abstractNumId w:val="10"/>
  </w:num>
  <w:num w:numId="5">
    <w:abstractNumId w:val="23"/>
  </w:num>
  <w:num w:numId="6">
    <w:abstractNumId w:val="17"/>
  </w:num>
  <w:num w:numId="7">
    <w:abstractNumId w:val="25"/>
  </w:num>
  <w:num w:numId="8">
    <w:abstractNumId w:val="33"/>
  </w:num>
  <w:num w:numId="9">
    <w:abstractNumId w:val="7"/>
  </w:num>
  <w:num w:numId="10">
    <w:abstractNumId w:val="13"/>
  </w:num>
  <w:num w:numId="11">
    <w:abstractNumId w:val="24"/>
  </w:num>
  <w:num w:numId="12">
    <w:abstractNumId w:val="27"/>
  </w:num>
  <w:num w:numId="13">
    <w:abstractNumId w:val="8"/>
  </w:num>
  <w:num w:numId="14">
    <w:abstractNumId w:val="9"/>
  </w:num>
  <w:num w:numId="15">
    <w:abstractNumId w:val="0"/>
  </w:num>
  <w:num w:numId="16">
    <w:abstractNumId w:val="15"/>
  </w:num>
  <w:num w:numId="17">
    <w:abstractNumId w:val="11"/>
  </w:num>
  <w:num w:numId="18">
    <w:abstractNumId w:val="36"/>
  </w:num>
  <w:num w:numId="19">
    <w:abstractNumId w:val="26"/>
  </w:num>
  <w:num w:numId="20">
    <w:abstractNumId w:val="4"/>
  </w:num>
  <w:num w:numId="21">
    <w:abstractNumId w:val="3"/>
  </w:num>
  <w:num w:numId="22">
    <w:abstractNumId w:val="29"/>
  </w:num>
  <w:num w:numId="23">
    <w:abstractNumId w:val="2"/>
  </w:num>
  <w:num w:numId="24">
    <w:abstractNumId w:val="21"/>
  </w:num>
  <w:num w:numId="25">
    <w:abstractNumId w:val="31"/>
  </w:num>
  <w:num w:numId="26">
    <w:abstractNumId w:val="19"/>
  </w:num>
  <w:num w:numId="27">
    <w:abstractNumId w:val="1"/>
  </w:num>
  <w:num w:numId="28">
    <w:abstractNumId w:val="22"/>
  </w:num>
  <w:num w:numId="29">
    <w:abstractNumId w:val="16"/>
  </w:num>
  <w:num w:numId="30">
    <w:abstractNumId w:val="6"/>
  </w:num>
  <w:num w:numId="31">
    <w:abstractNumId w:val="20"/>
  </w:num>
  <w:num w:numId="32">
    <w:abstractNumId w:val="35"/>
  </w:num>
  <w:num w:numId="33">
    <w:abstractNumId w:val="18"/>
  </w:num>
  <w:num w:numId="34">
    <w:abstractNumId w:val="32"/>
  </w:num>
  <w:num w:numId="35">
    <w:abstractNumId w:val="12"/>
  </w:num>
  <w:num w:numId="36">
    <w:abstractNumId w:val="5"/>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150047"/>
    <w:rsid w:val="001A7A62"/>
    <w:rsid w:val="00253279"/>
    <w:rsid w:val="0026692A"/>
    <w:rsid w:val="0039351E"/>
    <w:rsid w:val="004D1454"/>
    <w:rsid w:val="004F7DD1"/>
    <w:rsid w:val="00553180"/>
    <w:rsid w:val="005735E1"/>
    <w:rsid w:val="00636669"/>
    <w:rsid w:val="007623F0"/>
    <w:rsid w:val="008A0957"/>
    <w:rsid w:val="009E1D65"/>
    <w:rsid w:val="00A7635D"/>
    <w:rsid w:val="00B865CD"/>
    <w:rsid w:val="00CA4693"/>
    <w:rsid w:val="00D1123E"/>
    <w:rsid w:val="00D65371"/>
    <w:rsid w:val="00F138F8"/>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uiPriority w:val="99"/>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rsid w:val="0026692A"/>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2019-03-21T00:50:00Z</dcterms:created>
  <dcterms:modified xsi:type="dcterms:W3CDTF">2019-03-21T00:50:00Z</dcterms:modified>
</cp:coreProperties>
</file>