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广告发布合同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甲、乙双方就媒体广告发布事宜，经双方充分协商，依据《中华人民共和国广告法》和《中华人民共和国合同法》及相关法律规定，本着平等互利的原则，于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5.发布权益：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6.发布规格：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7.发布样式：由甲方向乙方提供须发布广告的图片或广告视频，乙方再将甲方提供的图片以及广告视频提供媒体发布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二、广告发布的费用及付款方式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1.发布广告总金额：人民币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元整）。乙方在收到款项后，向甲方提供等额专用增值税发票。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（2）合同约定项目结束并经甲方确认后，由乙方向甲方提供等额专用增值税发票，甲方收到由乙方开具的等额专用增值税发票后应在</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个工作日内向乙方支付剩余尾款，即人民币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3.乙方接受款项的方式包括现金、支票或银行汇款，乙方指定的账户为：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4.乙方开具增值税专用发票，开具信息为：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开户名：</w:t>
      </w:r>
      <w:r>
        <w:rPr>
          <w:rFonts w:hint="eastAsia" w:ascii="宋体" w:hAnsi="宋体" w:eastAsia="宋体" w:cs="宋体"/>
          <w:b/>
          <w:sz w:val="24"/>
          <w:szCs w:val="24"/>
          <w:u w:val="single"/>
        </w:rPr>
        <w:t>        </w:t>
      </w:r>
      <w:r>
        <w:rPr>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1.甲方按乙方要求提供符合投放要求的广告图片及广告视频，且提供播放的广告内容必须符合国家有关部门的管理规定，否则由此产生的一切责任由甲方独立承担。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广告必须符合《中华人民共和国广告法》及相关法律法规的规定，且不存在对第三方权利的侵犯。因甲方产品质量、广告内容及广告表现形式违反广告法及相关法律法规的规定或侵犯第三方权利的，责任由甲方承担，给乙方造成损失的，甲方须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1.乙方为甲方播放广告，应办理必要的审批手续，以保证甲方广告的正常顺利播出。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2.乙方有权审查本合同项下广告内容和表现形式以及甲方的证明资料，对不符合法律法规的广告内容和表现形式，乙方应及时通知甲方，在甲方改正前，乙方有权拒绝发布该广告。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4.因特殊原因而造成该广告当天不能在正常时间播出或不能播出时，乙方应及时通知甲方，并按“错一补二，漏一补二”予以补播。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5.乙方应在广告播放结束后的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个工作日内提供第三方监测报告原件一份。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合同中的双方联系方式，系双方沟通联络、发送通知的指定信息送达方式；涉及解除合同的通知，必须同时以电子邮件通知方式和邮寄纸质版通知方式送达，方为有效送达。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甲、乙双方均对本合同条款进行保密，不得泄露给任何第三方。因任何一方泄露本合同内容而给对方带来损失的，应承担赔偿责任。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八、合同解除、变更与终止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1.如出现下述任一情形的，则甲方有权单方解除本合同：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（1）乙方逾期发布甲方广告达到</w:t>
      </w:r>
      <w:r>
        <w:rPr>
          <w:rFonts w:hint="eastAsia" w:ascii="宋体" w:hAnsi="宋体" w:eastAsia="宋体" w:cs="宋体"/>
          <w:sz w:val="24"/>
          <w:szCs w:val="24"/>
          <w:u w:val="single"/>
        </w:rPr>
        <w:t>    </w:t>
      </w:r>
      <w:r>
        <w:rPr>
          <w:rFonts w:hint="eastAsia" w:ascii="宋体" w:hAnsi="宋体" w:eastAsia="宋体" w:cs="宋体"/>
          <w:sz w:val="24"/>
          <w:szCs w:val="24"/>
        </w:rPr>
        <w:t>天或以上的；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（2）经甲方抽查，乙方漏发甲方广告数量或次数，达到总数量或总次数的</w:t>
      </w:r>
      <w:r>
        <w:rPr>
          <w:rFonts w:hint="eastAsia" w:ascii="宋体" w:hAnsi="宋体" w:eastAsia="宋体" w:cs="宋体"/>
          <w:sz w:val="24"/>
          <w:szCs w:val="24"/>
          <w:u w:val="single"/>
        </w:rPr>
        <w:t>    </w:t>
      </w:r>
      <w:r>
        <w:rPr>
          <w:rFonts w:hint="eastAsia" w:ascii="宋体" w:hAnsi="宋体" w:eastAsia="宋体" w:cs="宋体"/>
          <w:sz w:val="24"/>
          <w:szCs w:val="24"/>
        </w:rPr>
        <w:t>%或以上的；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（3）甲方在任意两次抽查中均发现乙方存在错发或漏发甲方广告情形的；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（4）乙方不具有本合同项下所涉广告发布的资质与授权的；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（5）乙方在同一发布载体上，发布任何与甲方存在直接或间接竞争关系的其他任何第三方的广告的。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2.本合同未经双方书面同意不得随意变更或终止。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4.如任何一方违反本合同规定之义务，另一方有权解除合约，并由违约方赔偿违约给对方造成的经济损失。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5.若出现上述第八条甲方有权单方解除合同的情形，乙方应于收到合同解除通知后</w:t>
      </w:r>
      <w:r>
        <w:rPr>
          <w:rFonts w:hint="eastAsia" w:ascii="宋体" w:hAnsi="宋体" w:eastAsia="宋体" w:cs="宋体"/>
          <w:sz w:val="24"/>
          <w:szCs w:val="24"/>
          <w:u w:val="single"/>
        </w:rPr>
        <w:t>    </w:t>
      </w:r>
      <w:r>
        <w:rPr>
          <w:rFonts w:hint="eastAsia" w:ascii="宋体" w:hAnsi="宋体" w:eastAsia="宋体" w:cs="宋体"/>
          <w:sz w:val="24"/>
          <w:szCs w:val="24"/>
        </w:rPr>
        <w:t>个工作日内全额退还甲方已经支付但未实际发生的广告发布费用，并且承担合同总金额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w:t>
      </w:r>
      <w:r>
        <w:rPr>
          <w:rFonts w:hint="eastAsia" w:ascii="宋体" w:hAnsi="宋体" w:eastAsia="宋体" w:cs="宋体"/>
          <w:sz w:val="24"/>
          <w:szCs w:val="24"/>
          <w:u w:val="single"/>
        </w:rPr>
        <w:t>    </w:t>
      </w:r>
      <w:r>
        <w:rPr>
          <w:rFonts w:hint="eastAsia" w:ascii="宋体" w:hAnsi="宋体" w:eastAsia="宋体" w:cs="宋体"/>
          <w:sz w:val="24"/>
          <w:szCs w:val="24"/>
        </w:rPr>
        <w:t>份，合同双方各执</w:t>
      </w:r>
      <w:r>
        <w:rPr>
          <w:rFonts w:hint="eastAsia" w:ascii="宋体" w:hAnsi="宋体" w:eastAsia="宋体" w:cs="宋体"/>
          <w:sz w:val="24"/>
          <w:szCs w:val="24"/>
          <w:u w:val="single"/>
        </w:rPr>
        <w:t>    </w:t>
      </w:r>
      <w:r>
        <w:rPr>
          <w:rFonts w:hint="eastAsia" w:ascii="宋体" w:hAnsi="宋体" w:eastAsia="宋体" w:cs="宋体"/>
          <w:sz w:val="24"/>
          <w:szCs w:val="24"/>
        </w:rPr>
        <w:t>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40E135B8"/>
    <w:rsid w:val="6D2531C7"/>
    <w:rsid w:val="7DC223E8"/>
    <w:rsid w:val="E7CF11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2020-05-14T15:51:19Z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