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default" w:cs="宋体"/>
          <w:b/>
          <w:sz w:val="32"/>
          <w:szCs w:val="32"/>
        </w:rPr>
        <w:t>农产品</w:t>
      </w: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32"/>
          <w:szCs w:val="32"/>
        </w:rPr>
        <w:t>种子代加工合同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甲方（受托方）：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乙方（委托方）：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根据《中华人民共和国合同法》及有关规定，甲乙双方经协商一致，签订本合同。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一、合同主旨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乙方委托甲方在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加工厂代加工小麦、玉米、蔬菜等作物种子。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二、加工费用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全套加工流程加工，玉米人民币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元/公斤，使用自动计量包装流程加工，加工其它作物种子价格由双方临时协商确定。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三、甲方费用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在甲方种子加工厂加工种子发生的装卸费、水电费、人员工资、设备折旧费、维修保养费及短期仓储费（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周内）由甲方负担。如种子贮存期超出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周，费用按仓贮收费标准另计。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四、乙方费用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乙方种子加工所需种衣剂、包装袋等均由乙方负担。如种衣剂由甲方提供，其费用另计。种子加工的废种子和下脚料由乙方自行处理。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五、种子加工质量保证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甲方种子加工厂是采用国外及国内先进主机建成的，生产率高，加工质量好，计量范围广。其工艺流程为四层，筛风、筛雪、比重雪、包衣-计量包装（范围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-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kg）。乙方提供的种子原始净度≥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时，甲方保证种子加工的净度、计量精度、获选率（种子损失率）、破碎率、种衣牢固度、包衣合格率等符合国家行业和地方有关标准。乙方提供的种子需包衣时，应提供质量合格、成膜性好，使种子包衣后能够连续进行自动计量包装的种衣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</w:t>
      </w:r>
      <w:r>
        <w:rPr>
          <w:rFonts w:hint="eastAsia" w:ascii="宋体" w:hAnsi="宋体" w:eastAsia="宋体" w:cs="宋体"/>
          <w:sz w:val="24"/>
          <w:szCs w:val="24"/>
        </w:rPr>
        <w:t>设备加工能力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t/h，每天加工小麦、玉米能力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-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万公斤，如乙方需分装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kg以下小包装种子时，加工能力每天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万公斤左右。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</w:t>
      </w:r>
      <w:r>
        <w:rPr>
          <w:rFonts w:hint="eastAsia" w:ascii="宋体" w:hAnsi="宋体" w:eastAsia="宋体" w:cs="宋体"/>
          <w:sz w:val="24"/>
          <w:szCs w:val="24"/>
        </w:rPr>
        <w:t>种子加工前，乙方应提供甲方种子质量检验单。纯度、发芽率、水分等指标达到国家标准，甲方方可进行代加工。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八、代加工数量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小麦、玉米：乙方应保证年种子加工量不低于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万公斤，每个品种加工数量不低于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万公斤。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九、合同期限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双方本互惠互利、长期合作的原则，合同期限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年，自签订之日起计算。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十、订金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合同生效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日内，乙方应预付甲方代加工定金人民币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万元。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十一、代加工费用结算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每批种子加工后，乙方对种子加工质量进行检验，质量达到国家有关标准和合同规定要求，乙方应在提货前将全部加工费支付甲方。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十二、争议解决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十三、附则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1.本合同未尽事宜，双方随时协商补充。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2.本合同一式两份，各方各执一份，具有同等法律效力。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45E9"/>
    <w:rsid w:val="04222B3C"/>
    <w:rsid w:val="0470219C"/>
    <w:rsid w:val="059A4D66"/>
    <w:rsid w:val="05C93073"/>
    <w:rsid w:val="06037647"/>
    <w:rsid w:val="066038E2"/>
    <w:rsid w:val="09171751"/>
    <w:rsid w:val="09301E22"/>
    <w:rsid w:val="096353A1"/>
    <w:rsid w:val="099F17A6"/>
    <w:rsid w:val="0D8072E0"/>
    <w:rsid w:val="10BC3690"/>
    <w:rsid w:val="10CC72F4"/>
    <w:rsid w:val="112D17A4"/>
    <w:rsid w:val="13B847E2"/>
    <w:rsid w:val="1552429B"/>
    <w:rsid w:val="162C5A0B"/>
    <w:rsid w:val="172A203E"/>
    <w:rsid w:val="186F3B5B"/>
    <w:rsid w:val="1999478A"/>
    <w:rsid w:val="1AC143F3"/>
    <w:rsid w:val="1B5866B7"/>
    <w:rsid w:val="1C80404A"/>
    <w:rsid w:val="1DAD2F12"/>
    <w:rsid w:val="209E5B28"/>
    <w:rsid w:val="20A97CFD"/>
    <w:rsid w:val="2244341E"/>
    <w:rsid w:val="22B64991"/>
    <w:rsid w:val="234D0637"/>
    <w:rsid w:val="267F3995"/>
    <w:rsid w:val="26CB112C"/>
    <w:rsid w:val="271117FA"/>
    <w:rsid w:val="27AE14F2"/>
    <w:rsid w:val="284B18B0"/>
    <w:rsid w:val="2ABE6A70"/>
    <w:rsid w:val="2BE27A4C"/>
    <w:rsid w:val="2CCE6B70"/>
    <w:rsid w:val="2D7F4B97"/>
    <w:rsid w:val="2DD651C3"/>
    <w:rsid w:val="2DFC35A8"/>
    <w:rsid w:val="2F1E7ABF"/>
    <w:rsid w:val="30B55BF3"/>
    <w:rsid w:val="338312C9"/>
    <w:rsid w:val="33DB529D"/>
    <w:rsid w:val="38507E15"/>
    <w:rsid w:val="38673D0A"/>
    <w:rsid w:val="3A5E7396"/>
    <w:rsid w:val="3AB26F91"/>
    <w:rsid w:val="3C667172"/>
    <w:rsid w:val="3CD004A8"/>
    <w:rsid w:val="3CF12D55"/>
    <w:rsid w:val="3E516963"/>
    <w:rsid w:val="3EB63146"/>
    <w:rsid w:val="3F295729"/>
    <w:rsid w:val="404868A7"/>
    <w:rsid w:val="41200CA2"/>
    <w:rsid w:val="41917083"/>
    <w:rsid w:val="46930E58"/>
    <w:rsid w:val="46B8729D"/>
    <w:rsid w:val="49BB0B39"/>
    <w:rsid w:val="4B943597"/>
    <w:rsid w:val="4C0D1F5F"/>
    <w:rsid w:val="4CFD106A"/>
    <w:rsid w:val="4D8D0BA4"/>
    <w:rsid w:val="4DA80C82"/>
    <w:rsid w:val="4E1320A0"/>
    <w:rsid w:val="50383733"/>
    <w:rsid w:val="50DA215D"/>
    <w:rsid w:val="51153B1A"/>
    <w:rsid w:val="518A0B3B"/>
    <w:rsid w:val="52B8793B"/>
    <w:rsid w:val="539527A2"/>
    <w:rsid w:val="564D393B"/>
    <w:rsid w:val="59D23490"/>
    <w:rsid w:val="5C1A7A66"/>
    <w:rsid w:val="5C750867"/>
    <w:rsid w:val="5D7A58C1"/>
    <w:rsid w:val="5E5F7152"/>
    <w:rsid w:val="5E62350F"/>
    <w:rsid w:val="62D46B79"/>
    <w:rsid w:val="63673486"/>
    <w:rsid w:val="63B91BA8"/>
    <w:rsid w:val="64C3716F"/>
    <w:rsid w:val="667913A2"/>
    <w:rsid w:val="6A965C9F"/>
    <w:rsid w:val="6BF02980"/>
    <w:rsid w:val="6C263F6A"/>
    <w:rsid w:val="6C525631"/>
    <w:rsid w:val="6CA85A57"/>
    <w:rsid w:val="6DB51EC1"/>
    <w:rsid w:val="6EB75A01"/>
    <w:rsid w:val="6F30122A"/>
    <w:rsid w:val="711B26BD"/>
    <w:rsid w:val="724E0FEC"/>
    <w:rsid w:val="72586FD9"/>
    <w:rsid w:val="7591102C"/>
    <w:rsid w:val="76C81B0F"/>
    <w:rsid w:val="76E80285"/>
    <w:rsid w:val="786B45E9"/>
    <w:rsid w:val="794212ED"/>
    <w:rsid w:val="79B556D0"/>
    <w:rsid w:val="79DA7971"/>
    <w:rsid w:val="79FD022B"/>
    <w:rsid w:val="7B2777D6"/>
    <w:rsid w:val="7B2C1004"/>
    <w:rsid w:val="7CBC13E6"/>
    <w:rsid w:val="7D5C22DC"/>
    <w:rsid w:val="7DF8034B"/>
    <w:rsid w:val="7DFFF694"/>
    <w:rsid w:val="7E0D5873"/>
    <w:rsid w:val="7E2B3051"/>
    <w:rsid w:val="7E5F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2019-07-15T18:35:00Z</dcterms:created>
  <dc:creator>Administrator</dc:creator>
  <cp:lastModifiedBy>Administrator</cp:lastModifiedBy>
  <dcterms:modified xsi:type="dcterms:W3CDTF">2020-04-02T14:19:54Z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