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9F" w:rsidRDefault="00E8719F" w:rsidP="00E8719F">
      <w:pPr>
        <w:pStyle w:val="3"/>
      </w:pPr>
      <w:bookmarkStart w:id="0" w:name="_GoBack"/>
      <w:r>
        <w:rPr>
          <w:rFonts w:hint="eastAsia"/>
        </w:rPr>
        <w:t>来料加工合同（轻工）</w:t>
      </w:r>
    </w:p>
    <w:p w:rsidR="00E8719F" w:rsidRDefault="00E8719F" w:rsidP="00586545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>
        <w:rPr>
          <w:rFonts w:ascii="宋体" w:eastAsia="宋体" w:hAnsi="宋体" w:hint="eastAsia"/>
          <w:sz w:val="24"/>
          <w:szCs w:val="24"/>
        </w:rPr>
        <w:t>甲方（承揽人）：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E8719F" w:rsidRDefault="00E8719F" w:rsidP="0058654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bookmarkEnd w:id="2"/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乙方（委托人）：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E8719F" w:rsidRDefault="00E8719F" w:rsidP="0058654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bookmarkEnd w:id="1"/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E8719F" w:rsidRPr="007F538B" w:rsidRDefault="00E8719F" w:rsidP="0058654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为了明确甲、乙</w:t>
      </w:r>
      <w:r>
        <w:rPr>
          <w:rFonts w:ascii="宋体" w:eastAsia="宋体" w:hAnsi="宋体" w:hint="eastAsia"/>
          <w:sz w:val="24"/>
          <w:szCs w:val="24"/>
        </w:rPr>
        <w:t>双</w:t>
      </w:r>
      <w:r w:rsidRPr="007F538B">
        <w:rPr>
          <w:rFonts w:ascii="宋体" w:eastAsia="宋体" w:hAnsi="宋体" w:hint="eastAsia"/>
          <w:sz w:val="24"/>
          <w:szCs w:val="24"/>
        </w:rPr>
        <w:t>方的权利和义务，根据《</w:t>
      </w:r>
      <w:r>
        <w:rPr>
          <w:rFonts w:ascii="宋体" w:eastAsia="宋体" w:hAnsi="宋体" w:hint="eastAsia"/>
          <w:sz w:val="24"/>
          <w:szCs w:val="24"/>
        </w:rPr>
        <w:t>中华人民共和国</w:t>
      </w:r>
      <w:r w:rsidRPr="007F538B">
        <w:rPr>
          <w:rFonts w:ascii="宋体" w:eastAsia="宋体" w:hAnsi="宋体" w:hint="eastAsia"/>
          <w:sz w:val="24"/>
          <w:szCs w:val="24"/>
        </w:rPr>
        <w:t>合同法》的有关规定，经协商一致，双方代表就业务问题达成如下合同，共同遵守。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一、总则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1．乙方负责提供生产所需的全套设备及必需的零部件，以及扩建厂房建筑安装用的钢材管道和货车，全套设备分新旧两部分，属于全新的，其性能是国际先进水平；属于半旧的设备其主要零部件需全部换新，并经过全面检修，其性能与同类型号全新的设备一样，设备及零部</w:t>
      </w:r>
      <w:r>
        <w:rPr>
          <w:rFonts w:ascii="宋体" w:eastAsia="宋体" w:hAnsi="宋体" w:hint="eastAsia"/>
          <w:sz w:val="24"/>
          <w:szCs w:val="24"/>
        </w:rPr>
        <w:t>件</w:t>
      </w:r>
      <w:r w:rsidRPr="007F538B">
        <w:rPr>
          <w:rFonts w:ascii="宋体" w:eastAsia="宋体" w:hAnsi="宋体" w:hint="eastAsia"/>
          <w:sz w:val="24"/>
          <w:szCs w:val="24"/>
        </w:rPr>
        <w:t>价款是优惠价格。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全套设备的生产能力必须达到规范标准，机械性能的正常运转由乙方负责确保，在设备投产后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年内，如发生机械故障或非因操作错误而造成的损坏，乙方应负责派出工程技术人员进修理和免费提供零配件，由此产生的停工停产所造成的损失，由乙方负责补偿，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年后发生机械故障，查明原因，双方友好协商解决。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合同签订后，乙方应着手按上述</w:t>
      </w:r>
      <w:r>
        <w:rPr>
          <w:rFonts w:ascii="宋体" w:eastAsia="宋体" w:hAnsi="宋体" w:hint="eastAsia"/>
          <w:sz w:val="24"/>
          <w:szCs w:val="24"/>
        </w:rPr>
        <w:t>要求</w:t>
      </w:r>
      <w:r w:rsidRPr="007F538B">
        <w:rPr>
          <w:rFonts w:ascii="宋体" w:eastAsia="宋体" w:hAnsi="宋体" w:hint="eastAsia"/>
          <w:sz w:val="24"/>
          <w:szCs w:val="24"/>
        </w:rPr>
        <w:t>进行筹备，甲方派员到乙方工厂参观设备情况、设备性能，以运抵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7F538B">
        <w:rPr>
          <w:rFonts w:ascii="宋体" w:eastAsia="宋体" w:hAnsi="宋体" w:hint="eastAsia"/>
          <w:sz w:val="24"/>
          <w:szCs w:val="24"/>
        </w:rPr>
        <w:t>工厂进行验收为准。机械的专利和技术资料由乙方免费提供。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lastRenderedPageBreak/>
        <w:t>2.乙方负责提供足够设备所需的原料和辅料（包括染料和树脂）寄存甲方，委托加工，并保证按月均衡供应。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3．甲方负责提供相应的厂房、水电、劳动力及包装物料（包装物料费用由甲方向乙方结算），并负责按照乙方要求的规格、数量和质量进行加工，收取加工费，产品全部交由乙</w:t>
      </w:r>
      <w:r>
        <w:rPr>
          <w:rFonts w:ascii="宋体" w:eastAsia="宋体" w:hAnsi="宋体" w:hint="eastAsia"/>
          <w:sz w:val="24"/>
          <w:szCs w:val="24"/>
        </w:rPr>
        <w:t>方</w:t>
      </w:r>
      <w:r w:rsidRPr="007F538B">
        <w:rPr>
          <w:rFonts w:ascii="宋体" w:eastAsia="宋体" w:hAnsi="宋体" w:hint="eastAsia"/>
          <w:sz w:val="24"/>
          <w:szCs w:val="24"/>
        </w:rPr>
        <w:t>销售。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二、加工数量和加工费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乙方保证每年提供加工数量在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吨以上，每年加工费收入不低于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日元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F538B">
        <w:rPr>
          <w:rFonts w:ascii="宋体" w:eastAsia="宋体" w:hAnsi="宋体" w:hint="eastAsia"/>
          <w:sz w:val="24"/>
          <w:szCs w:val="24"/>
        </w:rPr>
        <w:t>，甲方保证每年提供加工上述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吨以上或相当于加工</w:t>
      </w:r>
      <w:r>
        <w:rPr>
          <w:rFonts w:ascii="宋体" w:eastAsia="宋体" w:hAnsi="宋体" w:hint="eastAsia"/>
          <w:sz w:val="24"/>
          <w:szCs w:val="24"/>
        </w:rPr>
        <w:t>费</w:t>
      </w:r>
      <w:r w:rsidRPr="007F538B">
        <w:rPr>
          <w:rFonts w:ascii="宋体" w:eastAsia="宋体" w:hAnsi="宋体" w:hint="eastAsia"/>
          <w:sz w:val="24"/>
          <w:szCs w:val="24"/>
        </w:rPr>
        <w:t>收入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日</w:t>
      </w:r>
      <w:r>
        <w:rPr>
          <w:rFonts w:ascii="宋体" w:eastAsia="宋体" w:hAnsi="宋体" w:hint="eastAsia"/>
          <w:sz w:val="24"/>
          <w:szCs w:val="24"/>
        </w:rPr>
        <w:t>元（大写：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F538B">
        <w:rPr>
          <w:rFonts w:ascii="宋体" w:eastAsia="宋体" w:hAnsi="宋体" w:hint="eastAsia"/>
          <w:sz w:val="24"/>
          <w:szCs w:val="24"/>
        </w:rPr>
        <w:t>以上的生产力。从全套设备正常运转时起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proofErr w:type="gramStart"/>
      <w:r w:rsidRPr="007F538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F538B">
        <w:rPr>
          <w:rFonts w:ascii="宋体" w:eastAsia="宋体" w:hAnsi="宋体" w:hint="eastAsia"/>
          <w:sz w:val="24"/>
          <w:szCs w:val="24"/>
        </w:rPr>
        <w:t>月作为试产和工人培训期，在此期间内的加工费，以双方同意暂定的产品方案中的加工价为基础，第一个月提高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7F538B">
        <w:rPr>
          <w:rFonts w:ascii="宋体" w:eastAsia="宋体" w:hAnsi="宋体" w:hint="eastAsia"/>
          <w:sz w:val="24"/>
          <w:szCs w:val="24"/>
        </w:rPr>
        <w:t>%，第二个月提高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%，第三个月提高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7F538B">
        <w:rPr>
          <w:rFonts w:ascii="宋体" w:eastAsia="宋体" w:hAnsi="宋体" w:hint="eastAsia"/>
          <w:sz w:val="24"/>
          <w:szCs w:val="24"/>
        </w:rPr>
        <w:t>%，第四个月提高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7F538B">
        <w:rPr>
          <w:rFonts w:ascii="宋体" w:eastAsia="宋体" w:hAnsi="宋体" w:hint="eastAsia"/>
          <w:sz w:val="24"/>
          <w:szCs w:val="24"/>
        </w:rPr>
        <w:t>%。上述增加的加工费由乙方负担。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试产培训期满后，应根据不同规格与生产的实际情况，参照双方初步议定的产品方案和加工费，双方另行议定加工费，以后</w:t>
      </w:r>
      <w:r>
        <w:rPr>
          <w:rFonts w:ascii="宋体" w:eastAsia="宋体" w:hAnsi="宋体" w:hint="eastAsia"/>
          <w:sz w:val="24"/>
          <w:szCs w:val="24"/>
        </w:rPr>
        <w:t>每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年议定一次。调整幅度以不超过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7F538B">
        <w:rPr>
          <w:rFonts w:ascii="宋体" w:eastAsia="宋体" w:hAnsi="宋体" w:hint="eastAsia"/>
          <w:sz w:val="24"/>
          <w:szCs w:val="24"/>
        </w:rPr>
        <w:t>%为限。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三、付款办法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1．设备、零配件和扩建厂房安装所需的钢材、管道及货车的价款为：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7F538B">
        <w:rPr>
          <w:rFonts w:ascii="宋体" w:eastAsia="宋体" w:hAnsi="宋体" w:hint="eastAsia"/>
          <w:sz w:val="24"/>
          <w:szCs w:val="24"/>
        </w:rPr>
        <w:t>日元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），</w:t>
      </w:r>
      <w:r w:rsidRPr="007F538B">
        <w:rPr>
          <w:rFonts w:ascii="宋体" w:eastAsia="宋体" w:hAnsi="宋体" w:hint="eastAsia"/>
          <w:sz w:val="24"/>
          <w:szCs w:val="24"/>
        </w:rPr>
        <w:t>此数为原价扣除合作减价数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日元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F538B">
        <w:rPr>
          <w:rFonts w:ascii="宋体" w:eastAsia="宋体" w:hAnsi="宋体" w:hint="eastAsia"/>
          <w:sz w:val="24"/>
          <w:szCs w:val="24"/>
        </w:rPr>
        <w:t>，具体规格详见附件一、二。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2．价款支付方式由甲方通过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银行信用担保，在甲方每次收取的加工费中提取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7F538B">
        <w:rPr>
          <w:rFonts w:ascii="宋体" w:eastAsia="宋体" w:hAnsi="宋体" w:hint="eastAsia"/>
          <w:sz w:val="24"/>
          <w:szCs w:val="24"/>
        </w:rPr>
        <w:t>%分期偿还，</w:t>
      </w:r>
      <w:proofErr w:type="gramStart"/>
      <w:r w:rsidRPr="007F538B">
        <w:rPr>
          <w:rFonts w:ascii="宋体" w:eastAsia="宋体" w:hAnsi="宋体" w:hint="eastAsia"/>
          <w:sz w:val="24"/>
          <w:szCs w:val="24"/>
        </w:rPr>
        <w:t>直至偿完为止</w:t>
      </w:r>
      <w:proofErr w:type="gramEnd"/>
      <w:r w:rsidRPr="007F538B">
        <w:rPr>
          <w:rFonts w:ascii="宋体" w:eastAsia="宋体" w:hAnsi="宋体" w:hint="eastAsia"/>
          <w:sz w:val="24"/>
          <w:szCs w:val="24"/>
        </w:rPr>
        <w:t>，上述价款的银行利息由甲方负担，年利率为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%，利息以最后一批设备的装船提单日期起算。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四、运费和保险费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乙方将散件运交甲方的运费、保险费由乙方负责；甲方将成品运交乙方的运费、保险费由甲方负责，成品的运输保险，由甲方按散件成本加上运费、保险费、加工费之和的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%投保综合险，战争险（如陆上运输则投保陆上运输险）。在装配期间，由甲方负责投保火险。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五、交货期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为使甲方正常生产，乙方须在甲方储备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proofErr w:type="gramStart"/>
      <w:r w:rsidRPr="007F538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F538B">
        <w:rPr>
          <w:rFonts w:ascii="宋体" w:eastAsia="宋体" w:hAnsi="宋体" w:hint="eastAsia"/>
          <w:sz w:val="24"/>
          <w:szCs w:val="24"/>
        </w:rPr>
        <w:t>月的原、辅材料，正常生产</w:t>
      </w:r>
      <w:r w:rsidRPr="007F538B">
        <w:rPr>
          <w:rFonts w:ascii="宋体" w:eastAsia="宋体" w:hAnsi="宋体" w:hint="eastAsia"/>
          <w:sz w:val="24"/>
          <w:szCs w:val="24"/>
        </w:rPr>
        <w:lastRenderedPageBreak/>
        <w:t>所需的原辅料，以甲方实际验收的数量为准。为使供料正常，甲方须把每月收到的、使用的以及月底库存的数量，在第二个月初通知乙方，为使乙方业务正常开展，甲方在收到乙方提供原辅料之日起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proofErr w:type="gramStart"/>
      <w:r w:rsidRPr="007F538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F538B">
        <w:rPr>
          <w:rFonts w:ascii="宋体" w:eastAsia="宋体" w:hAnsi="宋体" w:hint="eastAsia"/>
          <w:sz w:val="24"/>
          <w:szCs w:val="24"/>
        </w:rPr>
        <w:t>月内按时、按质、按量将产品发运给乙方。若在执行中发生问题，由双方友好协商解决。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甲方在任何情况下均不得留置完成的工作成果。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六、损耗率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由于所装配的产品之不同品种、款式，其损耗率也不尽相同。因此，双方一致同意在签订有关合同时，再另行商定合理的损耗定额。（此损耗定额系指元器件在装配前经过检验的全部合格品，在装配过程中的自然损耗率）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七、技术交流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本合同签订后，乙方在接到甲方通知时，须尽快派出工程技术人员到甲方负责设备安装和装配技术指导，直至甲方能全部掌握设备安装和装配技术进行正常生产时为止。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上述工程技术人员在厂工作期间的生活费用由甲方负担，工资由乙方负担；必要时，甲方亦可派出工程技术人员到乙方所属工厂交流技术，其所需生活费用，由乙方负担。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八、争议解决</w:t>
      </w:r>
    </w:p>
    <w:p w:rsidR="00E8719F" w:rsidRPr="005438D3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38D3">
        <w:rPr>
          <w:rFonts w:ascii="宋体" w:eastAsia="宋体" w:hAnsi="宋体"/>
          <w:sz w:val="24"/>
          <w:szCs w:val="24"/>
        </w:rPr>
        <w:t>本合同在履行过程中发生的争议，由双方当事人协商解决</w:t>
      </w:r>
      <w:r w:rsidRPr="005438D3">
        <w:rPr>
          <w:rFonts w:ascii="宋体" w:eastAsia="宋体" w:hAnsi="宋体" w:hint="eastAsia"/>
          <w:sz w:val="24"/>
          <w:szCs w:val="24"/>
        </w:rPr>
        <w:t>；</w:t>
      </w:r>
      <w:r w:rsidRPr="005438D3">
        <w:rPr>
          <w:rFonts w:ascii="宋体" w:eastAsia="宋体" w:hAnsi="宋体"/>
          <w:sz w:val="24"/>
          <w:szCs w:val="24"/>
        </w:rPr>
        <w:t>也可由</w:t>
      </w:r>
      <w:proofErr w:type="gramStart"/>
      <w:r w:rsidRPr="005438D3">
        <w:rPr>
          <w:rFonts w:ascii="宋体" w:eastAsia="宋体" w:hAnsi="宋体"/>
          <w:sz w:val="24"/>
          <w:szCs w:val="24"/>
        </w:rPr>
        <w:t>当地部门</w:t>
      </w:r>
      <w:proofErr w:type="gramEnd"/>
      <w:r w:rsidRPr="005438D3">
        <w:rPr>
          <w:rFonts w:ascii="宋体" w:eastAsia="宋体" w:hAnsi="宋体"/>
          <w:sz w:val="24"/>
          <w:szCs w:val="24"/>
        </w:rPr>
        <w:t>调解</w:t>
      </w:r>
      <w:r w:rsidRPr="005438D3">
        <w:rPr>
          <w:rFonts w:ascii="宋体" w:eastAsia="宋体" w:hAnsi="宋体" w:hint="eastAsia"/>
          <w:sz w:val="24"/>
          <w:szCs w:val="24"/>
        </w:rPr>
        <w:t>；</w:t>
      </w:r>
      <w:r w:rsidRPr="005438D3">
        <w:rPr>
          <w:rFonts w:ascii="宋体" w:eastAsia="宋体" w:hAnsi="宋体"/>
          <w:sz w:val="24"/>
          <w:szCs w:val="24"/>
        </w:rPr>
        <w:t>协商或调解不成的，按下列第</w:t>
      </w:r>
      <w:r w:rsidRPr="00086283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5438D3">
        <w:rPr>
          <w:rFonts w:ascii="宋体" w:eastAsia="宋体" w:hAnsi="宋体"/>
          <w:sz w:val="24"/>
          <w:szCs w:val="24"/>
        </w:rPr>
        <w:t>种方式解决</w:t>
      </w:r>
      <w:r>
        <w:rPr>
          <w:rFonts w:ascii="宋体" w:eastAsia="宋体" w:hAnsi="宋体" w:hint="eastAsia"/>
          <w:sz w:val="24"/>
          <w:szCs w:val="24"/>
        </w:rPr>
        <w:t>（只能选择一种）</w:t>
      </w:r>
      <w:r w:rsidRPr="005438D3">
        <w:rPr>
          <w:rFonts w:ascii="宋体" w:eastAsia="宋体" w:hAnsi="宋体"/>
          <w:sz w:val="24"/>
          <w:szCs w:val="24"/>
        </w:rPr>
        <w:t>：</w:t>
      </w:r>
    </w:p>
    <w:p w:rsidR="00E8719F" w:rsidRPr="005438D3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38D3">
        <w:rPr>
          <w:rFonts w:ascii="宋体" w:eastAsia="宋体" w:hAnsi="宋体"/>
          <w:sz w:val="24"/>
          <w:szCs w:val="24"/>
        </w:rPr>
        <w:t>1.提交</w:t>
      </w:r>
      <w:r w:rsidRPr="00086283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5438D3">
        <w:rPr>
          <w:rFonts w:ascii="宋体" w:eastAsia="宋体" w:hAnsi="宋体"/>
          <w:sz w:val="24"/>
          <w:szCs w:val="24"/>
        </w:rPr>
        <w:t>仲裁委员会仲裁</w:t>
      </w:r>
      <w:r w:rsidRPr="005438D3">
        <w:rPr>
          <w:rFonts w:ascii="宋体" w:eastAsia="宋体" w:hAnsi="宋体" w:hint="eastAsia"/>
          <w:sz w:val="24"/>
          <w:szCs w:val="24"/>
        </w:rPr>
        <w:t>；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38D3">
        <w:rPr>
          <w:rFonts w:ascii="宋体" w:eastAsia="宋体" w:hAnsi="宋体"/>
          <w:sz w:val="24"/>
          <w:szCs w:val="24"/>
        </w:rPr>
        <w:t>2.依法向</w:t>
      </w:r>
      <w:r w:rsidRPr="00086283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5438D3">
        <w:rPr>
          <w:rFonts w:ascii="宋体" w:eastAsia="宋体" w:hAnsi="宋体"/>
          <w:sz w:val="24"/>
          <w:szCs w:val="24"/>
        </w:rPr>
        <w:t>人民法院起诉。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九、合同期限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本合同有效期为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7F538B">
        <w:rPr>
          <w:rFonts w:ascii="宋体" w:eastAsia="宋体" w:hAnsi="宋体" w:hint="eastAsia"/>
          <w:sz w:val="24"/>
          <w:szCs w:val="24"/>
        </w:rPr>
        <w:t>年，在协议有效期内，甲、乙双方</w:t>
      </w:r>
      <w:proofErr w:type="gramStart"/>
      <w:r w:rsidRPr="007F538B">
        <w:rPr>
          <w:rFonts w:ascii="宋体" w:eastAsia="宋体" w:hAnsi="宋体" w:hint="eastAsia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得</w:t>
      </w:r>
      <w:r w:rsidRPr="007F538B">
        <w:rPr>
          <w:rFonts w:ascii="宋体" w:eastAsia="宋体" w:hAnsi="宋体" w:hint="eastAsia"/>
          <w:sz w:val="24"/>
          <w:szCs w:val="24"/>
        </w:rPr>
        <w:t>跟</w:t>
      </w:r>
      <w:proofErr w:type="gramEnd"/>
      <w:r w:rsidRPr="007F538B">
        <w:rPr>
          <w:rFonts w:ascii="宋体" w:eastAsia="宋体" w:hAnsi="宋体" w:hint="eastAsia"/>
          <w:sz w:val="24"/>
          <w:szCs w:val="24"/>
        </w:rPr>
        <w:t>第三者达成同样的或类似的合同，合同期满后若乙方提出要求，经双方同意可延长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年。</w:t>
      </w:r>
      <w:r>
        <w:rPr>
          <w:rFonts w:ascii="宋体" w:eastAsia="宋体" w:hAnsi="宋体" w:hint="eastAsia"/>
          <w:sz w:val="24"/>
          <w:szCs w:val="24"/>
        </w:rPr>
        <w:t>若</w:t>
      </w:r>
      <w:r w:rsidRPr="007F538B">
        <w:rPr>
          <w:rFonts w:ascii="宋体" w:eastAsia="宋体" w:hAnsi="宋体" w:hint="eastAsia"/>
          <w:sz w:val="24"/>
          <w:szCs w:val="24"/>
        </w:rPr>
        <w:t>乙方提出愿意与甲方长期合作，甲方表示赞赏，乙方</w:t>
      </w:r>
      <w:r>
        <w:rPr>
          <w:rFonts w:ascii="宋体" w:eastAsia="宋体" w:hAnsi="宋体" w:hint="eastAsia"/>
          <w:sz w:val="24"/>
          <w:szCs w:val="24"/>
        </w:rPr>
        <w:t>应</w:t>
      </w:r>
      <w:r w:rsidRPr="007F538B">
        <w:rPr>
          <w:rFonts w:ascii="宋体" w:eastAsia="宋体" w:hAnsi="宋体" w:hint="eastAsia"/>
          <w:sz w:val="24"/>
          <w:szCs w:val="24"/>
        </w:rPr>
        <w:t>尽早提出建议书，以利进一步洽谈。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本合同正本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份、甲、乙双方及见证单位各存一份，以中文为准。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（以下无正文，</w:t>
      </w:r>
      <w:proofErr w:type="gramStart"/>
      <w:r>
        <w:rPr>
          <w:rFonts w:ascii="宋体" w:eastAsia="宋体" w:hAnsi="宋体" w:hint="eastAsia"/>
          <w:sz w:val="24"/>
          <w:szCs w:val="24"/>
        </w:rPr>
        <w:t>转合同</w:t>
      </w:r>
      <w:proofErr w:type="gramEnd"/>
      <w:r>
        <w:rPr>
          <w:rFonts w:ascii="宋体" w:eastAsia="宋体" w:hAnsi="宋体" w:hint="eastAsia"/>
          <w:sz w:val="24"/>
          <w:szCs w:val="24"/>
        </w:rPr>
        <w:t>签章页）</w:t>
      </w:r>
    </w:p>
    <w:p w:rsidR="00E8719F" w:rsidRDefault="00E8719F" w:rsidP="00586545">
      <w:pPr>
        <w:widowControl/>
        <w:wordWrap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E8719F" w:rsidRPr="00EB4789" w:rsidRDefault="00E8719F" w:rsidP="0058654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（本页无正文，为合同签章页）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E8719F" w:rsidTr="007F538B">
        <w:tc>
          <w:tcPr>
            <w:tcW w:w="4161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甲方（签章）：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乙方（签章）：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</w:tr>
      <w:tr w:rsidR="00E8719F" w:rsidTr="007B73A4">
        <w:tc>
          <w:tcPr>
            <w:tcW w:w="4161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E8719F" w:rsidRPr="007B73A4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5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E8719F" w:rsidRPr="007B73A4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E8719F" w:rsidTr="007F538B">
        <w:tc>
          <w:tcPr>
            <w:tcW w:w="4161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  <w:p w:rsidR="00E8719F" w:rsidRPr="006F48ED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</w:tc>
        <w:tc>
          <w:tcPr>
            <w:tcW w:w="4145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  <w:p w:rsidR="00E8719F" w:rsidRDefault="00E8719F" w:rsidP="00586545">
            <w:pPr>
              <w:widowControl/>
              <w:wordWrap w:val="0"/>
              <w:spacing w:afterLines="100" w:after="312"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</w:tc>
      </w:tr>
    </w:tbl>
    <w:p w:rsidR="00E8719F" w:rsidRDefault="00E8719F" w:rsidP="00586545">
      <w:pPr>
        <w:wordWrap w:val="0"/>
        <w:spacing w:beforeLines="100" w:before="312"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附件：</w:t>
      </w:r>
    </w:p>
    <w:p w:rsidR="00E8719F" w:rsidRPr="00180225" w:rsidRDefault="00E8719F" w:rsidP="00586545">
      <w:pPr>
        <w:wordWrap w:val="0"/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 w:rsidRPr="00180225">
        <w:rPr>
          <w:rFonts w:ascii="宋体" w:eastAsia="宋体" w:hAnsi="宋体" w:hint="eastAsia"/>
          <w:sz w:val="24"/>
          <w:szCs w:val="24"/>
        </w:rPr>
        <w:t>附件一：</w:t>
      </w:r>
      <w:r>
        <w:rPr>
          <w:rFonts w:ascii="宋体" w:eastAsia="宋体" w:hAnsi="宋体" w:hint="eastAsia"/>
          <w:sz w:val="24"/>
          <w:szCs w:val="24"/>
        </w:rPr>
        <w:t>（略）</w:t>
      </w:r>
    </w:p>
    <w:p w:rsidR="00E8719F" w:rsidRPr="00C76404" w:rsidRDefault="00E8719F" w:rsidP="00586545">
      <w:pPr>
        <w:wordWrap w:val="0"/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 w:rsidRPr="00180225">
        <w:rPr>
          <w:rFonts w:ascii="宋体" w:eastAsia="宋体" w:hAnsi="宋体" w:hint="eastAsia"/>
          <w:sz w:val="24"/>
          <w:szCs w:val="24"/>
        </w:rPr>
        <w:t>附件二：</w:t>
      </w:r>
      <w:r>
        <w:rPr>
          <w:rFonts w:ascii="宋体" w:eastAsia="宋体" w:hAnsi="宋体" w:hint="eastAsia"/>
          <w:sz w:val="24"/>
          <w:szCs w:val="24"/>
        </w:rPr>
        <w:t>（略）</w:t>
      </w:r>
    </w:p>
    <w:sectPr w:rsidR="00E8719F" w:rsidRPr="00C76404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E8719F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E8719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E8719F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E8719F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9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0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21A94"/>
    <w:rsid w:val="001373D3"/>
    <w:rsid w:val="00142D6C"/>
    <w:rsid w:val="00155A3B"/>
    <w:rsid w:val="00175BB1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uiPriority w:val="99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2019-03-16T06:30:00Z</dcterms:created>
  <dcterms:modified xsi:type="dcterms:W3CDTF">2019-03-16T06:30:00Z</dcterms:modified>
</cp:coreProperties>
</file>