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LED视频广告发布合同</w:t>
      </w:r>
    </w:p>
    <w:p>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甲、乙双方就LED媒体广告发布事宜，经双方充分协商，依据《中华人民共和国广告法》和《中华人民共和国合同法》及相关法律规定，本着平等互利的原则，签订本合同共同遵守。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一、广告发布内容及期限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1.广告发布内容、位置、时间及次数</w:t>
      </w:r>
    </w:p>
    <w:tbl>
      <w:tblPr>
        <w:tblStyle w:val="6"/>
        <w:tblW w:w="158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70"/>
        <w:gridCol w:w="4866"/>
        <w:gridCol w:w="1256"/>
        <w:gridCol w:w="1257"/>
        <w:gridCol w:w="2388"/>
        <w:gridCol w:w="58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50" w:hRule="atLeast"/>
        </w:trPr>
        <w:tc>
          <w:tcPr>
            <w:tcW w:w="2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广告内容</w:t>
            </w:r>
          </w:p>
        </w:tc>
        <w:tc>
          <w:tcPr>
            <w:tcW w:w="6122"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w:t>
            </w:r>
          </w:p>
        </w:tc>
        <w:tc>
          <w:tcPr>
            <w:tcW w:w="125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播放时间</w:t>
            </w:r>
          </w:p>
        </w:tc>
        <w:tc>
          <w:tcPr>
            <w:tcW w:w="8190" w:type="dxa"/>
            <w:gridSpan w:val="2"/>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北京时间</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(夏季)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w:t>
            </w:r>
            <w:r>
              <w:rPr>
                <w:rFonts w:hint="eastAsia" w:ascii="宋体" w:hAnsi="宋体" w:eastAsia="宋体" w:cs="宋体"/>
                <w:sz w:val="24"/>
                <w:szCs w:val="24"/>
                <w:u w:val="single"/>
              </w:rPr>
              <w:t>        </w:t>
            </w:r>
            <w:r>
              <w:rPr>
                <w:rFonts w:hint="eastAsia" w:ascii="宋体" w:hAnsi="宋体" w:eastAsia="宋体" w:cs="宋体"/>
                <w:sz w:val="24"/>
                <w:szCs w:val="24"/>
              </w:rPr>
              <w:t> (冬季)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2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广告审批号</w:t>
            </w:r>
          </w:p>
        </w:tc>
        <w:tc>
          <w:tcPr>
            <w:tcW w:w="486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           </w:t>
            </w:r>
          </w:p>
        </w:tc>
        <w:tc>
          <w:tcPr>
            <w:tcW w:w="125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广告长度</w:t>
            </w:r>
          </w:p>
        </w:tc>
        <w:tc>
          <w:tcPr>
            <w:tcW w:w="125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秒/次</w:t>
            </w:r>
          </w:p>
        </w:tc>
        <w:tc>
          <w:tcPr>
            <w:tcW w:w="8190"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613" w:hRule="atLeast"/>
        </w:trPr>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广告发布位置</w:t>
            </w:r>
          </w:p>
        </w:tc>
        <w:tc>
          <w:tcPr>
            <w:tcW w:w="7379"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23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播出次数</w:t>
            </w:r>
          </w:p>
        </w:tc>
        <w:tc>
          <w:tcPr>
            <w:tcW w:w="580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  </w:t>
            </w:r>
            <w:r>
              <w:rPr>
                <w:rStyle w:val="8"/>
                <w:rFonts w:hint="eastAsia" w:ascii="宋体" w:hAnsi="宋体" w:eastAsia="宋体" w:cs="宋体"/>
                <w:b/>
                <w:sz w:val="24"/>
                <w:szCs w:val="24"/>
              </w:rPr>
              <w:t> </w:t>
            </w:r>
            <w:r>
              <w:rPr>
                <w:rFonts w:hint="eastAsia" w:ascii="宋体" w:hAnsi="宋体" w:eastAsia="宋体" w:cs="宋体"/>
                <w:sz w:val="24"/>
                <w:szCs w:val="24"/>
              </w:rPr>
              <w:t>  次/天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10" w:hRule="atLeast"/>
        </w:trPr>
        <w:tc>
          <w:tcPr>
            <w:tcW w:w="15839"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备注：</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二、广告费总额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本合同广告费总额为：人民币（大写）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w:t>
      </w:r>
      <w:r>
        <w:rPr>
          <w:rFonts w:hint="eastAsia" w:ascii="宋体" w:hAnsi="宋体" w:eastAsia="宋体" w:cs="宋体"/>
          <w:b/>
          <w:sz w:val="24"/>
          <w:szCs w:val="24"/>
        </w:rPr>
        <w:t>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w:t>
      </w:r>
      <w:r>
        <w:rPr>
          <w:rFonts w:hint="eastAsia" w:ascii="宋体" w:hAnsi="宋体" w:eastAsia="宋体" w:cs="宋体"/>
          <w:sz w:val="24"/>
          <w:szCs w:val="24"/>
          <w:u w:val="single"/>
        </w:rPr>
        <w:t>        </w:t>
      </w:r>
      <w:r>
        <w:rPr>
          <w:rFonts w:hint="eastAsia" w:ascii="宋体" w:hAnsi="宋体" w:eastAsia="宋体" w:cs="宋体"/>
          <w:sz w:val="24"/>
          <w:szCs w:val="24"/>
        </w:rPr>
        <w:t>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第一次付款：在合同签订</w:t>
      </w:r>
      <w:r>
        <w:rPr>
          <w:rFonts w:hint="eastAsia" w:ascii="宋体" w:hAnsi="宋体" w:eastAsia="宋体" w:cs="宋体"/>
          <w:sz w:val="24"/>
          <w:szCs w:val="24"/>
          <w:u w:val="single"/>
        </w:rPr>
        <w:t>    </w:t>
      </w:r>
      <w:r>
        <w:rPr>
          <w:rFonts w:hint="eastAsia" w:ascii="宋体" w:hAnsi="宋体" w:eastAsia="宋体" w:cs="宋体"/>
          <w:sz w:val="24"/>
          <w:szCs w:val="24"/>
        </w:rPr>
        <w:t>日内甲方向乙方支付人民币（大写）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第二次付款：于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日前，甲方向乙方支付人民币（大写）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第三次付款：甲方须在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日前向乙方付清余款，支付金额为人民币（大写）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1.甲方提供播放的广告内容必须符合国家有关部门的管理规定，否则由此产生的一切责任由甲方独立承担。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2.甲方应在正式播出前</w:t>
      </w:r>
      <w:r>
        <w:rPr>
          <w:rFonts w:hint="eastAsia" w:ascii="宋体" w:hAnsi="宋体" w:eastAsia="宋体" w:cs="宋体"/>
          <w:sz w:val="24"/>
          <w:szCs w:val="24"/>
          <w:u w:val="single"/>
        </w:rPr>
        <w:t>    </w:t>
      </w:r>
      <w:r>
        <w:rPr>
          <w:rFonts w:hint="eastAsia" w:ascii="宋体" w:hAnsi="宋体" w:eastAsia="宋体" w:cs="宋体"/>
          <w:sz w:val="24"/>
          <w:szCs w:val="24"/>
        </w:rPr>
        <w:t>个工作日向乙方提供用以播出的广告原始播放资料。如广告内容有任何变更时，应提前</w:t>
      </w:r>
      <w:r>
        <w:rPr>
          <w:rFonts w:hint="eastAsia" w:ascii="宋体" w:hAnsi="宋体" w:eastAsia="宋体" w:cs="宋体"/>
          <w:sz w:val="24"/>
          <w:szCs w:val="24"/>
          <w:u w:val="single"/>
        </w:rPr>
        <w:t>    </w:t>
      </w:r>
      <w:r>
        <w:rPr>
          <w:rFonts w:hint="eastAsia" w:ascii="宋体" w:hAnsi="宋体" w:eastAsia="宋体" w:cs="宋体"/>
          <w:sz w:val="24"/>
          <w:szCs w:val="24"/>
        </w:rPr>
        <w:t>个工作日通知乙方并向乙方提交新的广告原始播放资料。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3.若甲方未及时制作出用于广告播出的标准素材、未及时将播出素材送交乙方审查，或未按乙方提出的意见及时修改播出素材而延误播出的，其责任由甲方自行承担。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4.如甲方要求更改播出时段、频次，应在广告播出前</w:t>
      </w:r>
      <w:r>
        <w:rPr>
          <w:rFonts w:hint="eastAsia" w:ascii="宋体" w:hAnsi="宋体" w:eastAsia="宋体" w:cs="宋体"/>
          <w:sz w:val="24"/>
          <w:szCs w:val="24"/>
          <w:u w:val="single"/>
        </w:rPr>
        <w:t>    </w:t>
      </w:r>
      <w:r>
        <w:rPr>
          <w:rFonts w:hint="eastAsia" w:ascii="宋体" w:hAnsi="宋体" w:eastAsia="宋体" w:cs="宋体"/>
          <w:sz w:val="24"/>
          <w:szCs w:val="24"/>
        </w:rPr>
        <w:t>个工作日以书面形式提出并征得乙方同意后方可更改。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5.如在播放过程中，甲方欲变更当前广告内容需提前</w:t>
      </w:r>
      <w:r>
        <w:rPr>
          <w:rFonts w:hint="eastAsia" w:ascii="宋体" w:hAnsi="宋体" w:eastAsia="宋体" w:cs="宋体"/>
          <w:sz w:val="24"/>
          <w:szCs w:val="24"/>
          <w:u w:val="single"/>
        </w:rPr>
        <w:t>    </w:t>
      </w:r>
      <w:r>
        <w:rPr>
          <w:rFonts w:hint="eastAsia" w:ascii="宋体" w:hAnsi="宋体" w:eastAsia="宋体" w:cs="宋体"/>
          <w:sz w:val="24"/>
          <w:szCs w:val="24"/>
        </w:rPr>
        <w:t>个工作日通知乙方，以便乙方编排播放时间。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6.甲方在已播出的广告</w:t>
      </w:r>
      <w:r>
        <w:rPr>
          <w:rFonts w:hint="eastAsia" w:ascii="宋体" w:hAnsi="宋体" w:eastAsia="宋体" w:cs="宋体"/>
          <w:sz w:val="24"/>
          <w:szCs w:val="24"/>
          <w:u w:val="single"/>
        </w:rPr>
        <w:t>    </w:t>
      </w:r>
      <w:r>
        <w:rPr>
          <w:rFonts w:hint="eastAsia" w:ascii="宋体" w:hAnsi="宋体" w:eastAsia="宋体" w:cs="宋体"/>
          <w:sz w:val="24"/>
          <w:szCs w:val="24"/>
        </w:rPr>
        <w:t>天内未提出异议的，乙方视为播出正常。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7.甲方须承诺其提供的广告内容不会对任何第三方造成侵权。若因甲方提供的广告内容对第三方造成侵权的，责任由甲方自行承担。由此给乙方造成名誉损害和经济损失的，甲方应承担责任。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8.甲方应按合同约定及时向乙方支付费用，如因甲方付款原因造成的延误或停播，责任由甲方承担。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1.乙方利用LED显示屏为甲方播放广告，应办理必要的审批手续，以保证甲方广告的正常顺利播出。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2.乙方负责审查广告的内容，对不符合法律、法规要求的内容和表现形式、以及工商部门审核未通过的广告，乙方有权要求甲方进行修改，若甲方拒不修改，乙方有权拒绝发布。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3.甲方按时提供播出资料及证明其主体资格的相关证件后，乙方须按照合同约定为甲方播出。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4.因特殊原因而造成该广告当天不能在正常时间播出或不能播出时，乙方应及时通知甲方，并按“错一补一，漏一补一”予以补播。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5.因显示屏所在的建筑物产权人或物业管理人对建筑物进行维护（包括清洁、养护、装修等情况）导致显示屏无法运行时，乙方应将受影响情况提前</w:t>
      </w:r>
      <w:r>
        <w:rPr>
          <w:rFonts w:hint="eastAsia" w:ascii="宋体" w:hAnsi="宋体" w:eastAsia="宋体" w:cs="宋体"/>
          <w:sz w:val="24"/>
          <w:szCs w:val="24"/>
          <w:u w:val="single"/>
        </w:rPr>
        <w:t>    </w:t>
      </w:r>
      <w:r>
        <w:rPr>
          <w:rFonts w:hint="eastAsia" w:ascii="宋体" w:hAnsi="宋体" w:eastAsia="宋体" w:cs="宋体"/>
          <w:sz w:val="24"/>
          <w:szCs w:val="24"/>
        </w:rPr>
        <w:t>天通知甲方，并在显示屏恢复正常运行后由乙方安排顺延播出。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6.如甲方需要，乙方可向甲方提供广告播出期间计算机系统生成的播出日志报告。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六、保密原则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各方保证对在讨论、签订、履行本协议过程中所获悉的属于其他方的且无法自公开渠道的文件及资料（包括但不限于商业秘密、公司计划、运营活动、财务信息、技术信息、经营信息及其他商业秘密）予以保密。未经该资料和文件的原提供方同意，其他方不得向任何第三方泄露该商业秘密的全部或部分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2.双方承诺保守在履行本合同过程中得知的对方的商业秘密；该保密义务在本合同终止或解除（无论何种原因）之后仍需履行。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1.如甲方不能按合同约定支付广告费，自逾期之日起每天按预期支付款项金额的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%向乙方支付违约金。如逾期</w:t>
      </w:r>
      <w:r>
        <w:rPr>
          <w:rFonts w:hint="eastAsia" w:ascii="宋体" w:hAnsi="宋体" w:eastAsia="宋体" w:cs="宋体"/>
          <w:sz w:val="24"/>
          <w:szCs w:val="24"/>
          <w:u w:val="single"/>
        </w:rPr>
        <w:t>    </w:t>
      </w:r>
      <w:r>
        <w:rPr>
          <w:rFonts w:hint="eastAsia" w:ascii="宋体" w:hAnsi="宋体" w:eastAsia="宋体" w:cs="宋体"/>
          <w:sz w:val="24"/>
          <w:szCs w:val="24"/>
        </w:rPr>
        <w:t>日甲方仍未支付的，乙方有权停止播放甲方的广告，且甲方仍须继续偿付违约金，直到合同约定款项付讫。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2.如乙方未按本合同约定播出广告，或未按本合同约定的播出方式进行正常的播放，甲方有权向乙方提出整改意见，如乙方继续违约，则甲方有权终止广告播出合同，并要求乙方赔偿广告费用的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1.甲方须在签订合同当日提供企业法人营业执照、生产（经营）许可证、商标注册证授委托书及其他证明其主体资格的相关手续复印件。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3.本合同未尽事宜由双方另行协商并就协商一致的内容以补充协议形式记录。补充协议与本合同具有同等法律效力。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w:t>
      </w:r>
      <w:r>
        <w:rPr>
          <w:rFonts w:hint="eastAsia" w:ascii="宋体" w:hAnsi="宋体" w:eastAsia="宋体" w:cs="宋体"/>
          <w:sz w:val="24"/>
          <w:szCs w:val="24"/>
          <w:u w:val="single"/>
        </w:rPr>
        <w:t>    </w:t>
      </w:r>
      <w:r>
        <w:rPr>
          <w:rFonts w:hint="eastAsia" w:ascii="宋体" w:hAnsi="宋体" w:eastAsia="宋体" w:cs="宋体"/>
          <w:sz w:val="24"/>
          <w:szCs w:val="24"/>
        </w:rPr>
        <w:t>份，协议各方各执</w:t>
      </w:r>
      <w:r>
        <w:rPr>
          <w:rFonts w:hint="eastAsia" w:ascii="宋体" w:hAnsi="宋体" w:eastAsia="宋体" w:cs="宋体"/>
          <w:sz w:val="24"/>
          <w:szCs w:val="24"/>
          <w:u w:val="single"/>
        </w:rPr>
        <w:t>    </w:t>
      </w:r>
      <w:r>
        <w:rPr>
          <w:rFonts w:hint="eastAsia" w:ascii="宋体" w:hAnsi="宋体" w:eastAsia="宋体" w:cs="宋体"/>
          <w:sz w:val="24"/>
          <w:szCs w:val="24"/>
        </w:rPr>
        <w:t>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F182B5C"/>
    <w:rsid w:val="11477F14"/>
    <w:rsid w:val="24B74820"/>
    <w:rsid w:val="386C1EB2"/>
    <w:rsid w:val="40E135B8"/>
    <w:rsid w:val="63431A07"/>
    <w:rsid w:val="6D2531C7"/>
    <w:rsid w:val="7DC223E8"/>
    <w:rsid w:val="D1FF3CE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2020-05-14T17:03:49Z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