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广告位租赁合同</w:t>
      </w:r>
    </w:p>
    <w:p>
      <w:pPr>
        <w:wordWrap w:val="0"/>
        <w:topLinePunct/>
        <w:spacing w:after="312" w:afterLines="100" w:line="440" w:lineRule="exact"/>
        <w:ind w:firstLine="5642"/>
        <w:jc w:val="righ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hint="eastAsia" w:ascii="宋体" w:hAnsi="宋体"/>
          <w:sz w:val="24"/>
          <w:u w:val="single"/>
        </w:rPr>
        <w:t xml:space="preserve">         </w:t>
      </w:r>
    </w:p>
    <w:p>
      <w:pPr>
        <w:wordWrap w:val="0"/>
        <w:topLinePunct/>
        <w:spacing w:line="440" w:lineRule="exact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b/>
          <w:sz w:val="24"/>
          <w:shd w:val="clear" w:color="auto" w:fill="FFFFFF"/>
        </w:rPr>
        <w:t xml:space="preserve">   </w:t>
      </w:r>
      <w:r>
        <w:rPr>
          <w:rFonts w:hint="eastAsia" w:ascii="宋体" w:hAnsi="宋体"/>
          <w:sz w:val="24"/>
          <w:shd w:val="clear" w:color="auto" w:fill="FFFFFF"/>
        </w:rPr>
        <w:t>甲方(承租方):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</w:t>
      </w:r>
    </w:p>
    <w:p>
      <w:pPr>
        <w:wordWrap w:val="0"/>
        <w:topLinePunct/>
        <w:spacing w:line="440" w:lineRule="exact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 xml:space="preserve">   地址: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    </w:t>
      </w:r>
    </w:p>
    <w:p>
      <w:pPr>
        <w:wordWrap w:val="0"/>
        <w:topLinePunct/>
        <w:spacing w:after="312" w:afterLines="100"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邮政编码: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乙方(出租方):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地址: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邮政编码: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</w:t>
      </w:r>
    </w:p>
    <w:p>
      <w:pPr>
        <w:wordWrap w:val="0"/>
        <w:topLinePunct/>
        <w:spacing w:line="440" w:lineRule="exact"/>
        <w:ind w:firstLine="42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电话: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             </w:t>
      </w:r>
    </w:p>
    <w:p>
      <w:pPr>
        <w:wordWrap w:val="0"/>
        <w:topLinePunct/>
        <w:spacing w:before="312" w:beforeLines="100" w:after="100" w:afterAutospacing="1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根据《中华人民共和国合同法》、《中华人民共和国广告法》等法律法规之规定，在平等、自愿、协商一致的基础上，甲乙双方就本广告位的租赁达成如下协议：</w:t>
      </w:r>
    </w:p>
    <w:p>
      <w:r>
        <w:rPr>
          <w:rFonts w:hint="eastAsia"/>
          <w:b/>
          <w:shd w:val="clear" w:color="auto" w:fill="FFFFFF"/>
        </w:rPr>
        <w:t xml:space="preserve">第一条 </w:t>
      </w:r>
      <w:r>
        <w:rPr>
          <w:rFonts w:hint="eastAsia"/>
          <w:shd w:val="clear" w:color="auto" w:fill="FFFFFF"/>
        </w:rPr>
        <w:t>广告位基本情况：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1.广告位位置：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2.广告牌规格：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m</w:t>
      </w:r>
      <w:r>
        <w:rPr>
          <w:rFonts w:ascii="宋体" w:hAnsi="宋体" w:cs="Arial"/>
          <w:sz w:val="24"/>
          <w:shd w:val="clear" w:color="auto" w:fill="FFFFFF"/>
        </w:rPr>
        <w:t>×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m(三面)（T型广告牌）。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3.广告牌制作材料：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4.广告画面：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r>
        <w:rPr>
          <w:rFonts w:hint="eastAsia"/>
          <w:b/>
          <w:shd w:val="clear" w:color="auto" w:fill="FFFFFF"/>
        </w:rPr>
        <w:t xml:space="preserve">第二条 </w:t>
      </w:r>
      <w:r>
        <w:rPr>
          <w:rFonts w:hint="eastAsia"/>
          <w:shd w:val="clear" w:color="auto" w:fill="FFFFFF"/>
        </w:rPr>
        <w:t>租赁期限：</w:t>
      </w:r>
    </w:p>
    <w:p>
      <w:pPr>
        <w:wordWrap w:val="0"/>
        <w:topLinePunct/>
        <w:spacing w:before="100" w:line="360" w:lineRule="auto"/>
        <w:ind w:left="105"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该广告位租赁期限为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</w:t>
      </w:r>
      <w:r>
        <w:rPr>
          <w:rFonts w:hint="eastAsia" w:ascii="宋体" w:hAnsi="宋体"/>
          <w:sz w:val="24"/>
          <w:shd w:val="clear" w:color="auto" w:fill="FFFFFF"/>
        </w:rPr>
        <w:t>，即从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年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月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日至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</w:t>
      </w:r>
      <w:r>
        <w:rPr>
          <w:rFonts w:hint="eastAsia" w:ascii="宋体" w:hAnsi="宋体"/>
          <w:sz w:val="24"/>
          <w:shd w:val="clear" w:color="auto" w:fill="FFFFFF"/>
        </w:rPr>
        <w:t>年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</w:t>
      </w:r>
      <w:r>
        <w:rPr>
          <w:rFonts w:hint="eastAsia" w:ascii="宋体" w:hAnsi="宋体"/>
          <w:sz w:val="24"/>
          <w:shd w:val="clear" w:color="auto" w:fill="FFFFFF"/>
        </w:rPr>
        <w:t>月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</w:t>
      </w:r>
      <w:r>
        <w:rPr>
          <w:rFonts w:hint="eastAsia" w:ascii="宋体" w:hAnsi="宋体"/>
          <w:sz w:val="24"/>
          <w:shd w:val="clear" w:color="auto" w:fill="FFFFFF"/>
        </w:rPr>
        <w:t>日止（以实际发布时间为准）。</w:t>
      </w:r>
    </w:p>
    <w:p>
      <w:r>
        <w:rPr>
          <w:rFonts w:hint="eastAsia"/>
          <w:b/>
          <w:shd w:val="clear" w:color="auto" w:fill="FFFFFF"/>
        </w:rPr>
        <w:t xml:space="preserve">第三条 </w:t>
      </w:r>
      <w:r>
        <w:rPr>
          <w:rFonts w:hint="eastAsia"/>
          <w:shd w:val="clear" w:color="auto" w:fill="FFFFFF"/>
        </w:rPr>
        <w:t>合同总额和付款方式：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1.广告牌发布费总金额共计人民币：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（含税）。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2.上述费用包括乙方对该广告的建造、报建、年审、制作、发布、维护、维修、电费等。（不含税收）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3.立柱广告发布费支付时间和支付方式：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            </w:t>
      </w:r>
      <w:r>
        <w:rPr>
          <w:rFonts w:hint="eastAsia" w:ascii="宋体" w:hAnsi="宋体"/>
          <w:sz w:val="24"/>
          <w:shd w:val="clear" w:color="auto" w:fill="FFFFFF"/>
        </w:rPr>
        <w:t>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/>
          <w:bCs/>
          <w:sz w:val="24"/>
          <w:shd w:val="clear" w:color="auto" w:fill="FFFFFF"/>
        </w:rPr>
        <w:t xml:space="preserve">第四条 </w:t>
      </w:r>
      <w:r>
        <w:rPr>
          <w:rFonts w:hint="eastAsia" w:ascii="宋体" w:hAnsi="宋体"/>
          <w:bCs/>
          <w:sz w:val="24"/>
          <w:shd w:val="clear" w:color="auto" w:fill="FFFFFF"/>
        </w:rPr>
        <w:t>双方责权：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1.甲方责任：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1）甲方须及时提供乙方报批报建所需的文件资料，否则因此引发的一切责任乙方概不负责。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2）甲方有权决定广告发布内容，但必须保证其真实性、合法性。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3）甲方须及时向乙方缴交广告发布租金。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2.乙方责任：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1）乙方应遵守广告发布、制作的有关规定，一切制作、报批手续及费用都由乙方自行承担。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2）广告其制作材料、施工费、用电增容、电费等一切费用由乙方自行解决和支付，施工安装均需达到安全生产要求及广告牌美观、完整。乙方负责做广告维修和保养工作。如光源出现故障，乙方应于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天内修复；广告画面出现损坏，乙方应于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天内修复；电缆被盗，乙方应于三天内修复。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shd w:val="clear" w:color="auto" w:fill="FFFFFF"/>
        </w:rPr>
        <w:t>3）乙方在发布广告时必须按照国家、省、市有关广告规定办理好有关手续及缴交有关费用。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</w:t>
      </w:r>
      <w:r>
        <w:rPr>
          <w:rFonts w:hint="eastAsia" w:ascii="宋体" w:hAnsi="宋体"/>
          <w:sz w:val="24"/>
          <w:shd w:val="clear" w:color="auto" w:fill="FFFFFF"/>
        </w:rPr>
        <w:t>乙方必须在合同生效后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</w:t>
      </w:r>
      <w:r>
        <w:rPr>
          <w:rFonts w:hint="eastAsia" w:ascii="宋体" w:hAnsi="宋体"/>
          <w:sz w:val="24"/>
          <w:shd w:val="clear" w:color="auto" w:fill="FFFFFF"/>
        </w:rPr>
        <w:t>天内发布广告，否则每逾期一天甲方收取乙方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元整（￥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元）作为滞纳金；逾期一个月未完工，则甲方有权取消合同。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</w:rPr>
        <w:t>（5）广告制作完成后乙方必须保证每晚亮灯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小时，即夏天亮灯时间为晚上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至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时，冬天亮灯时间为晚上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至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时（可根据季节气候的变化适当调整）。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  <w:shd w:val="clear" w:color="auto" w:fill="FFFFFF"/>
        </w:rPr>
      </w:pPr>
      <w:r>
        <w:rPr>
          <w:rFonts w:hint="eastAsia" w:ascii="宋体" w:hAnsi="宋体"/>
          <w:sz w:val="24"/>
          <w:shd w:val="clear" w:color="auto" w:fill="FFFFFF"/>
        </w:rPr>
        <w:t>3.租用期内，甲、乙双方不能无故终止合同，但如因市政或城市规划要求等原因导致甲方广告位不能使用时，则双方不负责任何赔偿责任，其租金乙方按甲方所租用实际时间计算。如果双方同意移址重建，另签补充合同。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4.如因台风、地震等不可抗力造成双方不能履行合约的，双方免责。</w:t>
      </w:r>
    </w:p>
    <w:p>
      <w:r>
        <w:rPr>
          <w:rFonts w:hint="eastAsia"/>
          <w:b/>
          <w:shd w:val="clear" w:color="auto" w:fill="FFFFFF"/>
        </w:rPr>
        <w:t xml:space="preserve">第五条 </w:t>
      </w:r>
      <w:r>
        <w:rPr>
          <w:rFonts w:hint="eastAsia"/>
          <w:shd w:val="clear" w:color="auto" w:fill="FFFFFF"/>
        </w:rPr>
        <w:t>租赁期满：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租赁期满后，本合同即终止，甲方对此广告位在同等条件下享有优先租赁权。如甲方续租，须提前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/>
          <w:sz w:val="24"/>
          <w:shd w:val="clear" w:color="auto" w:fill="FFFFFF"/>
        </w:rPr>
        <w:t>个月书面向乙方提出申请。</w:t>
      </w:r>
    </w:p>
    <w:p>
      <w:r>
        <w:rPr>
          <w:rFonts w:hint="eastAsia"/>
          <w:b/>
          <w:shd w:val="clear" w:color="auto" w:fill="FFFFFF"/>
        </w:rPr>
        <w:t xml:space="preserve">第六条 </w:t>
      </w:r>
      <w:bookmarkStart w:id="0" w:name="_GoBack"/>
      <w:r>
        <w:rPr>
          <w:rFonts w:hint="eastAsia"/>
          <w:shd w:val="clear" w:color="auto" w:fill="FFFFFF"/>
        </w:rPr>
        <w:t>违约责任</w:t>
      </w:r>
      <w:bookmarkEnd w:id="0"/>
      <w:r>
        <w:rPr>
          <w:rFonts w:hint="eastAsia"/>
          <w:shd w:val="clear" w:color="auto" w:fill="FFFFFF"/>
        </w:rPr>
        <w:t>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双方签订合同必须信守，任何一方违反本合同的规定，违约方需按当年度租金的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</w:t>
      </w:r>
      <w:r>
        <w:rPr>
          <w:rFonts w:hint="eastAsia" w:ascii="宋体" w:hAnsi="宋体"/>
          <w:sz w:val="24"/>
          <w:shd w:val="clear" w:color="auto" w:fill="FFFFFF"/>
        </w:rPr>
        <w:t xml:space="preserve"> %作为违约金支付给守约方。</w:t>
      </w:r>
    </w:p>
    <w:p>
      <w:r>
        <w:rPr>
          <w:rFonts w:hint="eastAsia"/>
          <w:shd w:val="clear" w:color="auto" w:fill="FFFFFF"/>
        </w:rPr>
        <w:t>第七条 其他：</w:t>
      </w:r>
    </w:p>
    <w:p>
      <w:pPr>
        <w:wordWrap w:val="0"/>
        <w:topLinePunct/>
        <w:spacing w:before="100"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1.</w:t>
      </w:r>
      <w:r>
        <w:rPr>
          <w:rFonts w:hint="eastAsia" w:ascii="宋体" w:hAnsi="宋体" w:cs="宋体"/>
          <w:sz w:val="24"/>
        </w:rPr>
        <w:t>履行合同发生争议，双方协商解决；协商不成的，提请</w:t>
      </w:r>
      <w:r>
        <w:rPr>
          <w:rFonts w:hint="eastAsia" w:ascii="宋体" w:hAnsi="宋体"/>
          <w:sz w:val="24"/>
          <w:u w:val="single"/>
          <w:shd w:val="clear" w:color="auto" w:fill="FFFFFF"/>
        </w:rPr>
        <w:t xml:space="preserve">          </w:t>
      </w:r>
      <w:r>
        <w:rPr>
          <w:rFonts w:hint="eastAsia" w:ascii="宋体" w:hAnsi="宋体" w:cs="宋体"/>
          <w:sz w:val="24"/>
        </w:rPr>
        <w:t>仲裁委员会仲裁解决。</w:t>
      </w:r>
    </w:p>
    <w:p>
      <w:pPr>
        <w:wordWrap w:val="0"/>
        <w:topLinePunct/>
        <w:spacing w:before="100" w:after="312"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hd w:val="clear" w:color="auto" w:fill="FFFFFF"/>
        </w:rPr>
        <w:t>2.本合同一式两份，甲、乙双方各持壹份，均具同等法律效力。甲乙双方签名、盖章后生效。</w:t>
      </w:r>
    </w:p>
    <w:tbl>
      <w:tblPr>
        <w:tblStyle w:val="12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甲方（章）：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乙方（章）：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u w:val="single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法定代表人：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日期：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topLinePunct/>
              <w:spacing w:line="440" w:lineRule="exact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  <w:shd w:val="clear" w:color="auto" w:fill="FFFFFF"/>
              </w:rPr>
              <w:t>日期：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  <w:shd w:val="clear" w:color="auto" w:fill="FFFFFF"/>
              </w:rPr>
              <w:t xml:space="preserve">      </w:t>
            </w:r>
            <w:r>
              <w:rPr>
                <w:rFonts w:hint="eastAsia" w:ascii="宋体" w:hAnsi="宋体"/>
                <w:sz w:val="24"/>
                <w:shd w:val="clear" w:color="auto" w:fill="FFFFFF"/>
              </w:rPr>
              <w:t>日</w:t>
            </w:r>
          </w:p>
        </w:tc>
      </w:tr>
    </w:tbl>
    <w:p>
      <w:pPr>
        <w:wordWrap w:val="0"/>
        <w:topLinePunct/>
        <w:jc w:val="left"/>
        <w:rPr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1"/>
    <w:rsid w:val="0002522B"/>
    <w:rsid w:val="00043846"/>
    <w:rsid w:val="00083D82"/>
    <w:rsid w:val="000B1B8E"/>
    <w:rsid w:val="0015379B"/>
    <w:rsid w:val="00321A73"/>
    <w:rsid w:val="004A7EE9"/>
    <w:rsid w:val="004B44CD"/>
    <w:rsid w:val="004B7DC8"/>
    <w:rsid w:val="00557D3C"/>
    <w:rsid w:val="005715C3"/>
    <w:rsid w:val="00612AA1"/>
    <w:rsid w:val="00647F71"/>
    <w:rsid w:val="00756ED1"/>
    <w:rsid w:val="007E579D"/>
    <w:rsid w:val="0084619D"/>
    <w:rsid w:val="009255EE"/>
    <w:rsid w:val="009336B4"/>
    <w:rsid w:val="00951FBC"/>
    <w:rsid w:val="0099189F"/>
    <w:rsid w:val="00A13FC1"/>
    <w:rsid w:val="00B815D3"/>
    <w:rsid w:val="00BF53BC"/>
    <w:rsid w:val="00C21733"/>
    <w:rsid w:val="00D3036D"/>
    <w:rsid w:val="00DB555F"/>
    <w:rsid w:val="00E3609B"/>
    <w:rsid w:val="00E8233A"/>
    <w:rsid w:val="00F808D7"/>
    <w:rsid w:val="6DB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3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27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6">
    <w:name w:val="Plain Text"/>
    <w:basedOn w:val="1"/>
    <w:link w:val="22"/>
    <w:uiPriority w:val="0"/>
    <w:rPr>
      <w:rFonts w:ascii="宋体" w:hAnsi="Courier New" w:eastAsia="宋体" w:cs="Courier New"/>
      <w:szCs w:val="21"/>
    </w:rPr>
  </w:style>
  <w:style w:type="paragraph" w:styleId="7">
    <w:name w:val="footer"/>
    <w:basedOn w:val="1"/>
    <w:link w:val="24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9">
    <w:name w:val="HTML Preformatted"/>
    <w:basedOn w:val="1"/>
    <w:link w:val="26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5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semiHidden/>
    <w:uiPriority w:val="0"/>
  </w:style>
  <w:style w:type="character" w:styleId="17">
    <w:name w:val="Hyperlink"/>
    <w:uiPriority w:val="0"/>
    <w:rPr>
      <w:rFonts w:cs="Times New Roman"/>
      <w:color w:val="0000FF"/>
      <w:u w:val="single"/>
    </w:rPr>
  </w:style>
  <w:style w:type="character" w:customStyle="1" w:styleId="18">
    <w:name w:val="标题 2 字符"/>
    <w:basedOn w:val="1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3"/>
    <w:uiPriority w:val="9"/>
    <w:rPr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纯文本 字符"/>
    <w:basedOn w:val="14"/>
    <w:link w:val="6"/>
    <w:uiPriority w:val="0"/>
    <w:rPr>
      <w:rFonts w:ascii="宋体" w:hAnsi="Courier New" w:eastAsia="宋体" w:cs="Courier New"/>
      <w:szCs w:val="21"/>
    </w:rPr>
  </w:style>
  <w:style w:type="character" w:customStyle="1" w:styleId="23">
    <w:name w:val="正文文本 字符"/>
    <w:basedOn w:val="14"/>
    <w:link w:val="4"/>
    <w:uiPriority w:val="0"/>
    <w:rPr>
      <w:rFonts w:ascii="Times New Roman" w:hAnsi="Times New Roman" w:eastAsia="宋体" w:cs="Times New Roman"/>
      <w:szCs w:val="24"/>
    </w:rPr>
  </w:style>
  <w:style w:type="character" w:customStyle="1" w:styleId="24">
    <w:name w:val="页脚 字符"/>
    <w:basedOn w:val="14"/>
    <w:link w:val="7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眉 字符"/>
    <w:basedOn w:val="14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HTML 预设格式 字符"/>
    <w:basedOn w:val="14"/>
    <w:link w:val="9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正文文本缩进 字符"/>
    <w:basedOn w:val="14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apple-converted-space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270</Words>
  <Characters>1544</Characters>
  <Lines>12</Lines>
  <Paragraphs>3</Paragraphs>
  <TotalTime>0</TotalTime>
  <ScaleCrop>false</ScaleCrop>
  <LinksUpToDate>false</LinksUpToDate>
  <CharactersWithSpaces>1811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2019-03-22T17:20:00Z</dcterms:created>
  <dc:creator>雯 张</dc:creator>
  <cp:lastModifiedBy>雯 张</cp:lastModifiedBy>
  <dcterms:modified xsi:type="dcterms:W3CDTF">2020-05-19T15:59:46Z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