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保安服务合同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甲乙双方为促进共同发展，根据《中华人民共和国民法典》及有关规定，本着明确权责、互惠互利的原则，经友好协商，就乙方向甲方提供保安服务事宜签订本合同。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2.保安服务范围：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（1）一楼迎宾形象岗（见到进出车辆应当敬礼）；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（2）车辆的引导及停车秩序维护；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（3）进出公司车辆的查验、来访人员的登记；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（4）夜间巡更打点（展厅、各办公室、车间、仓库、停车区、交车区、洗车区、食堂等）；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（5）节假日定期巡逻检查办公场所，如有异常情况要及时报告，以消除安全隐患。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3.服务性质：配备国家规定的保安执勤警具，提供4S店的保安服务。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4.服务方式及用工时间：设立迎宾形象岗、门卫岗和巡逻岗。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（1）具体上班时间【每日00：00—24：00】， 主要负责按照</w:t>
      </w:r>
      <w:r>
        <w:rPr>
          <w:rFonts w:hint="eastAsia" w:ascii="宋体" w:hAnsi="宋体" w:eastAsia="宋体" w:cs="宋体"/>
          <w:sz w:val="24"/>
          <w:szCs w:val="24"/>
          <w:u w:val="single"/>
        </w:rPr>
        <w:t xml:space="preserve"> 甲方规定 </w:t>
      </w:r>
      <w:r>
        <w:rPr>
          <w:rFonts w:hint="eastAsia" w:ascii="宋体" w:hAnsi="宋体" w:eastAsia="宋体" w:cs="宋体"/>
          <w:sz w:val="24"/>
          <w:szCs w:val="24"/>
        </w:rPr>
        <w:t>的礼仪服务要求做好客户车辆的引导、礼貌服务工作，并按车辆管理流程做好客户车辆的自动门询检登记工作。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（2）夜班巡逻</w:t>
      </w:r>
      <w:r>
        <w:rPr>
          <w:rFonts w:hint="eastAsia" w:ascii="宋体" w:hAnsi="宋体" w:eastAsia="宋体" w:cs="宋体"/>
          <w:sz w:val="24"/>
          <w:szCs w:val="24"/>
          <w:u w:val="single"/>
        </w:rPr>
        <w:t xml:space="preserve"> 2 </w:t>
      </w:r>
      <w:r>
        <w:rPr>
          <w:rFonts w:hint="eastAsia" w:ascii="宋体" w:hAnsi="宋体" w:eastAsia="宋体" w:cs="宋体"/>
          <w:sz w:val="24"/>
          <w:szCs w:val="24"/>
        </w:rPr>
        <w:t>人（如22：00-次日6：00），主要负责夜间4S店范围内的巡逻，加强防盗、防破坏等的安全护卫。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（3）正门岗</w:t>
      </w:r>
      <w:r>
        <w:rPr>
          <w:rFonts w:hint="eastAsia" w:ascii="宋体" w:hAnsi="宋体" w:eastAsia="宋体" w:cs="宋体"/>
          <w:sz w:val="24"/>
          <w:szCs w:val="24"/>
          <w:u w:val="single"/>
        </w:rPr>
        <w:t xml:space="preserve"> 2</w:t>
      </w:r>
      <w:r>
        <w:rPr>
          <w:rFonts w:hint="eastAsia" w:ascii="宋体" w:hAnsi="宋体" w:eastAsia="宋体" w:cs="宋体"/>
          <w:sz w:val="24"/>
          <w:szCs w:val="24"/>
        </w:rPr>
        <w:t>人，包含保安队长，负责与甲方指定保安主管现场沟通、协调，管理保安日常工作事务，及工作区域日常巡视、不定时夜间督察。如其他在队员休息、事病假时须安排相关人员临时顶替班。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（4）以上保安的具体服务范围和工作时间可根据甲方实际经营需要确定及调整。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二、乙方主要工作内容与职责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1.严格遵守法律法规和甲方的各项规章制度包括但不限于本合同附件内容，依法执勤，及时制止服务区域内发生的违反法律法规行为。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2.执行迎宾形象岗、门卫岗及巡逻岗制度。对来外来访问人员及车辆必须询问事由、证件检查及详细登记。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3.按照公司管理规定和车辆管理流程做好甲方商品车、试乘试驾、公务车及客户进出放行控制与甲方员工进出放行控制。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4.严禁将易燃易爆的危险品、化学品或有毒物品携带进入办公区域。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落实及检查各项安全管理措施，做好防火、防盗、防破坏、防灾害事故的“四防”安全工作，随时做好应急措施。所有保安人员不得在公司范围内吸烟。下班结束后，应对4S店及公共场所的电源应及时关闭，并按规定做好非工作时间人员进出的记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6.负责对办公区进行安全检查，对发现的安全隐患须立即报告主管部门领导，并督促责任部门及时整改，排除隐患。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7.严格执行消防安全管理制度，定时检查消防器材设施，确保器材设施保持有效状态，确保消防通道畅通。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8.执勤时必须保持警惕性，坚守岗位。如遇突发性事件，必须立即报警，同时向人事行政经理和领导报告，并迅速启动应急预案，采取有效的急救措施，防止事态扩大。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9.做好公司的信件报纸传达，指导监管各种车辆停放等工作。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10.按时完成公司保安主管交办的属于保安职责的其它临时任务。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1.甲方指定专人主管保安工作，负责本单位内保卫工作的安排和对包括乙方提供服务派驻的保安的工作调配，未经甲方同意，乙方不得随意调遣派驻的保安。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2.甲方有权对保安员的工作进行指导、监督和批评教育，有权向乙方提出调换不适合的保安员。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3.甲方如对乙方员工工作不满意，有权要求乙方更换该名员工，乙方在保证保安员不缺岗的情况下，五日内更换该名员工。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4.甲方作为业主，有权对乙方所提供的保安管理服务质量进行督导和检查，并提出整改意见。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不能胜任工作或有违法，违纪失职的乙方保安，甲方有权要求乙方予以调换，乙方在保证保安员不缺岗的情况下，应于五日内予以安排调换；合同期内，乙方所派出的保安员需离职者，在保证保安员不缺岗的情况下，乙方应于五日内予以及时派员顶替。签订合同后乙方未按约定日期向甲方派驻保安人员，每推迟一天，甲方有权按当月安保费用的总额千分之五十收取迟延履行金，超过十天的甲方有权利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明确约定由甲方支付、承担的费用外，其他各类费用包括但不限于夜班费、高温费、奖金、医疗、福利、养老保险、意外伤害险、保安装备、四季服装、管理费、车费等均由乙方承担，乙方不得向甲方索要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7.甲方免费提供一间宿舍作为乙方保安人员休息使用。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8.甲方有权提供乙方保安员用餐之便，收费标准参照甲方内部员工收费标准执行。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1.乙方应当提供法人营业执照、机构代码证、税务登记证、保安行业的准入资质证书以及派驻甲方保安人员的基本信息复印件列为合同附件。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2.遵守当地政府相关保安管理规定，依据本协议约定及甲方的要求，保质保量地提供保安服务，并使服务质量达到甲方制订的各项保安制度要求。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根据安保需要，乙方保安人员需要调整时，应提交甲方审批通过后予以执行。因增加保安人员及费用，视实际情况由甲方在次月10个工作日内支付于乙方。（上述服务范围及金额乙方需事先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出与保安范围相关、合理可行的管理事宜，乙方有责任协调或采取纠正预防措施。若在保安区域内发生刑事案件、民事纠纷或其他意外事件，乙方应第一时间通知甲方，并保护现场、维护秩序，配合甲方共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5.严格按照甲方的用人标准选拔人员，同时必须经甲方审查同意后方可上岗使用。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乙方选派的保安员应符合下列要求：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必须政审合格、思想品德好；年龄在25周岁到45周岁，平均身高在1.68米以上，初中文化水平，接受过保安技能培训并能提供正式保安员上岗证书。其中保安队长，高中文化水平，身高在1.75米以上。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6.乙方所派驻甲方的保安队员应身体健康无重大疾病及传染性疾病、遵纪守法、服从甲方实际工作的调配，积极维护甲方的合法权益。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7.乙方值勤的保安人员必须着装整齐、整洁，认真值勤，听从指挥，不得在甲方的办公场所接待亲属、朋友 及带领其他闲杂人员进出，不得利用电话与他人闲聊，不得擅离岗位，未经许可不得翻动和拿走任何办公用品和员工用品，不得在甲方办公场所从事非法活动，对于保安擅离岗位、睡岗、擅自动用被派遣单位范围内的资产等未尽职责行为或者保安人员应个人原因造成甲方或第三方物品损坏、丢失等，给甲方或者第三方造成损失的，甲方有权要求更换，并要求乙方按照本合同第五条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8.乙方提供国家规定所需的保安服装配备（冬、夏制服各两套，夜间大衣）和普通保安警具（武装带、橡皮警棍、手电筒），费用由乙方承担。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9.做好甲方商品车、试乘试驾车、公务车及客户维修车辆出入的登记查验，严格凭派车单及放行单出入。若因乙方违法犯罪行为或者因乙方失职给甲方造成损失的，应当按照本合同第五条向甲方承担违约责任。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10.督促保安员认真遵守甲方制订的各项规章制度（见附件二、附件三），履行岗位职责，严格执行公司迎宾形象岗、门卫管理制度和消防安全管理制度。执勤时认真负责，着装整齐严肃，文明执勤、礼貌待人。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11.乙方必须为在甲方服务的安保人员按相关法律法规的规定办理人身意外保险及工伤保险；保安员的薪资待遇及劳资纠纷由乙方自行处理。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12.乙方应为其在甲方服务区域中的所有员工购买工伤险，乙方员工在甲方服务区域中因意外事故造成的人身伤亡由乙方负责承担费用，与甲方无关。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13.乙方人员应当本着积极主动的态度加强夜间的安全管控，安排人手积极进行夜间巡逻，对于非因甲方原因造成的车辆的夜间损毁应当承担责任。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每季度厂家的神秘访客及秘密采购将会对保安工作进行检查，乙方应严格按照甲方的要求执行，若因乙方原因导致甲方在该检查被扣分的，甲方可直接从乙方的服务费中扣除1000元/次的违约金；若乙方能达到厂家要求，该检查未被扣分的，甲方将给乙方500元/次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从事保安工作人员与甲方不存在劳动关系、劳务关系、雇佣关系、劳务派遣关系或类似关系，乙方应与保安人员签订劳动合同，告知保安工作人员以上内容，并自行处理好保安人员之间的劳动关系，及时足额发放劳动报酬，缴纳社会保险。 乙方与保安人员之间的一切纠纷与甲方无关。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如乙方工作人员向甲方索赔的，则甲方有权向乙方追偿（甲方过错侵权行为导致的除外）。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1.甲方因工作需要，向乙方聘请男保安员</w:t>
      </w:r>
      <w:r>
        <w:rPr>
          <w:rFonts w:hint="eastAsia" w:ascii="宋体" w:hAnsi="宋体" w:eastAsia="宋体" w:cs="宋体"/>
          <w:sz w:val="24"/>
          <w:szCs w:val="24"/>
          <w:u w:val="single"/>
        </w:rPr>
        <w:t>    </w:t>
      </w:r>
      <w:r>
        <w:rPr>
          <w:rFonts w:hint="eastAsia" w:ascii="宋体" w:hAnsi="宋体" w:eastAsia="宋体" w:cs="宋体"/>
          <w:sz w:val="24"/>
          <w:szCs w:val="24"/>
        </w:rPr>
        <w:t>人，其中包含队长</w:t>
      </w:r>
      <w:r>
        <w:rPr>
          <w:rFonts w:hint="eastAsia" w:ascii="宋体" w:hAnsi="宋体" w:eastAsia="宋体" w:cs="宋体"/>
          <w:sz w:val="24"/>
          <w:szCs w:val="24"/>
          <w:u w:val="single"/>
        </w:rPr>
        <w:t>    </w:t>
      </w:r>
      <w:r>
        <w:rPr>
          <w:rFonts w:hint="eastAsia" w:ascii="宋体" w:hAnsi="宋体" w:eastAsia="宋体" w:cs="宋体"/>
          <w:sz w:val="24"/>
          <w:szCs w:val="24"/>
        </w:rPr>
        <w:t>人。服务费按派驻实际人数计，保安员每人每月服务费</w:t>
      </w:r>
      <w:r>
        <w:rPr>
          <w:rFonts w:hint="eastAsia" w:ascii="宋体" w:hAnsi="宋体" w:eastAsia="宋体" w:cs="宋体"/>
          <w:sz w:val="24"/>
          <w:szCs w:val="24"/>
          <w:u w:val="single"/>
        </w:rPr>
        <w:t>    </w:t>
      </w:r>
      <w:r>
        <w:rPr>
          <w:rFonts w:hint="eastAsia" w:ascii="宋体" w:hAnsi="宋体" w:eastAsia="宋体" w:cs="宋体"/>
          <w:sz w:val="24"/>
          <w:szCs w:val="24"/>
        </w:rPr>
        <w:t>元，保安队长每月</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服务费用合计：每月人民币（大写）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2.合作期间，服务费每月支付一次，乙方将上月计结的保安费税票（包含税务发票）给甲方，甲方在收到发票后且核实服务质量及内容无误后的10日内将服务费汇款至乙方指定的账号：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3.保安服务费已包括乙方提供本合同服务相关的全部费用，包括但不限于乙方派出人员的工资、社会福利、国家假日加班费、社会保险金，工伤保险金、膳食、住宿、管理费和税金等所有服务费用。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1.双方必须严格遵守本合同条款，如乙方或其派驻人员违反上述任一款约定，违约方应承担违约责任。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2.乙方或者其派驻人员有违反甲方管理秩序或者侵害甲方人员人身、财产权利的，甲方有权解除合同，并要求乙方赔偿损失的同时向甲方支付不低于合同当月服务费总金额的1%-30%的违约金。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3.乙方工作人员在工作中故意或疏忽造成他人人身伤害、财产损失及损害甲方声誉的，乙方应负责登报消除影响并依本合同第五条规定承担责任，同时甲方有权单方解除本合同。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1.本合同存续期内，甲方有权随时解除合同，但应当提前</w:t>
      </w:r>
      <w:r>
        <w:rPr>
          <w:rFonts w:hint="eastAsia" w:ascii="宋体" w:hAnsi="宋体" w:eastAsia="宋体" w:cs="宋体"/>
          <w:sz w:val="24"/>
          <w:szCs w:val="24"/>
          <w:u w:val="single"/>
        </w:rPr>
        <w:t>    </w:t>
      </w:r>
      <w:r>
        <w:rPr>
          <w:rFonts w:hint="eastAsia" w:ascii="宋体" w:hAnsi="宋体" w:eastAsia="宋体" w:cs="宋体"/>
          <w:sz w:val="24"/>
          <w:szCs w:val="24"/>
        </w:rPr>
        <w:t>日通知乙方。乙方有权解除合同，但应当提前</w:t>
      </w:r>
      <w:r>
        <w:rPr>
          <w:rFonts w:hint="eastAsia" w:ascii="宋体" w:hAnsi="宋体" w:eastAsia="宋体" w:cs="宋体"/>
          <w:sz w:val="24"/>
          <w:szCs w:val="24"/>
          <w:u w:val="single"/>
        </w:rPr>
        <w:t>    </w:t>
      </w:r>
      <w:r>
        <w:rPr>
          <w:rFonts w:hint="eastAsia" w:ascii="宋体" w:hAnsi="宋体" w:eastAsia="宋体" w:cs="宋体"/>
          <w:sz w:val="24"/>
          <w:szCs w:val="24"/>
        </w:rPr>
        <w:t>日通知甲方。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根据前款解除合同时，双方应正常结算费用，互不追究其它违约责任。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2.合同解除后，乙方须将所有保安撤场，不得妨碍甲方的经营。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1.本合同经双方签字和盖章后生效，如有未尽事宜由甲乙双方另行协商，可协商签订补充协议。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2.本合同书原件一式</w:t>
      </w:r>
      <w:r>
        <w:rPr>
          <w:rFonts w:hint="eastAsia" w:ascii="宋体" w:hAnsi="宋体" w:eastAsia="宋体" w:cs="宋体"/>
          <w:sz w:val="24"/>
          <w:szCs w:val="24"/>
          <w:u w:val="single"/>
        </w:rPr>
        <w:t xml:space="preserve"> 二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一 </w:t>
      </w:r>
      <w:r>
        <w:rPr>
          <w:rFonts w:hint="eastAsia" w:ascii="宋体" w:hAnsi="宋体" w:eastAsia="宋体" w:cs="宋体"/>
          <w:sz w:val="24"/>
          <w:szCs w:val="24"/>
        </w:rPr>
        <w:t>份，具有同等法律效力，双方应共同遵守执行。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（1）企业法人营业执照、机构代码证、税务登记证及保安行业的准入资质证书以及派驻甲方保安人员的基本信息复印件。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（2）4S店保安上岗规范。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（3）保安员考核标准制度。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2019-07-22T09:38:05Z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