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运动员参赛合同</w:t>
      </w:r>
    </w:p>
    <w:bookmarkEnd w:id="0"/>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甲方（组委会）：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乙方（运动员）：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保证比赛的正常进行，加强赛事组织方与参赛运动员的交流与合作，甲乙双方签订运动员参赛合同。本协议中，甲方是组织实施赛事工作的组委会，乙方是参赛运动员。经甲乙双方友好协商，根据《中华人民共和国民法典》、《中华人民共和国体育法》以及有关的法律法规的规定，为明确双方的权利义务，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第1条</w:t>
      </w:r>
      <w:r>
        <w:rPr>
          <w:rFonts w:hint="eastAsia" w:ascii="宋体" w:hAnsi="宋体" w:eastAsia="宋体" w:cs="宋体"/>
          <w:sz w:val="24"/>
          <w:szCs w:val="24"/>
        </w:rPr>
        <w:t>　</w:t>
      </w:r>
      <w:r>
        <w:rPr>
          <w:rStyle w:val="6"/>
          <w:rFonts w:hint="eastAsia" w:ascii="宋体" w:hAnsi="宋体" w:eastAsia="宋体" w:cs="宋体"/>
          <w:b/>
          <w:sz w:val="24"/>
          <w:szCs w:val="24"/>
        </w:rPr>
        <w:t>比赛时间与比赛地点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本次比赛的时间自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日止。具体比赛日程、比赛地点和运动员报到的日期按照竞赛规程的规定，如有临时变动，则按照变动的时间进行。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第2条</w:t>
      </w:r>
      <w:r>
        <w:rPr>
          <w:rFonts w:hint="eastAsia" w:ascii="宋体" w:hAnsi="宋体" w:eastAsia="宋体" w:cs="宋体"/>
          <w:sz w:val="24"/>
          <w:szCs w:val="24"/>
        </w:rPr>
        <w:t>　</w:t>
      </w:r>
      <w:r>
        <w:rPr>
          <w:rStyle w:val="6"/>
          <w:rFonts w:hint="eastAsia" w:ascii="宋体" w:hAnsi="宋体" w:eastAsia="宋体" w:cs="宋体"/>
          <w:b/>
          <w:sz w:val="24"/>
          <w:szCs w:val="24"/>
        </w:rPr>
        <w:t xml:space="preserve">甲方权利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甲方要求乙方按照竞赛规程的要求积极完成比赛全过程的各项内容。如有变更，乙方应该积极地予以配合；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甲方可利用乙方的肖像等作为赛事策划推广宣传，具体事项另行补充协议；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甲方可根据赛事商业开发计划，要求乙方提供合作，合作事项另行补充协议；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甲方要求乙方参加比赛期间甲方组织的新闻发布会；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要求乙方参与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要求乙方参与赞助商举行的活动；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比赛期间乙方不得参加赛事活动以外的商业活动，如果与已经签订的合同相抵触，则不受本合同的制约。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第3条　甲方义务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甲方协调有关单位办理乙方参赛所需的正式邀请函件，以及乙方需要的其他参赛手续；</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甲方按照乙方的要求提供符合标准的饮食，并承担相关费用；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甲方提供符合标准的住宿、交通、训练场地；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甲方支付乙方参赛津贴与旅行补助金，以及获得比赛成绩所应给予的奖励；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甲方给运动员提供符合竞赛惯例要求的险种；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甲方的赛事推广活动计划、商业开发计划以及其他与赛事相关活动中可能需要乙方配合的活动安排，应提前告知乙方活动的内容，协商相关内容。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第4条　乙方权利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乙方有权获得参赛津贴与旅行补助金，有权获得比赛成绩所应给予的奖金；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乙方有权要求甲方提供合乎比赛惯例的险种；</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乙方有权要求甲方提供合乎要求的餐饮、住宿接待；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乙方有权要求甲方提供合乎项目标准要求的训练比赛场地；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乙方参与商业开发的赛事，乙方有权按照合同的规定获取相应的商业开发收益；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对于甲方安排乙方参与的赛事推广活动、商业开发活动，乙方有权事先获得相关信息，有权决定自己的选择。对于乙方出场的各种活动，甲方应按照合同的约定付给乙方报酬。</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第5条　乙方义务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按照甲乙双方协商的活动安排，乙方须准时参加各种活动；</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乙方应在比赛中表现出应有的水平；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乙方应遵守比赛的各项规章制度；</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乙方应维护赛事的品牌形象，乙方自身的形象；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乙方应保守双方的秘密；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乙方应尊重对手、裁判、赛事主办方和组织方的合同安排与比赛方案。如果事前变动，甲方没有告诉乙方，乙方可以不履行合同。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第6条　商业开发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甲方的商业开发、赛事推广活动应按照双方的约定进行。活动的方式、时间、地点、内容、报酬等内容都以附件的约定为准，甲乙双方有权协商补充相关事项；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甲方的所有赛事推广和商业开发活动，不得与乙方已经签订的合同相冲突；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甲乙双方在商业开发和赛事推广中，都要维护赛事的品牌形象，维护双方各自的利益，活动的内容和方式都应当与赛事的风格保持一致；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在商业开发活动中，要严格遵守本项目的职业道德要求。</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第7条　合作期限</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从本协议书签订之日起至</w:t>
      </w:r>
      <w:r>
        <w:rPr>
          <w:rFonts w:hint="eastAsia" w:ascii="宋体" w:hAnsi="宋体" w:eastAsia="宋体" w:cs="宋体"/>
          <w:sz w:val="24"/>
          <w:szCs w:val="24"/>
          <w:u w:val="single"/>
        </w:rPr>
        <w:t>    </w:t>
      </w:r>
      <w:r>
        <w:rPr>
          <w:rFonts w:hint="eastAsia" w:ascii="宋体" w:hAnsi="宋体" w:eastAsia="宋体" w:cs="宋体"/>
          <w:sz w:val="24"/>
          <w:szCs w:val="24"/>
        </w:rPr>
        <w:t>年该项赛事结束止。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第8条　违约责任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甲乙双方同意，未经对方书面允许，任何一方均不得对外透露本协议和其他往来文件的内容，但为履行本协议或主张协议权利所需要的正当披露除外；违约方应当向守约方赔偿由此造成的实际损失；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甲乙双方应本着诚信的原则共同遵守本协议，认真履行各自应尽义务。任何一方知果全部或部分不能履行义务时，违约方应向守约方赔偿由此造成的实际损失；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如因甲方原因，未能按本协议规定为乙方提供符合乙方标准的餐饮、食宿、训练、比赛条件，双方协商采取补救措施，如无法补救，甲方应向乙方赔偿由此造成的实际损失；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甲方在赛事推广活动、商业开发活动以及其他与赛事相关的活动中，违反本合同的规定，乙方有权通知甲方停止该类活动，并要求甲方赔偿乙方由此造成的损失；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如果甲方未能按本协议规定如期举办比赛，甲方应承担违约责任，并向乙方赔偿由此造成的损失；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如果乙方没有参与甲方按照合同规定安排的各项活动，乙方应承担违约责任，并向甲方赔偿因此造成的实际损失；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因遇诸如自然灾害、伤病瘟疫、政府干预等不可抗力的因素，致使本协议全部或部分无法履行，双方以书面形式友好协商解决，协议延期或自动终止，双方不承担法律责任，各自承担损失。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第9条　保证陈述</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双方互相陈述、保证和承诺如下：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双方均具有完全的权利和法律权限或有效的授权签订和履行本合同；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本合同经双方签署，即依其中条款构成对双方合法、有效和有约束力的责任，因为破产、清盘或其他影响债权人权利的法律对履行造成的影响除外。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第10条　有效期和终止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本合同自双方签署盖章之日起生效，有效期至合同终止或者双方权利义务均履行完毕之日；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除了本合同中或根据法律规定的补救方法以外，在不影响提出终止的一方的其他法律权利的前提下，任何一方有权在出现下列情况时终止本合同，自另一方收到终止通知时生效：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（1）另一方在执行本合同条款时发生重大违约，而且在违约方收到违约通知的</w:t>
      </w:r>
      <w:r>
        <w:rPr>
          <w:rFonts w:hint="eastAsia" w:ascii="宋体" w:hAnsi="宋体" w:eastAsia="宋体" w:cs="宋体"/>
          <w:sz w:val="24"/>
          <w:szCs w:val="24"/>
          <w:u w:val="single"/>
        </w:rPr>
        <w:t>    </w:t>
      </w:r>
      <w:r>
        <w:rPr>
          <w:rFonts w:hint="eastAsia" w:ascii="宋体" w:hAnsi="宋体" w:eastAsia="宋体" w:cs="宋体"/>
          <w:sz w:val="24"/>
          <w:szCs w:val="24"/>
        </w:rPr>
        <w:t>天内未能纠正；</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（2）另一方在本合同中的任何陈述或保证被证明有重大的不正确或不准确。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本合同因为在此所述的任何原因而终止，都不解除任何一方履行至终止日前的责任，或者是履行终止后仍然有效的条款的责任。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第11条　遵守法律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法律法规，那么双方须及时修改本合同以遵守法律。但是如果修改令本合同丧失了其根本目的，那么将认同双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第12条　不可抗力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由于水灾、火灾、地震、暴乱、罢工、劳工运动、疾病或本届赛事比赛日程正式公布后政府部门颁布的命令等不可预见、无法避免和无法控制，不是由于一方的过失而引起的情况，致使无法履行或延迟履行本合同，遇有上述不可抗力事件的一方不应被视为违约和应对另一方就无法履行或延迟履行负责，而且履行时间应相应延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受不可抗力影响的一方须及时将不可抗力的性质、影响程度通知另一方并提供证据。如果不可抗力持续或累计超过</w:t>
      </w:r>
      <w:r>
        <w:rPr>
          <w:rFonts w:hint="eastAsia" w:ascii="宋体" w:hAnsi="宋体" w:eastAsia="宋体" w:cs="宋体"/>
          <w:sz w:val="24"/>
          <w:szCs w:val="24"/>
          <w:u w:val="single"/>
        </w:rPr>
        <w:t>    </w:t>
      </w:r>
      <w:r>
        <w:rPr>
          <w:rFonts w:hint="eastAsia" w:ascii="宋体" w:hAnsi="宋体" w:eastAsia="宋体" w:cs="宋体"/>
          <w:sz w:val="24"/>
          <w:szCs w:val="24"/>
        </w:rPr>
        <w:t>个月，双方在所有合理情况允许下为减轻影响或制定替代安排而进行真诚的协商。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第13条　争议的解决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本合同的签订、解释及其在履行过程中出现的、或与本合同有关的纠纷之解决，受中华人民共和国现行有效的法律约束。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6"/>
          <w:rFonts w:hint="eastAsia" w:ascii="宋体" w:hAnsi="宋体" w:eastAsia="宋体" w:cs="宋体"/>
          <w:b/>
          <w:sz w:val="24"/>
          <w:szCs w:val="24"/>
        </w:rPr>
        <w:t>第14条　其他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所有根据本合同要求和许可发出的通知都必须是书面的，在亲手送达或在以特快专递发出三天后视为正式生效；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本合同构成双方之间就本合同所述内容的全部理解，取代所有先前其他或同期的有关所述内容的协议；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和甲方确认，在合作期间，一方可能得到另一方的保密资料。双方同意除非为了履行本合同而需要使用保密资料，双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本合同未经双方同意并特别指明是对本合同的修改，以书面形式经双方授权代表签署，不得修改；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本合同中标题只为方便查阅，不构成本合同的实质内容；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任何一方没有另一方的事先书面许可不得转让或授权本合同下的权利和／或责任。本合同和其中所有条款对双方有效，也对双方各自的继承和批准的转让人有效。在任何情况下，允许的转让都不能免除出让人的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本合同附件构成本合同的一部分，与合同条款同样有效，对合同双方构成约束力；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本合同正本一式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本合同未尽事宜，由双方另行协商解决。</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6"/>
          <w:rFonts w:hint="eastAsia" w:ascii="宋体" w:hAnsi="宋体" w:eastAsia="宋体" w:cs="宋体"/>
          <w:b/>
          <w:sz w:val="24"/>
          <w:szCs w:val="24"/>
        </w:rPr>
        <w:t>甲方（盖章）：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6"/>
          <w:rFonts w:hint="eastAsia" w:ascii="宋体" w:hAnsi="宋体" w:eastAsia="宋体" w:cs="宋体"/>
          <w:b/>
          <w:sz w:val="24"/>
          <w:szCs w:val="24"/>
        </w:rPr>
        <w:t>乙方（盖章）：</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B1BFB"/>
    <w:rsid w:val="18475C1F"/>
    <w:rsid w:val="19513D20"/>
    <w:rsid w:val="20F46A86"/>
    <w:rsid w:val="24CD73CD"/>
    <w:rsid w:val="255E68EF"/>
    <w:rsid w:val="265D7DFF"/>
    <w:rsid w:val="276546D3"/>
    <w:rsid w:val="2AB076C7"/>
    <w:rsid w:val="32685B28"/>
    <w:rsid w:val="33967CF0"/>
    <w:rsid w:val="33F735D9"/>
    <w:rsid w:val="35E71791"/>
    <w:rsid w:val="370C0A7A"/>
    <w:rsid w:val="3C1B0670"/>
    <w:rsid w:val="460F617D"/>
    <w:rsid w:val="46351631"/>
    <w:rsid w:val="4C847095"/>
    <w:rsid w:val="528D4AD9"/>
    <w:rsid w:val="52B13F49"/>
    <w:rsid w:val="594F3584"/>
    <w:rsid w:val="5B653F7E"/>
    <w:rsid w:val="672A0031"/>
    <w:rsid w:val="68244A46"/>
    <w:rsid w:val="684C1DAC"/>
    <w:rsid w:val="6A103DD3"/>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2019-09-04T02:01:26Z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