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2CD5" w:rsidRPr="00475AE2" w:rsidRDefault="00B32CD5" w:rsidP="00B32CD5">
      <w:pPr>
        <w:pStyle w:val="3"/>
      </w:pPr>
      <w:bookmarkStart w:id="0" w:name="_GoBack"/>
      <w:r w:rsidRPr="00475AE2">
        <w:rPr>
          <w:rFonts w:hint="eastAsia"/>
        </w:rPr>
        <w:t>补漆笔系列产品授权经销合同</w:t>
      </w:r>
    </w:p>
    <w:bookmarkEnd w:id="0"/>
    <w:p w:rsidR="00B32CD5" w:rsidRPr="00CB4A3E" w:rsidRDefault="00B32CD5" w:rsidP="00475AE2">
      <w:pPr>
        <w:widowControl/>
        <w:wordWrap w:val="0"/>
        <w:spacing w:line="360" w:lineRule="auto"/>
        <w:ind w:firstLineChars="200" w:firstLine="482"/>
        <w:jc w:val="left"/>
        <w:rPr>
          <w:rFonts w:ascii="宋体" w:eastAsia="宋体" w:hAnsi="宋体" w:cs="Times New Roman"/>
          <w:b/>
          <w:sz w:val="24"/>
          <w:szCs w:val="24"/>
          <w:u w:val="single"/>
        </w:rPr>
      </w:pPr>
      <w:r w:rsidRPr="00CB4A3E">
        <w:rPr>
          <w:rFonts w:ascii="宋体" w:eastAsia="宋体" w:hAnsi="宋体" w:cs="Times New Roman" w:hint="eastAsia"/>
          <w:b/>
          <w:sz w:val="24"/>
          <w:szCs w:val="24"/>
        </w:rPr>
        <w:t>甲方</w:t>
      </w:r>
      <w:r w:rsidRPr="00FB6B71">
        <w:rPr>
          <w:rFonts w:ascii="宋体" w:eastAsia="宋体" w:hAnsi="宋体" w:cs="Times New Roman" w:hint="eastAsia"/>
          <w:b/>
          <w:sz w:val="24"/>
          <w:szCs w:val="24"/>
        </w:rPr>
        <w:t>：</w:t>
      </w:r>
      <w:r w:rsidRPr="00CB4A3E">
        <w:rPr>
          <w:rFonts w:ascii="宋体" w:eastAsia="宋体" w:hAnsi="宋体" w:cs="Times New Roman"/>
          <w:b/>
          <w:sz w:val="24"/>
          <w:szCs w:val="24"/>
          <w:u w:val="single"/>
        </w:rPr>
        <w:t xml:space="preserve">                                   </w:t>
      </w:r>
    </w:p>
    <w:p w:rsidR="00B32CD5" w:rsidRDefault="00B32CD5" w:rsidP="00475AE2">
      <w:pPr>
        <w:wordWrap w:val="0"/>
        <w:spacing w:line="360" w:lineRule="auto"/>
        <w:ind w:firstLineChars="200" w:firstLine="480"/>
        <w:rPr>
          <w:rFonts w:ascii="宋体" w:eastAsia="宋体" w:hAnsi="宋体" w:cs="Times New Roman"/>
          <w:sz w:val="24"/>
          <w:szCs w:val="24"/>
          <w:u w:val="single"/>
        </w:rPr>
      </w:pPr>
      <w:r>
        <w:rPr>
          <w:rFonts w:ascii="宋体" w:eastAsia="宋体" w:hAnsi="宋体" w:cs="Times New Roman" w:hint="eastAsia"/>
          <w:sz w:val="24"/>
          <w:szCs w:val="24"/>
        </w:rPr>
        <w:t>住所</w:t>
      </w:r>
      <w:r w:rsidRPr="00FB6B71">
        <w:rPr>
          <w:rFonts w:ascii="宋体" w:eastAsia="宋体" w:hAnsi="宋体" w:cs="Times New Roman" w:hint="eastAsia"/>
          <w:sz w:val="24"/>
          <w:szCs w:val="24"/>
        </w:rPr>
        <w:t>：</w:t>
      </w:r>
      <w:r>
        <w:rPr>
          <w:rFonts w:ascii="宋体" w:eastAsia="宋体" w:hAnsi="宋体" w:cs="Times New Roman" w:hint="eastAsia"/>
          <w:sz w:val="24"/>
          <w:szCs w:val="24"/>
          <w:u w:val="single"/>
        </w:rPr>
        <w:t xml:space="preserve">                                   </w:t>
      </w:r>
    </w:p>
    <w:p w:rsidR="00B32CD5" w:rsidRDefault="00B32CD5" w:rsidP="00475AE2">
      <w:pPr>
        <w:wordWrap w:val="0"/>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联系方式</w:t>
      </w:r>
      <w:r w:rsidRPr="00FB6B71">
        <w:rPr>
          <w:rFonts w:ascii="宋体" w:eastAsia="宋体" w:hAnsi="宋体" w:cs="Times New Roman" w:hint="eastAsia"/>
          <w:sz w:val="24"/>
          <w:szCs w:val="24"/>
        </w:rPr>
        <w:t>：</w:t>
      </w:r>
      <w:r>
        <w:rPr>
          <w:rFonts w:ascii="宋体" w:eastAsia="宋体" w:hAnsi="宋体" w:cs="Times New Roman" w:hint="eastAsia"/>
          <w:sz w:val="24"/>
          <w:szCs w:val="24"/>
          <w:u w:val="single"/>
        </w:rPr>
        <w:t xml:space="preserve">                               </w:t>
      </w:r>
    </w:p>
    <w:p w:rsidR="00B32CD5" w:rsidRDefault="00B32CD5" w:rsidP="00475AE2">
      <w:pPr>
        <w:wordWrap w:val="0"/>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统一社会信用代码/身份证号</w:t>
      </w:r>
      <w:r w:rsidRPr="00FB6B71">
        <w:rPr>
          <w:rFonts w:ascii="宋体" w:eastAsia="宋体" w:hAnsi="宋体" w:cs="Times New Roman" w:hint="eastAsia"/>
          <w:sz w:val="24"/>
          <w:szCs w:val="24"/>
        </w:rPr>
        <w:t>：</w:t>
      </w:r>
      <w:r>
        <w:rPr>
          <w:rFonts w:ascii="宋体" w:eastAsia="宋体" w:hAnsi="宋体" w:cs="Times New Roman" w:hint="eastAsia"/>
          <w:sz w:val="24"/>
          <w:szCs w:val="24"/>
          <w:u w:val="single"/>
        </w:rPr>
        <w:t xml:space="preserve">              </w:t>
      </w:r>
    </w:p>
    <w:p w:rsidR="00B32CD5" w:rsidRDefault="00B32CD5" w:rsidP="00475AE2">
      <w:pPr>
        <w:wordWrap w:val="0"/>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法定代表人/委托代理人/负责人</w:t>
      </w:r>
      <w:r w:rsidRPr="00FB6B71">
        <w:rPr>
          <w:rFonts w:ascii="宋体" w:eastAsia="宋体" w:hAnsi="宋体" w:cs="Times New Roman" w:hint="eastAsia"/>
          <w:sz w:val="24"/>
          <w:szCs w:val="24"/>
        </w:rPr>
        <w:t>：</w:t>
      </w:r>
      <w:r>
        <w:rPr>
          <w:rFonts w:ascii="宋体" w:eastAsia="宋体" w:hAnsi="宋体" w:cs="Times New Roman" w:hint="eastAsia"/>
          <w:sz w:val="24"/>
          <w:szCs w:val="24"/>
          <w:u w:val="single"/>
        </w:rPr>
        <w:t xml:space="preserve">           </w:t>
      </w:r>
    </w:p>
    <w:p w:rsidR="00B32CD5" w:rsidRPr="00CB4A3E" w:rsidRDefault="00B32CD5" w:rsidP="00475AE2">
      <w:pPr>
        <w:widowControl/>
        <w:wordWrap w:val="0"/>
        <w:spacing w:beforeLines="100" w:before="312" w:line="360" w:lineRule="auto"/>
        <w:ind w:firstLineChars="200" w:firstLine="482"/>
        <w:jc w:val="left"/>
        <w:rPr>
          <w:rFonts w:ascii="宋体" w:eastAsia="宋体" w:hAnsi="宋体" w:cs="Times New Roman"/>
          <w:b/>
          <w:sz w:val="24"/>
          <w:szCs w:val="24"/>
        </w:rPr>
      </w:pPr>
      <w:r w:rsidRPr="00CB4A3E">
        <w:rPr>
          <w:rFonts w:ascii="宋体" w:eastAsia="宋体" w:hAnsi="宋体" w:cs="Times New Roman" w:hint="eastAsia"/>
          <w:b/>
          <w:sz w:val="24"/>
          <w:szCs w:val="24"/>
        </w:rPr>
        <w:t>乙方</w:t>
      </w:r>
      <w:r w:rsidRPr="00FB6B71">
        <w:rPr>
          <w:rFonts w:ascii="宋体" w:eastAsia="宋体" w:hAnsi="宋体" w:cs="Times New Roman" w:hint="eastAsia"/>
          <w:b/>
          <w:sz w:val="24"/>
          <w:szCs w:val="24"/>
        </w:rPr>
        <w:t>：</w:t>
      </w:r>
      <w:r w:rsidRPr="00CB4A3E">
        <w:rPr>
          <w:rFonts w:ascii="宋体" w:eastAsia="宋体" w:hAnsi="宋体" w:cs="Times New Roman"/>
          <w:b/>
          <w:sz w:val="24"/>
          <w:szCs w:val="24"/>
          <w:u w:val="single"/>
        </w:rPr>
        <w:t xml:space="preserve">                                   </w:t>
      </w:r>
    </w:p>
    <w:p w:rsidR="00B32CD5" w:rsidRDefault="00B32CD5" w:rsidP="00475AE2">
      <w:pPr>
        <w:wordWrap w:val="0"/>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住所</w:t>
      </w:r>
      <w:r w:rsidRPr="00FB6B71">
        <w:rPr>
          <w:rFonts w:ascii="宋体" w:eastAsia="宋体" w:hAnsi="宋体" w:cs="Times New Roman" w:hint="eastAsia"/>
          <w:sz w:val="24"/>
          <w:szCs w:val="24"/>
        </w:rPr>
        <w:t>：</w:t>
      </w:r>
      <w:r>
        <w:rPr>
          <w:rFonts w:ascii="宋体" w:eastAsia="宋体" w:hAnsi="宋体" w:cs="Times New Roman" w:hint="eastAsia"/>
          <w:sz w:val="24"/>
          <w:szCs w:val="24"/>
          <w:u w:val="single"/>
        </w:rPr>
        <w:t xml:space="preserve">                                   </w:t>
      </w:r>
    </w:p>
    <w:p w:rsidR="00B32CD5" w:rsidRDefault="00B32CD5" w:rsidP="00475AE2">
      <w:pPr>
        <w:wordWrap w:val="0"/>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联系方式</w:t>
      </w:r>
      <w:r w:rsidRPr="00FB6B71">
        <w:rPr>
          <w:rFonts w:ascii="宋体" w:eastAsia="宋体" w:hAnsi="宋体" w:cs="Times New Roman" w:hint="eastAsia"/>
          <w:sz w:val="24"/>
          <w:szCs w:val="24"/>
        </w:rPr>
        <w:t>：</w:t>
      </w:r>
      <w:r>
        <w:rPr>
          <w:rFonts w:ascii="宋体" w:eastAsia="宋体" w:hAnsi="宋体" w:cs="Times New Roman" w:hint="eastAsia"/>
          <w:sz w:val="24"/>
          <w:szCs w:val="24"/>
          <w:u w:val="single"/>
        </w:rPr>
        <w:t xml:space="preserve">                               </w:t>
      </w:r>
    </w:p>
    <w:p w:rsidR="00B32CD5" w:rsidRDefault="00B32CD5" w:rsidP="00475AE2">
      <w:pPr>
        <w:wordWrap w:val="0"/>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统一社会信用代码/身份证号</w:t>
      </w:r>
      <w:r w:rsidRPr="00FB6B71">
        <w:rPr>
          <w:rFonts w:ascii="宋体" w:eastAsia="宋体" w:hAnsi="宋体" w:cs="Times New Roman" w:hint="eastAsia"/>
          <w:sz w:val="24"/>
          <w:szCs w:val="24"/>
        </w:rPr>
        <w:t>：</w:t>
      </w:r>
      <w:r>
        <w:rPr>
          <w:rFonts w:ascii="宋体" w:eastAsia="宋体" w:hAnsi="宋体" w:cs="Times New Roman" w:hint="eastAsia"/>
          <w:sz w:val="24"/>
          <w:szCs w:val="24"/>
          <w:u w:val="single"/>
        </w:rPr>
        <w:t xml:space="preserve">              </w:t>
      </w:r>
    </w:p>
    <w:p w:rsidR="00B32CD5" w:rsidRDefault="00B32CD5" w:rsidP="00475AE2">
      <w:pPr>
        <w:wordWrap w:val="0"/>
        <w:spacing w:afterLines="100" w:after="312"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法定代表人/委托代理人/负责人</w:t>
      </w:r>
      <w:r w:rsidRPr="00FB6B71">
        <w:rPr>
          <w:rFonts w:ascii="宋体" w:eastAsia="宋体" w:hAnsi="宋体" w:cs="Times New Roman" w:hint="eastAsia"/>
          <w:sz w:val="24"/>
          <w:szCs w:val="24"/>
        </w:rPr>
        <w:t>：</w:t>
      </w:r>
      <w:r>
        <w:rPr>
          <w:rFonts w:ascii="宋体" w:eastAsia="宋体" w:hAnsi="宋体" w:cs="Times New Roman" w:hint="eastAsia"/>
          <w:sz w:val="24"/>
          <w:szCs w:val="24"/>
          <w:u w:val="single"/>
        </w:rPr>
        <w:t xml:space="preserve">           </w:t>
      </w:r>
    </w:p>
    <w:p w:rsidR="00B32CD5" w:rsidRPr="00544FF0" w:rsidRDefault="00B32CD5" w:rsidP="00947DF9">
      <w:pPr>
        <w:wordWrap w:val="0"/>
        <w:spacing w:beforeLines="100" w:before="312" w:afterLines="100" w:after="312"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根据《中华人民共和国民法典》和《</w:t>
      </w:r>
      <w:r>
        <w:rPr>
          <w:rFonts w:asciiTheme="minorEastAsia" w:hAnsiTheme="minorEastAsia" w:hint="eastAsia"/>
          <w:sz w:val="24"/>
          <w:szCs w:val="24"/>
        </w:rPr>
        <w:t>中华人民共和国</w:t>
      </w:r>
      <w:r w:rsidRPr="00544FF0">
        <w:rPr>
          <w:rFonts w:asciiTheme="minorEastAsia" w:hAnsiTheme="minorEastAsia" w:hint="eastAsia"/>
          <w:sz w:val="24"/>
          <w:szCs w:val="24"/>
        </w:rPr>
        <w:t>商标法》的有关规定，甲方同意乙方经销甲方的</w:t>
      </w:r>
      <w:proofErr w:type="gramStart"/>
      <w:r w:rsidRPr="00544FF0">
        <w:rPr>
          <w:rFonts w:asciiTheme="minorEastAsia" w:hAnsiTheme="minorEastAsia" w:hint="eastAsia"/>
          <w:sz w:val="24"/>
          <w:szCs w:val="24"/>
        </w:rPr>
        <w:t>“</w:t>
      </w:r>
      <w:r w:rsidRPr="00475AE2">
        <w:rPr>
          <w:rFonts w:asciiTheme="minorEastAsia" w:hAnsiTheme="minorEastAsia" w:hint="eastAsia"/>
          <w:sz w:val="24"/>
          <w:szCs w:val="24"/>
          <w:u w:val="single"/>
        </w:rPr>
        <w:t xml:space="preserve">       </w:t>
      </w:r>
      <w:r w:rsidRPr="00544FF0">
        <w:rPr>
          <w:rFonts w:asciiTheme="minorEastAsia" w:hAnsiTheme="minorEastAsia" w:hint="eastAsia"/>
          <w:sz w:val="24"/>
          <w:szCs w:val="24"/>
        </w:rPr>
        <w:t>”牌补漆</w:t>
      </w:r>
      <w:proofErr w:type="gramEnd"/>
      <w:r w:rsidRPr="00544FF0">
        <w:rPr>
          <w:rFonts w:asciiTheme="minorEastAsia" w:hAnsiTheme="minorEastAsia" w:hint="eastAsia"/>
          <w:sz w:val="24"/>
          <w:szCs w:val="24"/>
        </w:rPr>
        <w:t>笔系列产品，为明确双方的权利义务和业务关系，双方本着平等自愿、互惠互利的原则，经协商一致，签订本合同。</w:t>
      </w:r>
    </w:p>
    <w:p w:rsidR="00B32CD5" w:rsidRPr="00475AE2" w:rsidRDefault="00B32CD5" w:rsidP="00544FF0">
      <w:pPr>
        <w:wordWrap w:val="0"/>
        <w:spacing w:line="360" w:lineRule="auto"/>
        <w:ind w:firstLineChars="200" w:firstLine="480"/>
        <w:rPr>
          <w:rFonts w:asciiTheme="minorEastAsia" w:hAnsiTheme="minorEastAsia"/>
          <w:b/>
          <w:sz w:val="24"/>
          <w:szCs w:val="24"/>
        </w:rPr>
      </w:pPr>
      <w:r w:rsidRPr="00475AE2">
        <w:rPr>
          <w:rFonts w:asciiTheme="minorEastAsia" w:hAnsiTheme="minorEastAsia" w:hint="eastAsia"/>
          <w:b/>
          <w:sz w:val="24"/>
          <w:szCs w:val="24"/>
        </w:rPr>
        <w:t>第一条  合同期限</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本合同有效期为</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544FF0">
        <w:rPr>
          <w:rFonts w:asciiTheme="minorEastAsia" w:hAnsiTheme="minorEastAsia" w:hint="eastAsia"/>
          <w:sz w:val="24"/>
          <w:szCs w:val="24"/>
        </w:rPr>
        <w:t>年，自</w:t>
      </w:r>
      <w:r w:rsidRPr="00475AE2">
        <w:rPr>
          <w:rFonts w:asciiTheme="minorEastAsia" w:hAnsiTheme="minorEastAsia" w:hint="eastAsia"/>
          <w:sz w:val="24"/>
          <w:szCs w:val="24"/>
          <w:u w:val="single"/>
        </w:rPr>
        <w:t xml:space="preserve">      </w:t>
      </w:r>
      <w:r w:rsidRPr="00544FF0">
        <w:rPr>
          <w:rFonts w:asciiTheme="minorEastAsia" w:hAnsiTheme="minorEastAsia" w:hint="eastAsia"/>
          <w:sz w:val="24"/>
          <w:szCs w:val="24"/>
        </w:rPr>
        <w:t>年</w:t>
      </w:r>
      <w:r w:rsidRPr="00475AE2">
        <w:rPr>
          <w:rFonts w:asciiTheme="minorEastAsia" w:hAnsiTheme="minorEastAsia" w:hint="eastAsia"/>
          <w:sz w:val="24"/>
          <w:szCs w:val="24"/>
          <w:u w:val="single"/>
        </w:rPr>
        <w:t xml:space="preserve">    </w:t>
      </w:r>
      <w:r w:rsidRPr="00544FF0">
        <w:rPr>
          <w:rFonts w:asciiTheme="minorEastAsia" w:hAnsiTheme="minorEastAsia" w:hint="eastAsia"/>
          <w:sz w:val="24"/>
          <w:szCs w:val="24"/>
        </w:rPr>
        <w:t>月</w:t>
      </w:r>
      <w:r w:rsidRPr="00475AE2">
        <w:rPr>
          <w:rFonts w:asciiTheme="minorEastAsia" w:hAnsiTheme="minorEastAsia" w:hint="eastAsia"/>
          <w:sz w:val="24"/>
          <w:szCs w:val="24"/>
          <w:u w:val="single"/>
        </w:rPr>
        <w:t xml:space="preserve">    </w:t>
      </w:r>
      <w:r w:rsidRPr="00544FF0">
        <w:rPr>
          <w:rFonts w:asciiTheme="minorEastAsia" w:hAnsiTheme="minorEastAsia" w:hint="eastAsia"/>
          <w:sz w:val="24"/>
          <w:szCs w:val="24"/>
        </w:rPr>
        <w:t>日至</w:t>
      </w:r>
      <w:r w:rsidRPr="00475AE2">
        <w:rPr>
          <w:rFonts w:asciiTheme="minorEastAsia" w:hAnsiTheme="minorEastAsia" w:hint="eastAsia"/>
          <w:sz w:val="24"/>
          <w:szCs w:val="24"/>
          <w:u w:val="single"/>
        </w:rPr>
        <w:t xml:space="preserve">      </w:t>
      </w:r>
      <w:r w:rsidRPr="00544FF0">
        <w:rPr>
          <w:rFonts w:asciiTheme="minorEastAsia" w:hAnsiTheme="minorEastAsia" w:hint="eastAsia"/>
          <w:sz w:val="24"/>
          <w:szCs w:val="24"/>
        </w:rPr>
        <w:t>年</w:t>
      </w:r>
      <w:r w:rsidRPr="00475AE2">
        <w:rPr>
          <w:rFonts w:asciiTheme="minorEastAsia" w:hAnsiTheme="minorEastAsia" w:hint="eastAsia"/>
          <w:sz w:val="24"/>
          <w:szCs w:val="24"/>
          <w:u w:val="single"/>
        </w:rPr>
        <w:t xml:space="preserve">    </w:t>
      </w:r>
      <w:r w:rsidRPr="00544FF0">
        <w:rPr>
          <w:rFonts w:asciiTheme="minorEastAsia" w:hAnsiTheme="minorEastAsia" w:hint="eastAsia"/>
          <w:sz w:val="24"/>
          <w:szCs w:val="24"/>
        </w:rPr>
        <w:t>月</w:t>
      </w:r>
      <w:r w:rsidRPr="00475AE2">
        <w:rPr>
          <w:rFonts w:asciiTheme="minorEastAsia" w:hAnsiTheme="minorEastAsia" w:hint="eastAsia"/>
          <w:sz w:val="24"/>
          <w:szCs w:val="24"/>
          <w:u w:val="single"/>
        </w:rPr>
        <w:t xml:space="preserve">    </w:t>
      </w:r>
      <w:r w:rsidRPr="00544FF0">
        <w:rPr>
          <w:rFonts w:asciiTheme="minorEastAsia" w:hAnsiTheme="minorEastAsia" w:hint="eastAsia"/>
          <w:sz w:val="24"/>
          <w:szCs w:val="24"/>
        </w:rPr>
        <w:t>日，在双方代表签字盖章后（需同时加盖骑缝印章，传真亦有效），自签订之日起生效执行，具法律效力。甲方授权乙方合同期内有权合法经营甲方的</w:t>
      </w:r>
      <w:proofErr w:type="gramStart"/>
      <w:r w:rsidRPr="00544FF0">
        <w:rPr>
          <w:rFonts w:asciiTheme="minorEastAsia" w:hAnsiTheme="minorEastAsia" w:hint="eastAsia"/>
          <w:sz w:val="24"/>
          <w:szCs w:val="24"/>
        </w:rPr>
        <w:t>“</w:t>
      </w:r>
      <w:r w:rsidRPr="00475AE2">
        <w:rPr>
          <w:rFonts w:asciiTheme="minorEastAsia" w:hAnsiTheme="minorEastAsia" w:hint="eastAsia"/>
          <w:sz w:val="24"/>
          <w:szCs w:val="24"/>
          <w:u w:val="single"/>
        </w:rPr>
        <w:t xml:space="preserve">       </w:t>
      </w:r>
      <w:r w:rsidRPr="00544FF0">
        <w:rPr>
          <w:rFonts w:asciiTheme="minorEastAsia" w:hAnsiTheme="minorEastAsia" w:hint="eastAsia"/>
          <w:sz w:val="24"/>
          <w:szCs w:val="24"/>
        </w:rPr>
        <w:t>”牌补漆</w:t>
      </w:r>
      <w:proofErr w:type="gramEnd"/>
      <w:r w:rsidRPr="00544FF0">
        <w:rPr>
          <w:rFonts w:asciiTheme="minorEastAsia" w:hAnsiTheme="minorEastAsia" w:hint="eastAsia"/>
          <w:sz w:val="24"/>
          <w:szCs w:val="24"/>
        </w:rPr>
        <w:t>笔系列产品，甲方指定乙方为“</w:t>
      </w:r>
      <w:r w:rsidRPr="00475AE2">
        <w:rPr>
          <w:rFonts w:asciiTheme="minorEastAsia" w:hAnsiTheme="minorEastAsia" w:hint="eastAsia"/>
          <w:sz w:val="24"/>
          <w:szCs w:val="24"/>
          <w:u w:val="single"/>
        </w:rPr>
        <w:t xml:space="preserve">       </w:t>
      </w:r>
      <w:r w:rsidRPr="00544FF0">
        <w:rPr>
          <w:rFonts w:asciiTheme="minorEastAsia" w:hAnsiTheme="minorEastAsia" w:hint="eastAsia"/>
          <w:sz w:val="24"/>
          <w:szCs w:val="24"/>
        </w:rPr>
        <w:t>”牌汽车补漆笔系列产品在</w:t>
      </w:r>
      <w:r w:rsidRPr="00475AE2">
        <w:rPr>
          <w:rFonts w:asciiTheme="minorEastAsia" w:hAnsiTheme="minorEastAsia" w:hint="eastAsia"/>
          <w:sz w:val="24"/>
          <w:szCs w:val="24"/>
          <w:u w:val="single"/>
        </w:rPr>
        <w:t xml:space="preserve">        </w:t>
      </w:r>
      <w:r w:rsidRPr="00544FF0">
        <w:rPr>
          <w:rFonts w:asciiTheme="minorEastAsia" w:hAnsiTheme="minorEastAsia" w:hint="eastAsia"/>
          <w:sz w:val="24"/>
          <w:szCs w:val="24"/>
        </w:rPr>
        <w:t>市</w:t>
      </w:r>
      <w:r w:rsidRPr="00475AE2">
        <w:rPr>
          <w:rFonts w:asciiTheme="minorEastAsia" w:hAnsiTheme="minorEastAsia" w:hint="eastAsia"/>
          <w:sz w:val="24"/>
          <w:szCs w:val="24"/>
          <w:u w:val="single"/>
        </w:rPr>
        <w:t xml:space="preserve">        </w:t>
      </w:r>
      <w:r w:rsidRPr="00544FF0">
        <w:rPr>
          <w:rFonts w:asciiTheme="minorEastAsia" w:hAnsiTheme="minorEastAsia" w:hint="eastAsia"/>
          <w:sz w:val="24"/>
          <w:szCs w:val="24"/>
        </w:rPr>
        <w:t>地区汽配城的经销商。</w:t>
      </w:r>
    </w:p>
    <w:p w:rsidR="00B32CD5" w:rsidRPr="00475AE2" w:rsidRDefault="00B32CD5" w:rsidP="00475AE2">
      <w:pPr>
        <w:wordWrap w:val="0"/>
        <w:spacing w:line="360" w:lineRule="auto"/>
        <w:ind w:firstLineChars="200" w:firstLine="480"/>
        <w:rPr>
          <w:rFonts w:asciiTheme="minorEastAsia" w:hAnsiTheme="minorEastAsia"/>
          <w:b/>
          <w:sz w:val="24"/>
          <w:szCs w:val="24"/>
        </w:rPr>
      </w:pPr>
      <w:r w:rsidRPr="00475AE2">
        <w:rPr>
          <w:rFonts w:asciiTheme="minorEastAsia" w:hAnsiTheme="minorEastAsia" w:hint="eastAsia"/>
          <w:b/>
          <w:sz w:val="24"/>
          <w:szCs w:val="24"/>
        </w:rPr>
        <w:t>第二条  甲方的权利</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一</w:t>
      </w:r>
      <w:r w:rsidRPr="00475AE2">
        <w:rPr>
          <w:rFonts w:asciiTheme="minorEastAsia" w:hAnsiTheme="minorEastAsia" w:hint="eastAsia"/>
          <w:sz w:val="24"/>
          <w:szCs w:val="24"/>
        </w:rPr>
        <w:t>、</w:t>
      </w:r>
      <w:r w:rsidRPr="00544FF0">
        <w:rPr>
          <w:rFonts w:asciiTheme="minorEastAsia" w:hAnsiTheme="minorEastAsia" w:hint="eastAsia"/>
          <w:sz w:val="24"/>
          <w:szCs w:val="24"/>
        </w:rPr>
        <w:t>甲方有权管理和监督乙方对</w:t>
      </w:r>
      <w:proofErr w:type="gramStart"/>
      <w:r w:rsidRPr="00544FF0">
        <w:rPr>
          <w:rFonts w:asciiTheme="minorEastAsia" w:hAnsiTheme="minorEastAsia" w:hint="eastAsia"/>
          <w:sz w:val="24"/>
          <w:szCs w:val="24"/>
        </w:rPr>
        <w:t>“</w:t>
      </w:r>
      <w:r w:rsidRPr="00475AE2">
        <w:rPr>
          <w:rFonts w:asciiTheme="minorEastAsia" w:hAnsiTheme="minorEastAsia" w:hint="eastAsia"/>
          <w:sz w:val="24"/>
          <w:szCs w:val="24"/>
          <w:u w:val="single"/>
        </w:rPr>
        <w:t xml:space="preserve">       </w:t>
      </w:r>
      <w:r w:rsidRPr="00544FF0">
        <w:rPr>
          <w:rFonts w:asciiTheme="minorEastAsia" w:hAnsiTheme="minorEastAsia" w:hint="eastAsia"/>
          <w:sz w:val="24"/>
          <w:szCs w:val="24"/>
        </w:rPr>
        <w:t>”牌补漆</w:t>
      </w:r>
      <w:proofErr w:type="gramEnd"/>
      <w:r w:rsidRPr="00544FF0">
        <w:rPr>
          <w:rFonts w:asciiTheme="minorEastAsia" w:hAnsiTheme="minorEastAsia" w:hint="eastAsia"/>
          <w:sz w:val="24"/>
          <w:szCs w:val="24"/>
        </w:rPr>
        <w:t>笔系列产品的经销情况。</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lastRenderedPageBreak/>
        <w:t>二</w:t>
      </w:r>
      <w:r w:rsidRPr="00475AE2">
        <w:rPr>
          <w:rFonts w:asciiTheme="minorEastAsia" w:hAnsiTheme="minorEastAsia" w:hint="eastAsia"/>
          <w:sz w:val="24"/>
          <w:szCs w:val="24"/>
        </w:rPr>
        <w:t>、</w:t>
      </w:r>
      <w:r w:rsidRPr="00544FF0">
        <w:rPr>
          <w:rFonts w:asciiTheme="minorEastAsia" w:hAnsiTheme="minorEastAsia" w:hint="eastAsia"/>
          <w:sz w:val="24"/>
          <w:szCs w:val="24"/>
        </w:rPr>
        <w:t>甲方有权要求乙方不得在合同指定范围以外地区从事与本合同中雷同的经营活动。</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三</w:t>
      </w:r>
      <w:r w:rsidRPr="00475AE2">
        <w:rPr>
          <w:rFonts w:asciiTheme="minorEastAsia" w:hAnsiTheme="minorEastAsia" w:hint="eastAsia"/>
          <w:sz w:val="24"/>
          <w:szCs w:val="24"/>
        </w:rPr>
        <w:t>、</w:t>
      </w:r>
      <w:r w:rsidRPr="00544FF0">
        <w:rPr>
          <w:rFonts w:asciiTheme="minorEastAsia" w:hAnsiTheme="minorEastAsia" w:hint="eastAsia"/>
          <w:sz w:val="24"/>
          <w:szCs w:val="24"/>
        </w:rPr>
        <w:t>甲方有权对乙方的不正当经营方法予以警告，严重者取消经销资格，并追究法律责任和经济赔偿。</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四</w:t>
      </w:r>
      <w:r w:rsidRPr="00475AE2">
        <w:rPr>
          <w:rFonts w:asciiTheme="minorEastAsia" w:hAnsiTheme="minorEastAsia" w:hint="eastAsia"/>
          <w:sz w:val="24"/>
          <w:szCs w:val="24"/>
        </w:rPr>
        <w:t>、</w:t>
      </w:r>
      <w:r w:rsidRPr="00544FF0">
        <w:rPr>
          <w:rFonts w:asciiTheme="minorEastAsia" w:hAnsiTheme="minorEastAsia" w:hint="eastAsia"/>
          <w:sz w:val="24"/>
          <w:szCs w:val="24"/>
        </w:rPr>
        <w:t>甲方对乙方在合同规定以外的经营活动和违法活动不负法律和经济连带责任。</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五</w:t>
      </w:r>
      <w:r w:rsidRPr="00475AE2">
        <w:rPr>
          <w:rFonts w:asciiTheme="minorEastAsia" w:hAnsiTheme="minorEastAsia" w:hint="eastAsia"/>
          <w:sz w:val="24"/>
          <w:szCs w:val="24"/>
        </w:rPr>
        <w:t>、</w:t>
      </w:r>
      <w:r w:rsidRPr="00544FF0">
        <w:rPr>
          <w:rFonts w:asciiTheme="minorEastAsia" w:hAnsiTheme="minorEastAsia" w:hint="eastAsia"/>
          <w:sz w:val="24"/>
          <w:szCs w:val="24"/>
        </w:rPr>
        <w:t>甲方有权对乙方在正常运</w:t>
      </w:r>
      <w:r>
        <w:rPr>
          <w:rFonts w:asciiTheme="minorEastAsia" w:hAnsiTheme="minorEastAsia" w:hint="eastAsia"/>
          <w:sz w:val="24"/>
          <w:szCs w:val="24"/>
        </w:rPr>
        <w:t>作</w:t>
      </w:r>
      <w:r w:rsidRPr="00544FF0">
        <w:rPr>
          <w:rFonts w:asciiTheme="minorEastAsia" w:hAnsiTheme="minorEastAsia" w:hint="eastAsia"/>
          <w:sz w:val="24"/>
          <w:szCs w:val="24"/>
        </w:rPr>
        <w:t>中各经营项目的实施情况进行核实，特别是产品的批发、零售价格以及库存。</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六</w:t>
      </w:r>
      <w:r w:rsidRPr="00475AE2">
        <w:rPr>
          <w:rFonts w:asciiTheme="minorEastAsia" w:hAnsiTheme="minorEastAsia" w:hint="eastAsia"/>
          <w:sz w:val="24"/>
          <w:szCs w:val="24"/>
        </w:rPr>
        <w:t>、</w:t>
      </w:r>
      <w:r w:rsidRPr="00544FF0">
        <w:rPr>
          <w:rFonts w:asciiTheme="minorEastAsia" w:hAnsiTheme="minorEastAsia" w:hint="eastAsia"/>
          <w:sz w:val="24"/>
          <w:szCs w:val="24"/>
        </w:rPr>
        <w:t>产品的价格由甲方根据市场的情况确定，具体为：</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544FF0">
        <w:rPr>
          <w:rFonts w:asciiTheme="minorEastAsia" w:hAnsiTheme="minorEastAsia" w:hint="eastAsia"/>
          <w:sz w:val="24"/>
          <w:szCs w:val="24"/>
        </w:rPr>
        <w:t>。</w:t>
      </w:r>
    </w:p>
    <w:p w:rsidR="00B32CD5" w:rsidRPr="00475AE2" w:rsidRDefault="00B32CD5" w:rsidP="00475AE2">
      <w:pPr>
        <w:wordWrap w:val="0"/>
        <w:spacing w:line="360" w:lineRule="auto"/>
        <w:ind w:firstLineChars="200" w:firstLine="480"/>
        <w:rPr>
          <w:rFonts w:asciiTheme="minorEastAsia" w:hAnsiTheme="minorEastAsia"/>
          <w:b/>
          <w:sz w:val="24"/>
          <w:szCs w:val="24"/>
        </w:rPr>
      </w:pPr>
      <w:r w:rsidRPr="00475AE2">
        <w:rPr>
          <w:rFonts w:asciiTheme="minorEastAsia" w:hAnsiTheme="minorEastAsia" w:hint="eastAsia"/>
          <w:b/>
          <w:sz w:val="24"/>
          <w:szCs w:val="24"/>
        </w:rPr>
        <w:t>第三条  甲方的义务</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一</w:t>
      </w:r>
      <w:r w:rsidRPr="00475AE2">
        <w:rPr>
          <w:rFonts w:asciiTheme="minorEastAsia" w:hAnsiTheme="minorEastAsia" w:hint="eastAsia"/>
          <w:sz w:val="24"/>
          <w:szCs w:val="24"/>
        </w:rPr>
        <w:t>、</w:t>
      </w:r>
      <w:r w:rsidRPr="00544FF0">
        <w:rPr>
          <w:rFonts w:asciiTheme="minorEastAsia" w:hAnsiTheme="minorEastAsia" w:hint="eastAsia"/>
          <w:sz w:val="24"/>
          <w:szCs w:val="24"/>
        </w:rPr>
        <w:t>甲方有义务协助乙方在本合同指定区域内建立和完善经销网络体系。</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二</w:t>
      </w:r>
      <w:r w:rsidRPr="00475AE2">
        <w:rPr>
          <w:rFonts w:asciiTheme="minorEastAsia" w:hAnsiTheme="minorEastAsia" w:hint="eastAsia"/>
          <w:sz w:val="24"/>
          <w:szCs w:val="24"/>
        </w:rPr>
        <w:t>、</w:t>
      </w:r>
      <w:r w:rsidRPr="00544FF0">
        <w:rPr>
          <w:rFonts w:asciiTheme="minorEastAsia" w:hAnsiTheme="minorEastAsia" w:hint="eastAsia"/>
          <w:sz w:val="24"/>
          <w:szCs w:val="24"/>
        </w:rPr>
        <w:t>甲方在乙方区域中的各类宣传活动应在有关方面体现乙方的名称、地址、联系方式等，从而提升乙方的知名度，促进产品的销售。</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三</w:t>
      </w:r>
      <w:r w:rsidRPr="00475AE2">
        <w:rPr>
          <w:rFonts w:asciiTheme="minorEastAsia" w:hAnsiTheme="minorEastAsia" w:hint="eastAsia"/>
          <w:sz w:val="24"/>
          <w:szCs w:val="24"/>
        </w:rPr>
        <w:t>、</w:t>
      </w:r>
      <w:r w:rsidRPr="00544FF0">
        <w:rPr>
          <w:rFonts w:asciiTheme="minorEastAsia" w:hAnsiTheme="minorEastAsia" w:hint="eastAsia"/>
          <w:sz w:val="24"/>
          <w:szCs w:val="24"/>
        </w:rPr>
        <w:t>甲方承担产品质量责任：在三个月内产品出现质量问题（非人为原因）或产品颜色需要调换，在产品及包装完好无损的情况下，甲方可负责调换同种规格的产品，因产品质量问题发生的运费和保险费由甲方负责，因货物颜色发生的运费和保险费由乙方负责；乙方因任何原因造成的质量问题不在此范围内。</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四</w:t>
      </w:r>
      <w:r w:rsidRPr="00475AE2">
        <w:rPr>
          <w:rFonts w:asciiTheme="minorEastAsia" w:hAnsiTheme="minorEastAsia" w:hint="eastAsia"/>
          <w:sz w:val="24"/>
          <w:szCs w:val="24"/>
        </w:rPr>
        <w:t>、</w:t>
      </w:r>
      <w:r w:rsidRPr="00544FF0">
        <w:rPr>
          <w:rFonts w:asciiTheme="minorEastAsia" w:hAnsiTheme="minorEastAsia" w:hint="eastAsia"/>
          <w:sz w:val="24"/>
          <w:szCs w:val="24"/>
        </w:rPr>
        <w:t>合同经双方签字盖章后生效，甲方将授予乙方“经销商授权牌”。</w:t>
      </w:r>
    </w:p>
    <w:p w:rsidR="00B32CD5" w:rsidRPr="00475AE2" w:rsidRDefault="00B32CD5" w:rsidP="00475AE2">
      <w:pPr>
        <w:wordWrap w:val="0"/>
        <w:spacing w:line="360" w:lineRule="auto"/>
        <w:ind w:firstLineChars="200" w:firstLine="480"/>
        <w:rPr>
          <w:rFonts w:asciiTheme="minorEastAsia" w:hAnsiTheme="minorEastAsia"/>
          <w:b/>
          <w:sz w:val="24"/>
          <w:szCs w:val="24"/>
        </w:rPr>
      </w:pPr>
      <w:r w:rsidRPr="00475AE2">
        <w:rPr>
          <w:rFonts w:asciiTheme="minorEastAsia" w:hAnsiTheme="minorEastAsia" w:hint="eastAsia"/>
          <w:b/>
          <w:sz w:val="24"/>
          <w:szCs w:val="24"/>
        </w:rPr>
        <w:t>第四条  乙方的权利</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一</w:t>
      </w:r>
      <w:r w:rsidRPr="00475AE2">
        <w:rPr>
          <w:rFonts w:asciiTheme="minorEastAsia" w:hAnsiTheme="minorEastAsia" w:hint="eastAsia"/>
          <w:sz w:val="24"/>
          <w:szCs w:val="24"/>
        </w:rPr>
        <w:t>、</w:t>
      </w:r>
      <w:r w:rsidRPr="00544FF0">
        <w:rPr>
          <w:rFonts w:asciiTheme="minorEastAsia" w:hAnsiTheme="minorEastAsia" w:hint="eastAsia"/>
          <w:sz w:val="24"/>
          <w:szCs w:val="24"/>
        </w:rPr>
        <w:t>乙方有权在指定区域内发展</w:t>
      </w:r>
      <w:proofErr w:type="gramStart"/>
      <w:r w:rsidRPr="00544FF0">
        <w:rPr>
          <w:rFonts w:asciiTheme="minorEastAsia" w:hAnsiTheme="minorEastAsia" w:hint="eastAsia"/>
          <w:sz w:val="24"/>
          <w:szCs w:val="24"/>
        </w:rPr>
        <w:t>“</w:t>
      </w:r>
      <w:r w:rsidRPr="00475AE2">
        <w:rPr>
          <w:rFonts w:asciiTheme="minorEastAsia" w:hAnsiTheme="minorEastAsia" w:hint="eastAsia"/>
          <w:sz w:val="24"/>
          <w:szCs w:val="24"/>
          <w:u w:val="single"/>
        </w:rPr>
        <w:t xml:space="preserve">       </w:t>
      </w:r>
      <w:r w:rsidRPr="00544FF0">
        <w:rPr>
          <w:rFonts w:asciiTheme="minorEastAsia" w:hAnsiTheme="minorEastAsia" w:hint="eastAsia"/>
          <w:sz w:val="24"/>
          <w:szCs w:val="24"/>
        </w:rPr>
        <w:t>”牌补漆</w:t>
      </w:r>
      <w:proofErr w:type="gramEnd"/>
      <w:r w:rsidRPr="00544FF0">
        <w:rPr>
          <w:rFonts w:asciiTheme="minorEastAsia" w:hAnsiTheme="minorEastAsia" w:hint="eastAsia"/>
          <w:sz w:val="24"/>
          <w:szCs w:val="24"/>
        </w:rPr>
        <w:t>笔系列产品分销网络并开发终端经销商。</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二</w:t>
      </w:r>
      <w:r w:rsidRPr="00475AE2">
        <w:rPr>
          <w:rFonts w:asciiTheme="minorEastAsia" w:hAnsiTheme="minorEastAsia" w:hint="eastAsia"/>
          <w:sz w:val="24"/>
          <w:szCs w:val="24"/>
        </w:rPr>
        <w:t>、</w:t>
      </w:r>
      <w:r w:rsidRPr="00544FF0">
        <w:rPr>
          <w:rFonts w:asciiTheme="minorEastAsia" w:hAnsiTheme="minorEastAsia" w:hint="eastAsia"/>
          <w:sz w:val="24"/>
          <w:szCs w:val="24"/>
        </w:rPr>
        <w:t>乙方有权获得甲方在产品经销以及市场宣传广告上规定的统一支持。</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lastRenderedPageBreak/>
        <w:t>三</w:t>
      </w:r>
      <w:r w:rsidRPr="00475AE2">
        <w:rPr>
          <w:rFonts w:asciiTheme="minorEastAsia" w:hAnsiTheme="minorEastAsia" w:hint="eastAsia"/>
          <w:sz w:val="24"/>
          <w:szCs w:val="24"/>
        </w:rPr>
        <w:t>、</w:t>
      </w:r>
      <w:r w:rsidRPr="00544FF0">
        <w:rPr>
          <w:rFonts w:asciiTheme="minorEastAsia" w:hAnsiTheme="minorEastAsia" w:hint="eastAsia"/>
          <w:sz w:val="24"/>
          <w:szCs w:val="24"/>
        </w:rPr>
        <w:t>乙方对甲方的销售制度﹑方案有调整建议权。</w:t>
      </w:r>
    </w:p>
    <w:p w:rsidR="00B32CD5" w:rsidRPr="00475AE2" w:rsidRDefault="00B32CD5" w:rsidP="00475AE2">
      <w:pPr>
        <w:wordWrap w:val="0"/>
        <w:spacing w:line="360" w:lineRule="auto"/>
        <w:ind w:firstLineChars="200" w:firstLine="480"/>
        <w:rPr>
          <w:rFonts w:asciiTheme="minorEastAsia" w:hAnsiTheme="minorEastAsia"/>
          <w:b/>
          <w:sz w:val="24"/>
          <w:szCs w:val="24"/>
        </w:rPr>
      </w:pPr>
      <w:r w:rsidRPr="00475AE2">
        <w:rPr>
          <w:rFonts w:asciiTheme="minorEastAsia" w:hAnsiTheme="minorEastAsia" w:hint="eastAsia"/>
          <w:b/>
          <w:sz w:val="24"/>
          <w:szCs w:val="24"/>
        </w:rPr>
        <w:t>第五条  乙方的义务</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一</w:t>
      </w:r>
      <w:r w:rsidRPr="00475AE2">
        <w:rPr>
          <w:rFonts w:asciiTheme="minorEastAsia" w:hAnsiTheme="minorEastAsia" w:hint="eastAsia"/>
          <w:sz w:val="24"/>
          <w:szCs w:val="24"/>
        </w:rPr>
        <w:t>、</w:t>
      </w:r>
      <w:r w:rsidRPr="00544FF0">
        <w:rPr>
          <w:rFonts w:asciiTheme="minorEastAsia" w:hAnsiTheme="minorEastAsia" w:hint="eastAsia"/>
          <w:sz w:val="24"/>
          <w:szCs w:val="24"/>
        </w:rPr>
        <w:t>乙方经销产品必须在本合同签订</w:t>
      </w:r>
      <w:r w:rsidRPr="00475AE2">
        <w:rPr>
          <w:rFonts w:asciiTheme="minorEastAsia" w:hAnsiTheme="minorEastAsia" w:hint="eastAsia"/>
          <w:sz w:val="24"/>
          <w:szCs w:val="24"/>
          <w:u w:val="single"/>
        </w:rPr>
        <w:t xml:space="preserve">    </w:t>
      </w:r>
      <w:r w:rsidRPr="00544FF0">
        <w:rPr>
          <w:rFonts w:asciiTheme="minorEastAsia" w:hAnsiTheme="minorEastAsia" w:hint="eastAsia"/>
          <w:sz w:val="24"/>
          <w:szCs w:val="24"/>
        </w:rPr>
        <w:t>天内开始，并于合同签订</w:t>
      </w:r>
      <w:r w:rsidRPr="00475AE2">
        <w:rPr>
          <w:rFonts w:asciiTheme="minorEastAsia" w:hAnsiTheme="minorEastAsia" w:hint="eastAsia"/>
          <w:sz w:val="24"/>
          <w:szCs w:val="24"/>
          <w:u w:val="single"/>
        </w:rPr>
        <w:t xml:space="preserve">    </w:t>
      </w:r>
      <w:r w:rsidRPr="00544FF0">
        <w:rPr>
          <w:rFonts w:asciiTheme="minorEastAsia" w:hAnsiTheme="minorEastAsia" w:hint="eastAsia"/>
          <w:sz w:val="24"/>
          <w:szCs w:val="24"/>
        </w:rPr>
        <w:t>天内一次性付清首批货款。</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二</w:t>
      </w:r>
      <w:r w:rsidRPr="00475AE2">
        <w:rPr>
          <w:rFonts w:asciiTheme="minorEastAsia" w:hAnsiTheme="minorEastAsia" w:hint="eastAsia"/>
          <w:sz w:val="24"/>
          <w:szCs w:val="24"/>
        </w:rPr>
        <w:t>、</w:t>
      </w:r>
      <w:r w:rsidRPr="00544FF0">
        <w:rPr>
          <w:rFonts w:asciiTheme="minorEastAsia" w:hAnsiTheme="minorEastAsia" w:hint="eastAsia"/>
          <w:sz w:val="24"/>
          <w:szCs w:val="24"/>
        </w:rPr>
        <w:t>乙方必须遵守甲方的有关销售规章制度，并接受甲方的监督。</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三</w:t>
      </w:r>
      <w:r w:rsidRPr="00475AE2">
        <w:rPr>
          <w:rFonts w:asciiTheme="minorEastAsia" w:hAnsiTheme="minorEastAsia" w:hint="eastAsia"/>
          <w:sz w:val="24"/>
          <w:szCs w:val="24"/>
        </w:rPr>
        <w:t>、</w:t>
      </w:r>
      <w:r w:rsidRPr="00544FF0">
        <w:rPr>
          <w:rFonts w:asciiTheme="minorEastAsia" w:hAnsiTheme="minorEastAsia" w:hint="eastAsia"/>
          <w:sz w:val="24"/>
          <w:szCs w:val="24"/>
        </w:rPr>
        <w:t>乙方确保在合同期内保护甲方的品牌形象﹑商标以及其经营管理制度和规范不被侵犯，在发生此类现象和行为时，乙方有义务协助甲方完成通过法律或其他形式的解决办法。</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四</w:t>
      </w:r>
      <w:r w:rsidRPr="00475AE2">
        <w:rPr>
          <w:rFonts w:asciiTheme="minorEastAsia" w:hAnsiTheme="minorEastAsia" w:hint="eastAsia"/>
          <w:sz w:val="24"/>
          <w:szCs w:val="24"/>
        </w:rPr>
        <w:t>、</w:t>
      </w:r>
      <w:r w:rsidRPr="00544FF0">
        <w:rPr>
          <w:rFonts w:asciiTheme="minorEastAsia" w:hAnsiTheme="minorEastAsia" w:hint="eastAsia"/>
          <w:sz w:val="24"/>
          <w:szCs w:val="24"/>
        </w:rPr>
        <w:t>未经甲方许可，乙方不得将经销权以及甲方的产品提供给第三方或其他行业。</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五</w:t>
      </w:r>
      <w:r w:rsidRPr="00475AE2">
        <w:rPr>
          <w:rFonts w:asciiTheme="minorEastAsia" w:hAnsiTheme="minorEastAsia" w:hint="eastAsia"/>
          <w:sz w:val="24"/>
          <w:szCs w:val="24"/>
        </w:rPr>
        <w:t>、</w:t>
      </w:r>
      <w:r w:rsidRPr="00544FF0">
        <w:rPr>
          <w:rFonts w:asciiTheme="minorEastAsia" w:hAnsiTheme="minorEastAsia" w:hint="eastAsia"/>
          <w:sz w:val="24"/>
          <w:szCs w:val="24"/>
        </w:rPr>
        <w:t>乙方只能在授权地区使用﹑销售带有甲方产品标识的各种宣传品和产品，不得跨区域销售甲方的产品，否则甲方有权终止合同，取消经销权，并收回经销牌，乙方不得有异议，并于当日结清与甲方的债权关系。</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六</w:t>
      </w:r>
      <w:r w:rsidRPr="00475AE2">
        <w:rPr>
          <w:rFonts w:asciiTheme="minorEastAsia" w:hAnsiTheme="minorEastAsia" w:hint="eastAsia"/>
          <w:sz w:val="24"/>
          <w:szCs w:val="24"/>
        </w:rPr>
        <w:t>、</w:t>
      </w:r>
      <w:r w:rsidRPr="00544FF0">
        <w:rPr>
          <w:rFonts w:asciiTheme="minorEastAsia" w:hAnsiTheme="minorEastAsia" w:hint="eastAsia"/>
          <w:sz w:val="24"/>
          <w:szCs w:val="24"/>
        </w:rPr>
        <w:t>乙方须定期﹑准确﹑</w:t>
      </w:r>
      <w:r>
        <w:rPr>
          <w:rFonts w:asciiTheme="minorEastAsia" w:hAnsiTheme="minorEastAsia" w:hint="eastAsia"/>
          <w:sz w:val="24"/>
          <w:szCs w:val="24"/>
        </w:rPr>
        <w:t>及时地向</w:t>
      </w:r>
      <w:r w:rsidRPr="00544FF0">
        <w:rPr>
          <w:rFonts w:asciiTheme="minorEastAsia" w:hAnsiTheme="minorEastAsia" w:hint="eastAsia"/>
          <w:sz w:val="24"/>
          <w:szCs w:val="24"/>
        </w:rPr>
        <w:t>甲方提供产品以及其他促销品的进﹑销﹑存报表和其他市场信息。</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七</w:t>
      </w:r>
      <w:r w:rsidRPr="00475AE2">
        <w:rPr>
          <w:rFonts w:asciiTheme="minorEastAsia" w:hAnsiTheme="minorEastAsia" w:hint="eastAsia"/>
          <w:sz w:val="24"/>
          <w:szCs w:val="24"/>
        </w:rPr>
        <w:t>、</w:t>
      </w:r>
      <w:r w:rsidRPr="00544FF0">
        <w:rPr>
          <w:rFonts w:asciiTheme="minorEastAsia" w:hAnsiTheme="minorEastAsia" w:hint="eastAsia"/>
          <w:sz w:val="24"/>
          <w:szCs w:val="24"/>
        </w:rPr>
        <w:t>乙方不得经营与甲方同类、价格大致相同的竞争性产品。</w:t>
      </w:r>
    </w:p>
    <w:p w:rsidR="00B32CD5" w:rsidRPr="00475AE2" w:rsidRDefault="00B32CD5" w:rsidP="00475AE2">
      <w:pPr>
        <w:wordWrap w:val="0"/>
        <w:spacing w:line="360" w:lineRule="auto"/>
        <w:ind w:firstLineChars="200" w:firstLine="480"/>
        <w:rPr>
          <w:rFonts w:asciiTheme="minorEastAsia" w:hAnsiTheme="minorEastAsia"/>
          <w:b/>
          <w:sz w:val="24"/>
          <w:szCs w:val="24"/>
        </w:rPr>
      </w:pPr>
      <w:r w:rsidRPr="00475AE2">
        <w:rPr>
          <w:rFonts w:asciiTheme="minorEastAsia" w:hAnsiTheme="minorEastAsia" w:hint="eastAsia"/>
          <w:b/>
          <w:sz w:val="24"/>
          <w:szCs w:val="24"/>
        </w:rPr>
        <w:t>第六条  结算与发货</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一</w:t>
      </w:r>
      <w:r w:rsidRPr="00475AE2">
        <w:rPr>
          <w:rFonts w:asciiTheme="minorEastAsia" w:hAnsiTheme="minorEastAsia" w:hint="eastAsia"/>
          <w:sz w:val="24"/>
          <w:szCs w:val="24"/>
        </w:rPr>
        <w:t>、</w:t>
      </w:r>
      <w:r w:rsidRPr="00544FF0">
        <w:rPr>
          <w:rFonts w:asciiTheme="minorEastAsia" w:hAnsiTheme="minorEastAsia" w:hint="eastAsia"/>
          <w:sz w:val="24"/>
          <w:szCs w:val="24"/>
        </w:rPr>
        <w:t>结算方式：现款购货，款到发货。</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二</w:t>
      </w:r>
      <w:r w:rsidRPr="00475AE2">
        <w:rPr>
          <w:rFonts w:asciiTheme="minorEastAsia" w:hAnsiTheme="minorEastAsia" w:hint="eastAsia"/>
          <w:sz w:val="24"/>
          <w:szCs w:val="24"/>
        </w:rPr>
        <w:t>、</w:t>
      </w:r>
      <w:r w:rsidRPr="00544FF0">
        <w:rPr>
          <w:rFonts w:asciiTheme="minorEastAsia" w:hAnsiTheme="minorEastAsia" w:hint="eastAsia"/>
          <w:sz w:val="24"/>
          <w:szCs w:val="24"/>
        </w:rPr>
        <w:t>乙方根据市场销售情况提前</w:t>
      </w:r>
      <w:r w:rsidRPr="00475AE2">
        <w:rPr>
          <w:rFonts w:asciiTheme="minorEastAsia" w:hAnsiTheme="minorEastAsia" w:hint="eastAsia"/>
          <w:sz w:val="24"/>
          <w:szCs w:val="24"/>
          <w:u w:val="single"/>
        </w:rPr>
        <w:t xml:space="preserve">      </w:t>
      </w:r>
      <w:r w:rsidRPr="00544FF0">
        <w:rPr>
          <w:rFonts w:asciiTheme="minorEastAsia" w:hAnsiTheme="minorEastAsia" w:hint="eastAsia"/>
          <w:sz w:val="24"/>
          <w:szCs w:val="24"/>
        </w:rPr>
        <w:t>天向甲方订货，并将货款在</w:t>
      </w:r>
      <w:r w:rsidRPr="00475AE2">
        <w:rPr>
          <w:rFonts w:asciiTheme="minorEastAsia" w:hAnsiTheme="minorEastAsia" w:hint="eastAsia"/>
          <w:sz w:val="24"/>
          <w:szCs w:val="24"/>
          <w:u w:val="single"/>
        </w:rPr>
        <w:t xml:space="preserve">      </w:t>
      </w:r>
      <w:r w:rsidRPr="00544FF0">
        <w:rPr>
          <w:rFonts w:asciiTheme="minorEastAsia" w:hAnsiTheme="minorEastAsia" w:hint="eastAsia"/>
          <w:sz w:val="24"/>
          <w:szCs w:val="24"/>
        </w:rPr>
        <w:t>天内及时汇到甲方</w:t>
      </w:r>
      <w:r w:rsidRPr="00475AE2">
        <w:rPr>
          <w:rFonts w:asciiTheme="minorEastAsia" w:hAnsiTheme="minorEastAsia" w:hint="eastAsia"/>
          <w:sz w:val="24"/>
          <w:szCs w:val="24"/>
        </w:rPr>
        <w:t>账</w:t>
      </w:r>
      <w:r w:rsidRPr="00544FF0">
        <w:rPr>
          <w:rFonts w:asciiTheme="minorEastAsia" w:hAnsiTheme="minorEastAsia" w:hint="eastAsia"/>
          <w:sz w:val="24"/>
          <w:szCs w:val="24"/>
        </w:rPr>
        <w:t>户。</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三</w:t>
      </w:r>
      <w:r w:rsidRPr="00475AE2">
        <w:rPr>
          <w:rFonts w:asciiTheme="minorEastAsia" w:hAnsiTheme="minorEastAsia" w:hint="eastAsia"/>
          <w:sz w:val="24"/>
          <w:szCs w:val="24"/>
        </w:rPr>
        <w:t>、</w:t>
      </w:r>
      <w:r w:rsidRPr="00544FF0">
        <w:rPr>
          <w:rFonts w:asciiTheme="minorEastAsia" w:hAnsiTheme="minorEastAsia" w:hint="eastAsia"/>
          <w:sz w:val="24"/>
          <w:szCs w:val="24"/>
        </w:rPr>
        <w:t>乙方以书面方式向甲方订货，详细标明货物的品种﹑规格﹑数量以及到货地址，甲方在收到乙方订单</w:t>
      </w:r>
      <w:r w:rsidRPr="00475AE2">
        <w:rPr>
          <w:rFonts w:asciiTheme="minorEastAsia" w:hAnsiTheme="minorEastAsia" w:hint="eastAsia"/>
          <w:sz w:val="24"/>
          <w:szCs w:val="24"/>
          <w:u w:val="single"/>
        </w:rPr>
        <w:t xml:space="preserve">    </w:t>
      </w:r>
      <w:proofErr w:type="gramStart"/>
      <w:r w:rsidRPr="00544FF0">
        <w:rPr>
          <w:rFonts w:asciiTheme="minorEastAsia" w:hAnsiTheme="minorEastAsia" w:hint="eastAsia"/>
          <w:sz w:val="24"/>
          <w:szCs w:val="24"/>
        </w:rPr>
        <w:t>个</w:t>
      </w:r>
      <w:proofErr w:type="gramEnd"/>
      <w:r w:rsidRPr="00544FF0">
        <w:rPr>
          <w:rFonts w:asciiTheme="minorEastAsia" w:hAnsiTheme="minorEastAsia" w:hint="eastAsia"/>
          <w:sz w:val="24"/>
          <w:szCs w:val="24"/>
        </w:rPr>
        <w:t>工作日回复。在甲方收到货款后</w:t>
      </w:r>
      <w:r w:rsidRPr="00475AE2">
        <w:rPr>
          <w:rFonts w:asciiTheme="minorEastAsia" w:hAnsiTheme="minorEastAsia" w:hint="eastAsia"/>
          <w:sz w:val="24"/>
          <w:szCs w:val="24"/>
          <w:u w:val="single"/>
        </w:rPr>
        <w:t xml:space="preserve">    </w:t>
      </w:r>
      <w:r w:rsidRPr="00544FF0">
        <w:rPr>
          <w:rFonts w:asciiTheme="minorEastAsia" w:hAnsiTheme="minorEastAsia" w:hint="eastAsia"/>
          <w:sz w:val="24"/>
          <w:szCs w:val="24"/>
        </w:rPr>
        <w:t>天内，</w:t>
      </w:r>
      <w:r w:rsidRPr="00544FF0">
        <w:rPr>
          <w:rFonts w:asciiTheme="minorEastAsia" w:hAnsiTheme="minorEastAsia" w:hint="eastAsia"/>
          <w:sz w:val="24"/>
          <w:szCs w:val="24"/>
        </w:rPr>
        <w:lastRenderedPageBreak/>
        <w:t>甲方按照甲乙双方约定的发货地址</w:t>
      </w:r>
      <w:r>
        <w:rPr>
          <w:rFonts w:asciiTheme="minorEastAsia" w:hAnsiTheme="minorEastAsia" w:hint="eastAsia"/>
          <w:sz w:val="24"/>
          <w:szCs w:val="24"/>
        </w:rPr>
        <w:t>及时准确地将</w:t>
      </w:r>
      <w:r w:rsidRPr="00544FF0">
        <w:rPr>
          <w:rFonts w:asciiTheme="minorEastAsia" w:hAnsiTheme="minorEastAsia" w:hint="eastAsia"/>
          <w:sz w:val="24"/>
          <w:szCs w:val="24"/>
        </w:rPr>
        <w:t>货物发给乙方。运输</w:t>
      </w:r>
      <w:proofErr w:type="gramStart"/>
      <w:r w:rsidRPr="00544FF0">
        <w:rPr>
          <w:rFonts w:asciiTheme="minorEastAsia" w:hAnsiTheme="minorEastAsia" w:hint="eastAsia"/>
          <w:sz w:val="24"/>
          <w:szCs w:val="24"/>
        </w:rPr>
        <w:t>方式以汽运</w:t>
      </w:r>
      <w:proofErr w:type="gramEnd"/>
      <w:r w:rsidRPr="00544FF0">
        <w:rPr>
          <w:rFonts w:asciiTheme="minorEastAsia" w:hAnsiTheme="minorEastAsia" w:hint="eastAsia"/>
          <w:sz w:val="24"/>
          <w:szCs w:val="24"/>
        </w:rPr>
        <w:t>方式为主，运费由乙方负担，如遇缺货情况，甲方应及时通知乙方协商处理。</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四</w:t>
      </w:r>
      <w:r w:rsidRPr="00475AE2">
        <w:rPr>
          <w:rFonts w:asciiTheme="minorEastAsia" w:hAnsiTheme="minorEastAsia" w:hint="eastAsia"/>
          <w:sz w:val="24"/>
          <w:szCs w:val="24"/>
        </w:rPr>
        <w:t>、</w:t>
      </w:r>
      <w:r w:rsidRPr="00544FF0">
        <w:rPr>
          <w:rFonts w:asciiTheme="minorEastAsia" w:hAnsiTheme="minorEastAsia" w:hint="eastAsia"/>
          <w:sz w:val="24"/>
          <w:szCs w:val="24"/>
        </w:rPr>
        <w:t>乙方在提取货物时，需对货物包装以及数量进行检查和检验，发现有破损或者数量差异后应立即要求托运部门出具相关的证明材料，以便索赔，并及时通知甲方协助索赔。</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五</w:t>
      </w:r>
      <w:r w:rsidRPr="00475AE2">
        <w:rPr>
          <w:rFonts w:asciiTheme="minorEastAsia" w:hAnsiTheme="minorEastAsia" w:hint="eastAsia"/>
          <w:sz w:val="24"/>
          <w:szCs w:val="24"/>
        </w:rPr>
        <w:t>、</w:t>
      </w:r>
      <w:r w:rsidRPr="00544FF0">
        <w:rPr>
          <w:rFonts w:asciiTheme="minorEastAsia" w:hAnsiTheme="minorEastAsia" w:hint="eastAsia"/>
          <w:sz w:val="24"/>
          <w:szCs w:val="24"/>
        </w:rPr>
        <w:t>乙方收到货物后验收无误，应在两天内回传入库单给甲方，过期未传，视为验收无误。</w:t>
      </w:r>
    </w:p>
    <w:p w:rsidR="00B32CD5" w:rsidRPr="00475AE2" w:rsidRDefault="00B32CD5" w:rsidP="00475AE2">
      <w:pPr>
        <w:wordWrap w:val="0"/>
        <w:spacing w:line="360" w:lineRule="auto"/>
        <w:ind w:firstLineChars="200" w:firstLine="480"/>
        <w:rPr>
          <w:rFonts w:asciiTheme="minorEastAsia" w:hAnsiTheme="minorEastAsia"/>
          <w:b/>
          <w:sz w:val="24"/>
          <w:szCs w:val="24"/>
        </w:rPr>
      </w:pPr>
      <w:r w:rsidRPr="00475AE2">
        <w:rPr>
          <w:rFonts w:asciiTheme="minorEastAsia" w:hAnsiTheme="minorEastAsia" w:hint="eastAsia"/>
          <w:b/>
          <w:sz w:val="24"/>
          <w:szCs w:val="24"/>
        </w:rPr>
        <w:t>第七条  保密原则</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一</w:t>
      </w:r>
      <w:r w:rsidRPr="00475AE2">
        <w:rPr>
          <w:rFonts w:asciiTheme="minorEastAsia" w:hAnsiTheme="minorEastAsia" w:hint="eastAsia"/>
          <w:sz w:val="24"/>
          <w:szCs w:val="24"/>
        </w:rPr>
        <w:t>、</w:t>
      </w:r>
      <w:r w:rsidRPr="00544FF0">
        <w:rPr>
          <w:rFonts w:asciiTheme="minorEastAsia" w:hAnsiTheme="minorEastAsia" w:hint="eastAsia"/>
          <w:sz w:val="24"/>
          <w:szCs w:val="24"/>
        </w:rPr>
        <w:t>除法律必须公开外，乙方不得向第三者展示甲方营业书面报告书﹑价格表以及其他有关资料，不得做任何有损甲方形象﹑利益的活动。</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二</w:t>
      </w:r>
      <w:r w:rsidRPr="00475AE2">
        <w:rPr>
          <w:rFonts w:asciiTheme="minorEastAsia" w:hAnsiTheme="minorEastAsia" w:hint="eastAsia"/>
          <w:sz w:val="24"/>
          <w:szCs w:val="24"/>
        </w:rPr>
        <w:t>、</w:t>
      </w:r>
      <w:r w:rsidRPr="00544FF0">
        <w:rPr>
          <w:rFonts w:asciiTheme="minorEastAsia" w:hAnsiTheme="minorEastAsia" w:hint="eastAsia"/>
          <w:sz w:val="24"/>
          <w:szCs w:val="24"/>
        </w:rPr>
        <w:t>乙方不得向第三者泄露甲方按合同规定给乙方的商业秘密﹑企业VI标准以及其他有损甲方利益的资料。</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三</w:t>
      </w:r>
      <w:r w:rsidRPr="00475AE2">
        <w:rPr>
          <w:rFonts w:asciiTheme="minorEastAsia" w:hAnsiTheme="minorEastAsia" w:hint="eastAsia"/>
          <w:sz w:val="24"/>
          <w:szCs w:val="24"/>
        </w:rPr>
        <w:t>、</w:t>
      </w:r>
      <w:r w:rsidRPr="00544FF0">
        <w:rPr>
          <w:rFonts w:asciiTheme="minorEastAsia" w:hAnsiTheme="minorEastAsia" w:hint="eastAsia"/>
          <w:sz w:val="24"/>
          <w:szCs w:val="24"/>
        </w:rPr>
        <w:t>乙方有责任保证其职员不向第三者泄露有关甲方以及其产品的秘密。</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四</w:t>
      </w:r>
      <w:r w:rsidRPr="00475AE2">
        <w:rPr>
          <w:rFonts w:asciiTheme="minorEastAsia" w:hAnsiTheme="minorEastAsia" w:hint="eastAsia"/>
          <w:sz w:val="24"/>
          <w:szCs w:val="24"/>
        </w:rPr>
        <w:t>、</w:t>
      </w:r>
      <w:r w:rsidRPr="00544FF0">
        <w:rPr>
          <w:rFonts w:asciiTheme="minorEastAsia" w:hAnsiTheme="minorEastAsia" w:hint="eastAsia"/>
          <w:sz w:val="24"/>
          <w:szCs w:val="24"/>
        </w:rPr>
        <w:t>以上规定在本合同期满一年后仍有效。</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五</w:t>
      </w:r>
      <w:r w:rsidRPr="00475AE2">
        <w:rPr>
          <w:rFonts w:asciiTheme="minorEastAsia" w:hAnsiTheme="minorEastAsia" w:hint="eastAsia"/>
          <w:sz w:val="24"/>
          <w:szCs w:val="24"/>
        </w:rPr>
        <w:t>、</w:t>
      </w:r>
      <w:r w:rsidRPr="00544FF0">
        <w:rPr>
          <w:rFonts w:asciiTheme="minorEastAsia" w:hAnsiTheme="minorEastAsia" w:hint="eastAsia"/>
          <w:sz w:val="24"/>
          <w:szCs w:val="24"/>
        </w:rPr>
        <w:t>甲方提供给乙方的经销授权牌和其他文件归甲方所有，乙方在合同期内需保存完好，合同终止日归还甲方。</w:t>
      </w:r>
    </w:p>
    <w:p w:rsidR="00B32CD5" w:rsidRPr="00475AE2" w:rsidRDefault="00B32CD5" w:rsidP="00475AE2">
      <w:pPr>
        <w:wordWrap w:val="0"/>
        <w:spacing w:line="360" w:lineRule="auto"/>
        <w:ind w:firstLineChars="200" w:firstLine="480"/>
        <w:rPr>
          <w:rFonts w:asciiTheme="minorEastAsia" w:hAnsiTheme="minorEastAsia"/>
          <w:b/>
          <w:sz w:val="24"/>
          <w:szCs w:val="24"/>
        </w:rPr>
      </w:pPr>
      <w:r w:rsidRPr="00475AE2">
        <w:rPr>
          <w:rFonts w:asciiTheme="minorEastAsia" w:hAnsiTheme="minorEastAsia" w:hint="eastAsia"/>
          <w:b/>
          <w:sz w:val="24"/>
          <w:szCs w:val="24"/>
        </w:rPr>
        <w:t>第八条  补充条款</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一</w:t>
      </w:r>
      <w:r w:rsidRPr="00475AE2">
        <w:rPr>
          <w:rFonts w:asciiTheme="minorEastAsia" w:hAnsiTheme="minorEastAsia" w:hint="eastAsia"/>
          <w:sz w:val="24"/>
          <w:szCs w:val="24"/>
        </w:rPr>
        <w:t>、</w:t>
      </w:r>
      <w:r w:rsidRPr="00544FF0">
        <w:rPr>
          <w:rFonts w:asciiTheme="minorEastAsia" w:hAnsiTheme="minorEastAsia" w:hint="eastAsia"/>
          <w:sz w:val="24"/>
          <w:szCs w:val="24"/>
        </w:rPr>
        <w:t>甲方为确保乙方利益，严禁货物倒流﹑</w:t>
      </w:r>
      <w:proofErr w:type="gramStart"/>
      <w:r w:rsidRPr="00544FF0">
        <w:rPr>
          <w:rFonts w:asciiTheme="minorEastAsia" w:hAnsiTheme="minorEastAsia" w:hint="eastAsia"/>
          <w:sz w:val="24"/>
          <w:szCs w:val="24"/>
        </w:rPr>
        <w:t>窜货等</w:t>
      </w:r>
      <w:proofErr w:type="gramEnd"/>
      <w:r w:rsidRPr="00544FF0">
        <w:rPr>
          <w:rFonts w:asciiTheme="minorEastAsia" w:hAnsiTheme="minorEastAsia" w:hint="eastAsia"/>
          <w:sz w:val="24"/>
          <w:szCs w:val="24"/>
        </w:rPr>
        <w:t>情况出现，如乙方发现有其他地区货物恶意冲击本地区，甲方应按窜入本地区两倍数量的货款赔偿乙方，乙方应在授权地区经销，不得超范围经销甲方产品，若</w:t>
      </w:r>
      <w:proofErr w:type="gramStart"/>
      <w:r w:rsidRPr="00544FF0">
        <w:rPr>
          <w:rFonts w:asciiTheme="minorEastAsia" w:hAnsiTheme="minorEastAsia" w:hint="eastAsia"/>
          <w:sz w:val="24"/>
          <w:szCs w:val="24"/>
        </w:rPr>
        <w:t>发现窜货</w:t>
      </w:r>
      <w:proofErr w:type="gramEnd"/>
      <w:r w:rsidRPr="00544FF0">
        <w:rPr>
          <w:rFonts w:asciiTheme="minorEastAsia" w:hAnsiTheme="minorEastAsia" w:hint="eastAsia"/>
          <w:sz w:val="24"/>
          <w:szCs w:val="24"/>
        </w:rPr>
        <w:t>到正式授权区域范围外，甲方亦按照乙方窜入该地区两倍数量的货款对乙方给予处罚，甲乙任何一方</w:t>
      </w:r>
      <w:proofErr w:type="gramStart"/>
      <w:r w:rsidRPr="00544FF0">
        <w:rPr>
          <w:rFonts w:asciiTheme="minorEastAsia" w:hAnsiTheme="minorEastAsia" w:hint="eastAsia"/>
          <w:sz w:val="24"/>
          <w:szCs w:val="24"/>
        </w:rPr>
        <w:t>累计窜货三</w:t>
      </w:r>
      <w:proofErr w:type="gramEnd"/>
      <w:r w:rsidRPr="00544FF0">
        <w:rPr>
          <w:rFonts w:asciiTheme="minorEastAsia" w:hAnsiTheme="minorEastAsia" w:hint="eastAsia"/>
          <w:sz w:val="24"/>
          <w:szCs w:val="24"/>
        </w:rPr>
        <w:t>次以上或一次</w:t>
      </w:r>
      <w:proofErr w:type="gramStart"/>
      <w:r w:rsidRPr="00544FF0">
        <w:rPr>
          <w:rFonts w:asciiTheme="minorEastAsia" w:hAnsiTheme="minorEastAsia" w:hint="eastAsia"/>
          <w:sz w:val="24"/>
          <w:szCs w:val="24"/>
        </w:rPr>
        <w:t>窜货</w:t>
      </w:r>
      <w:proofErr w:type="gramEnd"/>
      <w:r w:rsidRPr="00544FF0">
        <w:rPr>
          <w:rFonts w:asciiTheme="minorEastAsia" w:hAnsiTheme="minorEastAsia" w:hint="eastAsia"/>
          <w:sz w:val="24"/>
          <w:szCs w:val="24"/>
        </w:rPr>
        <w:t>达</w:t>
      </w:r>
      <w:r w:rsidRPr="00475AE2">
        <w:rPr>
          <w:rFonts w:asciiTheme="minorEastAsia" w:hAnsiTheme="minorEastAsia" w:hint="eastAsia"/>
          <w:sz w:val="24"/>
          <w:szCs w:val="24"/>
          <w:u w:val="single"/>
        </w:rPr>
        <w:t xml:space="preserve">    </w:t>
      </w:r>
      <w:r w:rsidRPr="00544FF0">
        <w:rPr>
          <w:rFonts w:asciiTheme="minorEastAsia" w:hAnsiTheme="minorEastAsia" w:hint="eastAsia"/>
          <w:sz w:val="24"/>
          <w:szCs w:val="24"/>
        </w:rPr>
        <w:t>件以上，被冲击一方有权终止合同。</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lastRenderedPageBreak/>
        <w:t>二</w:t>
      </w:r>
      <w:r w:rsidRPr="00475AE2">
        <w:rPr>
          <w:rFonts w:asciiTheme="minorEastAsia" w:hAnsiTheme="minorEastAsia" w:hint="eastAsia"/>
          <w:sz w:val="24"/>
          <w:szCs w:val="24"/>
        </w:rPr>
        <w:t>、</w:t>
      </w:r>
      <w:r w:rsidRPr="00544FF0">
        <w:rPr>
          <w:rFonts w:asciiTheme="minorEastAsia" w:hAnsiTheme="minorEastAsia" w:hint="eastAsia"/>
          <w:sz w:val="24"/>
          <w:szCs w:val="24"/>
        </w:rPr>
        <w:t>乙方年度累计进货量低于</w:t>
      </w:r>
      <w:r w:rsidRPr="00475AE2">
        <w:rPr>
          <w:rFonts w:asciiTheme="minorEastAsia" w:hAnsiTheme="minorEastAsia" w:hint="eastAsia"/>
          <w:sz w:val="24"/>
          <w:szCs w:val="24"/>
          <w:u w:val="single"/>
        </w:rPr>
        <w:t xml:space="preserve">    </w:t>
      </w:r>
      <w:r w:rsidRPr="00544FF0">
        <w:rPr>
          <w:rFonts w:asciiTheme="minorEastAsia" w:hAnsiTheme="minorEastAsia" w:hint="eastAsia"/>
          <w:sz w:val="24"/>
          <w:szCs w:val="24"/>
        </w:rPr>
        <w:t>支，甲方有权取消乙方的经销资格；若乙方年度</w:t>
      </w:r>
      <w:proofErr w:type="gramStart"/>
      <w:r w:rsidRPr="00544FF0">
        <w:rPr>
          <w:rFonts w:asciiTheme="minorEastAsia" w:hAnsiTheme="minorEastAsia" w:hint="eastAsia"/>
          <w:sz w:val="24"/>
          <w:szCs w:val="24"/>
        </w:rPr>
        <w:t>进货量未达到</w:t>
      </w:r>
      <w:proofErr w:type="gramEnd"/>
      <w:r w:rsidRPr="00475AE2">
        <w:rPr>
          <w:rFonts w:asciiTheme="minorEastAsia" w:hAnsiTheme="minorEastAsia" w:hint="eastAsia"/>
          <w:sz w:val="24"/>
          <w:szCs w:val="24"/>
          <w:u w:val="single"/>
        </w:rPr>
        <w:t xml:space="preserve">     </w:t>
      </w:r>
      <w:r w:rsidRPr="00544FF0">
        <w:rPr>
          <w:rFonts w:asciiTheme="minorEastAsia" w:hAnsiTheme="minorEastAsia" w:hint="eastAsia"/>
          <w:sz w:val="24"/>
          <w:szCs w:val="24"/>
        </w:rPr>
        <w:t>支，但乙方年度销售量高于甲方所有经销商的平均年度销售量，则在双方协商一致的情况下，甲方仍可保留乙方的经销资格。</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三</w:t>
      </w:r>
      <w:r w:rsidRPr="00475AE2">
        <w:rPr>
          <w:rFonts w:asciiTheme="minorEastAsia" w:hAnsiTheme="minorEastAsia" w:hint="eastAsia"/>
          <w:sz w:val="24"/>
          <w:szCs w:val="24"/>
        </w:rPr>
        <w:t>、</w:t>
      </w:r>
      <w:r w:rsidRPr="00544FF0">
        <w:rPr>
          <w:rFonts w:asciiTheme="minorEastAsia" w:hAnsiTheme="minorEastAsia" w:hint="eastAsia"/>
          <w:sz w:val="24"/>
          <w:szCs w:val="24"/>
        </w:rPr>
        <w:t>签订本合同的同时双方应附下列资料（营业执照复印件，法</w:t>
      </w:r>
      <w:r>
        <w:rPr>
          <w:rFonts w:asciiTheme="minorEastAsia" w:hAnsiTheme="minorEastAsia" w:hint="eastAsia"/>
          <w:sz w:val="24"/>
          <w:szCs w:val="24"/>
        </w:rPr>
        <w:t>定</w:t>
      </w:r>
      <w:r>
        <w:rPr>
          <w:rFonts w:asciiTheme="minorEastAsia" w:hAnsiTheme="minorEastAsia"/>
          <w:sz w:val="24"/>
          <w:szCs w:val="24"/>
        </w:rPr>
        <w:t>代表</w:t>
      </w:r>
      <w:r w:rsidRPr="00544FF0">
        <w:rPr>
          <w:rFonts w:asciiTheme="minorEastAsia" w:hAnsiTheme="minorEastAsia" w:hint="eastAsia"/>
          <w:sz w:val="24"/>
          <w:szCs w:val="24"/>
        </w:rPr>
        <w:t>人身份证复印件等），如有委托代表人需附上法定代表人亲笔签字以及加盖印章的授权文件。</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四</w:t>
      </w:r>
      <w:r w:rsidRPr="00475AE2">
        <w:rPr>
          <w:rFonts w:asciiTheme="minorEastAsia" w:hAnsiTheme="minorEastAsia" w:hint="eastAsia"/>
          <w:sz w:val="24"/>
          <w:szCs w:val="24"/>
        </w:rPr>
        <w:t>、</w:t>
      </w:r>
      <w:r w:rsidRPr="00544FF0">
        <w:rPr>
          <w:rFonts w:asciiTheme="minorEastAsia" w:hAnsiTheme="minorEastAsia" w:hint="eastAsia"/>
          <w:sz w:val="24"/>
          <w:szCs w:val="24"/>
        </w:rPr>
        <w:t>甲乙双方</w:t>
      </w:r>
      <w:r w:rsidRPr="00475AE2">
        <w:rPr>
          <w:rFonts w:asciiTheme="minorEastAsia" w:hAnsiTheme="minorEastAsia" w:hint="eastAsia"/>
          <w:sz w:val="24"/>
          <w:szCs w:val="24"/>
        </w:rPr>
        <w:t>账</w:t>
      </w:r>
      <w:r w:rsidRPr="00544FF0">
        <w:rPr>
          <w:rFonts w:asciiTheme="minorEastAsia" w:hAnsiTheme="minorEastAsia" w:hint="eastAsia"/>
          <w:sz w:val="24"/>
          <w:szCs w:val="24"/>
        </w:rPr>
        <w:t>户发生变化应及时通知对方，如因没有通知对方造成的经济损失由</w:t>
      </w:r>
      <w:r w:rsidRPr="00475AE2">
        <w:rPr>
          <w:rFonts w:asciiTheme="minorEastAsia" w:hAnsiTheme="minorEastAsia" w:hint="eastAsia"/>
          <w:sz w:val="24"/>
          <w:szCs w:val="24"/>
        </w:rPr>
        <w:t>账</w:t>
      </w:r>
      <w:r w:rsidRPr="00544FF0">
        <w:rPr>
          <w:rFonts w:asciiTheme="minorEastAsia" w:hAnsiTheme="minorEastAsia" w:hint="eastAsia"/>
          <w:sz w:val="24"/>
          <w:szCs w:val="24"/>
        </w:rPr>
        <w:t>户发生改变一方自行负责。</w:t>
      </w:r>
    </w:p>
    <w:p w:rsidR="00B32CD5" w:rsidRPr="00475AE2" w:rsidRDefault="00B32CD5" w:rsidP="00475AE2">
      <w:pPr>
        <w:wordWrap w:val="0"/>
        <w:spacing w:line="360" w:lineRule="auto"/>
        <w:ind w:firstLineChars="200" w:firstLine="480"/>
        <w:rPr>
          <w:rFonts w:asciiTheme="minorEastAsia" w:hAnsiTheme="minorEastAsia"/>
          <w:b/>
          <w:sz w:val="24"/>
          <w:szCs w:val="24"/>
        </w:rPr>
      </w:pPr>
      <w:r w:rsidRPr="00475AE2">
        <w:rPr>
          <w:rFonts w:asciiTheme="minorEastAsia" w:hAnsiTheme="minorEastAsia" w:hint="eastAsia"/>
          <w:b/>
          <w:sz w:val="24"/>
          <w:szCs w:val="24"/>
        </w:rPr>
        <w:t>第九条  违约责任</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一</w:t>
      </w:r>
      <w:r w:rsidRPr="00475AE2">
        <w:rPr>
          <w:rFonts w:asciiTheme="minorEastAsia" w:hAnsiTheme="minorEastAsia" w:hint="eastAsia"/>
          <w:sz w:val="24"/>
          <w:szCs w:val="24"/>
        </w:rPr>
        <w:t>、</w:t>
      </w:r>
      <w:r w:rsidRPr="00544FF0">
        <w:rPr>
          <w:rFonts w:asciiTheme="minorEastAsia" w:hAnsiTheme="minorEastAsia" w:hint="eastAsia"/>
          <w:sz w:val="24"/>
          <w:szCs w:val="24"/>
        </w:rPr>
        <w:t>乙方在经销产品过程中，应守法经营，如因乙方经营行为造成的经济损失和刑事责任，均由乙方承担。</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二</w:t>
      </w:r>
      <w:r w:rsidRPr="00475AE2">
        <w:rPr>
          <w:rFonts w:asciiTheme="minorEastAsia" w:hAnsiTheme="minorEastAsia" w:hint="eastAsia"/>
          <w:sz w:val="24"/>
          <w:szCs w:val="24"/>
        </w:rPr>
        <w:t>、</w:t>
      </w:r>
      <w:r w:rsidRPr="00544FF0">
        <w:rPr>
          <w:rFonts w:asciiTheme="minorEastAsia" w:hAnsiTheme="minorEastAsia" w:hint="eastAsia"/>
          <w:sz w:val="24"/>
          <w:szCs w:val="24"/>
        </w:rPr>
        <w:t>甲乙双方应严格遵守本合同规定的责任和义务，如有一方违约，违约方应按本合同</w:t>
      </w:r>
      <w:r>
        <w:rPr>
          <w:rFonts w:asciiTheme="minorEastAsia" w:hAnsiTheme="minorEastAsia" w:hint="eastAsia"/>
          <w:sz w:val="24"/>
          <w:szCs w:val="24"/>
        </w:rPr>
        <w:t>条</w:t>
      </w:r>
      <w:r w:rsidRPr="00544FF0">
        <w:rPr>
          <w:rFonts w:asciiTheme="minorEastAsia" w:hAnsiTheme="minorEastAsia" w:hint="eastAsia"/>
          <w:sz w:val="24"/>
          <w:szCs w:val="24"/>
        </w:rPr>
        <w:t>款规定承担全部责任，不可抵抗因素除外（不可抵抗因素是指自然灾害﹑禁运﹑国家政策以及战争等本合同当事人不可预见其发生的结果﹑不能避免和克服的事件）。</w:t>
      </w:r>
    </w:p>
    <w:p w:rsidR="00B32CD5" w:rsidRPr="00475AE2" w:rsidRDefault="00B32CD5" w:rsidP="00475AE2">
      <w:pPr>
        <w:wordWrap w:val="0"/>
        <w:spacing w:line="360" w:lineRule="auto"/>
        <w:ind w:firstLineChars="200" w:firstLine="480"/>
        <w:rPr>
          <w:rFonts w:asciiTheme="minorEastAsia" w:hAnsiTheme="minorEastAsia"/>
          <w:b/>
          <w:sz w:val="24"/>
          <w:szCs w:val="24"/>
        </w:rPr>
      </w:pPr>
      <w:r w:rsidRPr="00475AE2">
        <w:rPr>
          <w:rFonts w:asciiTheme="minorEastAsia" w:hAnsiTheme="minorEastAsia" w:hint="eastAsia"/>
          <w:b/>
          <w:sz w:val="24"/>
          <w:szCs w:val="24"/>
        </w:rPr>
        <w:t>第十条  合同的续签和终止</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一</w:t>
      </w:r>
      <w:r w:rsidRPr="00475AE2">
        <w:rPr>
          <w:rFonts w:asciiTheme="minorEastAsia" w:hAnsiTheme="minorEastAsia" w:hint="eastAsia"/>
          <w:sz w:val="24"/>
          <w:szCs w:val="24"/>
        </w:rPr>
        <w:t>、</w:t>
      </w:r>
      <w:r w:rsidRPr="00544FF0">
        <w:rPr>
          <w:rFonts w:asciiTheme="minorEastAsia" w:hAnsiTheme="minorEastAsia" w:hint="eastAsia"/>
          <w:sz w:val="24"/>
          <w:szCs w:val="24"/>
        </w:rPr>
        <w:t>合同期满，如需续签合同，需在本合同期满前一个月向对方提出书面申请，经双方协商一致可续签，否则合同终止。</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二</w:t>
      </w:r>
      <w:r w:rsidRPr="00475AE2">
        <w:rPr>
          <w:rFonts w:asciiTheme="minorEastAsia" w:hAnsiTheme="minorEastAsia" w:hint="eastAsia"/>
          <w:sz w:val="24"/>
          <w:szCs w:val="24"/>
        </w:rPr>
        <w:t>、</w:t>
      </w:r>
      <w:r w:rsidRPr="00544FF0">
        <w:rPr>
          <w:rFonts w:asciiTheme="minorEastAsia" w:hAnsiTheme="minorEastAsia" w:hint="eastAsia"/>
          <w:sz w:val="24"/>
          <w:szCs w:val="24"/>
        </w:rPr>
        <w:t>下列情况之一，本合同终止：</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1</w:t>
      </w:r>
      <w:r w:rsidRPr="00475AE2">
        <w:rPr>
          <w:rFonts w:asciiTheme="minorEastAsia" w:hAnsiTheme="minorEastAsia" w:hint="eastAsia"/>
          <w:sz w:val="24"/>
          <w:szCs w:val="24"/>
        </w:rPr>
        <w:t>、</w:t>
      </w:r>
      <w:r w:rsidRPr="00544FF0">
        <w:rPr>
          <w:rFonts w:asciiTheme="minorEastAsia" w:hAnsiTheme="minorEastAsia" w:hint="eastAsia"/>
          <w:sz w:val="24"/>
          <w:szCs w:val="24"/>
        </w:rPr>
        <w:t>合同期满，甲乙双方决定不延长合同期。</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2</w:t>
      </w:r>
      <w:r w:rsidRPr="00475AE2">
        <w:rPr>
          <w:rFonts w:asciiTheme="minorEastAsia" w:hAnsiTheme="minorEastAsia" w:hint="eastAsia"/>
          <w:sz w:val="24"/>
          <w:szCs w:val="24"/>
        </w:rPr>
        <w:t>、</w:t>
      </w:r>
      <w:r w:rsidRPr="00544FF0">
        <w:rPr>
          <w:rFonts w:asciiTheme="minorEastAsia" w:hAnsiTheme="minorEastAsia" w:hint="eastAsia"/>
          <w:sz w:val="24"/>
          <w:szCs w:val="24"/>
        </w:rPr>
        <w:t>由于国家的政策和法律的影响致使本合同无法继续。</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3</w:t>
      </w:r>
      <w:r w:rsidRPr="00475AE2">
        <w:rPr>
          <w:rFonts w:asciiTheme="minorEastAsia" w:hAnsiTheme="minorEastAsia" w:hint="eastAsia"/>
          <w:sz w:val="24"/>
          <w:szCs w:val="24"/>
        </w:rPr>
        <w:t>、</w:t>
      </w:r>
      <w:r w:rsidRPr="00544FF0">
        <w:rPr>
          <w:rFonts w:asciiTheme="minorEastAsia" w:hAnsiTheme="minorEastAsia" w:hint="eastAsia"/>
          <w:sz w:val="24"/>
          <w:szCs w:val="24"/>
        </w:rPr>
        <w:t>甲乙双方任何一方违反本合同，合同自动终止，且另一方有权追究其法</w:t>
      </w:r>
      <w:r w:rsidRPr="00544FF0">
        <w:rPr>
          <w:rFonts w:asciiTheme="minorEastAsia" w:hAnsiTheme="minorEastAsia" w:hint="eastAsia"/>
          <w:sz w:val="24"/>
          <w:szCs w:val="24"/>
        </w:rPr>
        <w:lastRenderedPageBreak/>
        <w:t>律责任和经济赔偿。</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4</w:t>
      </w:r>
      <w:r w:rsidRPr="00475AE2">
        <w:rPr>
          <w:rFonts w:asciiTheme="minorEastAsia" w:hAnsiTheme="minorEastAsia" w:hint="eastAsia"/>
          <w:sz w:val="24"/>
          <w:szCs w:val="24"/>
        </w:rPr>
        <w:t>、</w:t>
      </w:r>
      <w:r w:rsidRPr="00544FF0">
        <w:rPr>
          <w:rFonts w:asciiTheme="minorEastAsia" w:hAnsiTheme="minorEastAsia" w:hint="eastAsia"/>
          <w:sz w:val="24"/>
          <w:szCs w:val="24"/>
        </w:rPr>
        <w:t>由于不可抗力导致本合同无法执行。</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5</w:t>
      </w:r>
      <w:r w:rsidRPr="00475AE2">
        <w:rPr>
          <w:rFonts w:asciiTheme="minorEastAsia" w:hAnsiTheme="minorEastAsia" w:hint="eastAsia"/>
          <w:sz w:val="24"/>
          <w:szCs w:val="24"/>
        </w:rPr>
        <w:t>、</w:t>
      </w:r>
      <w:r w:rsidRPr="00544FF0">
        <w:rPr>
          <w:rFonts w:asciiTheme="minorEastAsia" w:hAnsiTheme="minorEastAsia" w:hint="eastAsia"/>
          <w:sz w:val="24"/>
          <w:szCs w:val="24"/>
        </w:rPr>
        <w:t>合同未到期，甲乙双方协商一致的情况下可以终止合同。</w:t>
      </w:r>
    </w:p>
    <w:p w:rsidR="00B32CD5" w:rsidRPr="00475AE2" w:rsidRDefault="00B32CD5" w:rsidP="00475AE2">
      <w:pPr>
        <w:wordWrap w:val="0"/>
        <w:spacing w:line="360" w:lineRule="auto"/>
        <w:ind w:firstLineChars="200" w:firstLine="480"/>
        <w:rPr>
          <w:rFonts w:asciiTheme="minorEastAsia" w:hAnsiTheme="minorEastAsia"/>
          <w:b/>
          <w:sz w:val="24"/>
          <w:szCs w:val="24"/>
        </w:rPr>
      </w:pPr>
      <w:r w:rsidRPr="00475AE2">
        <w:rPr>
          <w:rFonts w:asciiTheme="minorEastAsia" w:hAnsiTheme="minorEastAsia" w:hint="eastAsia"/>
          <w:b/>
          <w:sz w:val="24"/>
          <w:szCs w:val="24"/>
        </w:rPr>
        <w:t>第十一条  争议的解决</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544FF0">
        <w:rPr>
          <w:rFonts w:asciiTheme="minorEastAsia" w:hAnsiTheme="minorEastAsia" w:hint="eastAsia"/>
          <w:sz w:val="24"/>
          <w:szCs w:val="24"/>
        </w:rPr>
        <w:t>如双方发生争议，应及时协商解决；协商不成时，以甲方所在地法院为管辖法院，采取法律措施解决。</w:t>
      </w:r>
    </w:p>
    <w:p w:rsidR="00B32CD5" w:rsidRPr="00544FF0" w:rsidRDefault="00B32CD5" w:rsidP="00544FF0">
      <w:pPr>
        <w:wordWrap w:val="0"/>
        <w:spacing w:line="360" w:lineRule="auto"/>
        <w:ind w:firstLineChars="200" w:firstLine="480"/>
        <w:rPr>
          <w:rFonts w:asciiTheme="minorEastAsia" w:hAnsiTheme="minorEastAsia"/>
          <w:sz w:val="24"/>
          <w:szCs w:val="24"/>
        </w:rPr>
      </w:pPr>
      <w:r w:rsidRPr="00475AE2">
        <w:rPr>
          <w:rFonts w:asciiTheme="minorEastAsia" w:hAnsiTheme="minorEastAsia" w:hint="eastAsia"/>
          <w:b/>
          <w:sz w:val="24"/>
          <w:szCs w:val="24"/>
        </w:rPr>
        <w:t xml:space="preserve">第十二条  </w:t>
      </w:r>
      <w:r w:rsidRPr="00947DF9">
        <w:rPr>
          <w:rFonts w:asciiTheme="minorEastAsia" w:hAnsiTheme="minorEastAsia" w:hint="eastAsia"/>
          <w:sz w:val="24"/>
          <w:szCs w:val="24"/>
        </w:rPr>
        <w:t>本合同</w:t>
      </w:r>
      <w:r>
        <w:rPr>
          <w:rFonts w:asciiTheme="minorEastAsia" w:hAnsiTheme="minorEastAsia" w:hint="eastAsia"/>
          <w:sz w:val="24"/>
          <w:szCs w:val="24"/>
        </w:rPr>
        <w:t>壹</w:t>
      </w:r>
      <w:r w:rsidRPr="00947DF9">
        <w:rPr>
          <w:rFonts w:asciiTheme="minorEastAsia" w:hAnsiTheme="minorEastAsia" w:hint="eastAsia"/>
          <w:sz w:val="24"/>
          <w:szCs w:val="24"/>
        </w:rPr>
        <w:t>式</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947DF9">
        <w:rPr>
          <w:rFonts w:asciiTheme="minorEastAsia" w:hAnsiTheme="minorEastAsia" w:hint="eastAsia"/>
          <w:sz w:val="24"/>
          <w:szCs w:val="24"/>
        </w:rPr>
        <w:t>份，甲乙双方各执</w:t>
      </w:r>
      <w:r>
        <w:rPr>
          <w:rFonts w:asciiTheme="minorEastAsia" w:hAnsiTheme="minorEastAsia" w:hint="eastAsia"/>
          <w:sz w:val="24"/>
          <w:szCs w:val="24"/>
        </w:rPr>
        <w:t>壹</w:t>
      </w:r>
      <w:r w:rsidRPr="00947DF9">
        <w:rPr>
          <w:rFonts w:asciiTheme="minorEastAsia" w:hAnsiTheme="minorEastAsia" w:hint="eastAsia"/>
          <w:sz w:val="24"/>
          <w:szCs w:val="24"/>
        </w:rPr>
        <w:t>份，合同中未尽事宜，甲乙双</w:t>
      </w:r>
      <w:r w:rsidRPr="00333BA2">
        <w:rPr>
          <w:rFonts w:asciiTheme="minorEastAsia" w:hAnsiTheme="minorEastAsia" w:hint="eastAsia"/>
          <w:sz w:val="24"/>
          <w:szCs w:val="24"/>
        </w:rPr>
        <w:t>方协商解决，并另订补</w:t>
      </w:r>
      <w:r w:rsidRPr="00544FF0">
        <w:rPr>
          <w:rFonts w:asciiTheme="minorEastAsia" w:hAnsiTheme="minorEastAsia" w:hint="eastAsia"/>
          <w:sz w:val="24"/>
          <w:szCs w:val="24"/>
        </w:rPr>
        <w:t>充协议，与本合同具同等法律效力。</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B32CD5" w:rsidRPr="00B97004" w:rsidTr="005D3D4D">
        <w:tc>
          <w:tcPr>
            <w:tcW w:w="2500" w:type="pct"/>
          </w:tcPr>
          <w:p w:rsidR="00B32CD5" w:rsidRPr="00B97004" w:rsidRDefault="00B32CD5" w:rsidP="005D3D4D">
            <w:pPr>
              <w:wordWrap w:val="0"/>
              <w:spacing w:beforeLines="100" w:before="312" w:line="360" w:lineRule="auto"/>
              <w:rPr>
                <w:rFonts w:ascii="宋体" w:eastAsia="宋体" w:hAnsi="宋体"/>
                <w:sz w:val="24"/>
                <w:szCs w:val="24"/>
                <w:u w:val="single"/>
              </w:rPr>
            </w:pPr>
            <w:r w:rsidRPr="00B97004">
              <w:rPr>
                <w:rFonts w:ascii="宋体" w:eastAsia="宋体" w:hAnsi="宋体" w:hint="eastAsia"/>
                <w:sz w:val="24"/>
                <w:szCs w:val="24"/>
              </w:rPr>
              <w:t>甲方（签署）：</w:t>
            </w:r>
            <w:r w:rsidRPr="00B9700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B97004">
              <w:rPr>
                <w:rFonts w:ascii="宋体" w:eastAsia="宋体" w:hAnsi="宋体" w:hint="eastAsia"/>
                <w:sz w:val="24"/>
                <w:szCs w:val="24"/>
                <w:u w:val="single"/>
              </w:rPr>
              <w:t xml:space="preserve">   </w:t>
            </w:r>
          </w:p>
        </w:tc>
        <w:tc>
          <w:tcPr>
            <w:tcW w:w="2500" w:type="pct"/>
          </w:tcPr>
          <w:p w:rsidR="00B32CD5" w:rsidRPr="00B97004" w:rsidRDefault="00B32CD5" w:rsidP="005D3D4D">
            <w:pPr>
              <w:wordWrap w:val="0"/>
              <w:spacing w:beforeLines="100" w:before="312" w:line="360" w:lineRule="auto"/>
              <w:rPr>
                <w:rFonts w:ascii="宋体" w:eastAsia="宋体" w:hAnsi="宋体"/>
                <w:sz w:val="24"/>
                <w:szCs w:val="24"/>
              </w:rPr>
            </w:pPr>
            <w:r w:rsidRPr="00B97004">
              <w:rPr>
                <w:rFonts w:ascii="宋体" w:eastAsia="宋体" w:hAnsi="宋体" w:hint="eastAsia"/>
                <w:sz w:val="24"/>
                <w:szCs w:val="24"/>
              </w:rPr>
              <w:t>乙方（签署）：</w:t>
            </w:r>
            <w:r w:rsidRPr="00B9700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p>
        </w:tc>
      </w:tr>
      <w:tr w:rsidR="00B32CD5" w:rsidRPr="00B97004" w:rsidTr="005D3D4D">
        <w:tc>
          <w:tcPr>
            <w:tcW w:w="2500" w:type="pct"/>
          </w:tcPr>
          <w:p w:rsidR="00B32CD5" w:rsidRPr="00B97004" w:rsidRDefault="00B32CD5" w:rsidP="005D3D4D">
            <w:pPr>
              <w:wordWrap w:val="0"/>
              <w:spacing w:line="360" w:lineRule="auto"/>
              <w:rPr>
                <w:rFonts w:ascii="宋体" w:eastAsia="宋体" w:hAnsi="宋体"/>
                <w:sz w:val="24"/>
                <w:szCs w:val="24"/>
                <w:u w:val="single"/>
              </w:rPr>
            </w:pPr>
            <w:r w:rsidRPr="00B97004">
              <w:rPr>
                <w:rFonts w:ascii="宋体" w:eastAsia="宋体" w:hAnsi="宋体" w:hint="eastAsia"/>
                <w:sz w:val="24"/>
                <w:szCs w:val="24"/>
              </w:rPr>
              <w:t>授权代表：</w:t>
            </w:r>
            <w:r w:rsidRPr="00B97004">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u w:val="single"/>
              </w:rPr>
              <w:t xml:space="preserve">       </w:t>
            </w:r>
          </w:p>
        </w:tc>
        <w:tc>
          <w:tcPr>
            <w:tcW w:w="2500" w:type="pct"/>
          </w:tcPr>
          <w:p w:rsidR="00B32CD5" w:rsidRPr="00B97004" w:rsidRDefault="00B32CD5" w:rsidP="005D3D4D">
            <w:pPr>
              <w:wordWrap w:val="0"/>
              <w:spacing w:line="360" w:lineRule="auto"/>
              <w:rPr>
                <w:rFonts w:ascii="宋体" w:eastAsia="宋体" w:hAnsi="宋体"/>
                <w:sz w:val="24"/>
                <w:szCs w:val="24"/>
              </w:rPr>
            </w:pPr>
            <w:r w:rsidRPr="00B97004">
              <w:rPr>
                <w:rFonts w:ascii="宋体" w:eastAsia="宋体" w:hAnsi="宋体" w:hint="eastAsia"/>
                <w:sz w:val="24"/>
                <w:szCs w:val="24"/>
              </w:rPr>
              <w:t>授权代表：</w:t>
            </w:r>
            <w:r w:rsidRPr="00B97004">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u w:val="single"/>
              </w:rPr>
              <w:t xml:space="preserve">        </w:t>
            </w:r>
          </w:p>
        </w:tc>
      </w:tr>
      <w:tr w:rsidR="00B32CD5" w:rsidRPr="00B97004" w:rsidTr="005D3D4D">
        <w:tc>
          <w:tcPr>
            <w:tcW w:w="2500" w:type="pct"/>
          </w:tcPr>
          <w:p w:rsidR="00B32CD5" w:rsidRPr="00B97004" w:rsidRDefault="00B32CD5" w:rsidP="005D3D4D">
            <w:pPr>
              <w:wordWrap w:val="0"/>
              <w:spacing w:line="360" w:lineRule="auto"/>
              <w:rPr>
                <w:rFonts w:ascii="宋体" w:eastAsia="宋体" w:hAnsi="宋体"/>
                <w:sz w:val="24"/>
                <w:szCs w:val="24"/>
                <w:u w:val="single"/>
              </w:rPr>
            </w:pPr>
            <w:r w:rsidRPr="00B97004">
              <w:rPr>
                <w:rFonts w:ascii="宋体" w:eastAsia="宋体" w:hAnsi="宋体" w:hint="eastAsia"/>
                <w:sz w:val="24"/>
                <w:szCs w:val="24"/>
              </w:rPr>
              <w:t>签约地点：</w:t>
            </w:r>
            <w:r w:rsidRPr="00B97004">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u w:val="single"/>
              </w:rPr>
              <w:t xml:space="preserve">       </w:t>
            </w:r>
          </w:p>
        </w:tc>
        <w:tc>
          <w:tcPr>
            <w:tcW w:w="2500" w:type="pct"/>
          </w:tcPr>
          <w:p w:rsidR="00B32CD5" w:rsidRPr="00B97004" w:rsidRDefault="00B32CD5" w:rsidP="005D3D4D">
            <w:pPr>
              <w:wordWrap w:val="0"/>
              <w:spacing w:line="360" w:lineRule="auto"/>
              <w:rPr>
                <w:rFonts w:ascii="宋体" w:eastAsia="宋体" w:hAnsi="宋体"/>
                <w:sz w:val="24"/>
                <w:szCs w:val="24"/>
              </w:rPr>
            </w:pPr>
            <w:r w:rsidRPr="00B97004">
              <w:rPr>
                <w:rFonts w:ascii="宋体" w:eastAsia="宋体" w:hAnsi="宋体" w:hint="eastAsia"/>
                <w:sz w:val="24"/>
                <w:szCs w:val="24"/>
              </w:rPr>
              <w:t>签约地点：</w:t>
            </w:r>
            <w:r w:rsidRPr="00B97004">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u w:val="single"/>
              </w:rPr>
              <w:t xml:space="preserve">        </w:t>
            </w:r>
          </w:p>
        </w:tc>
      </w:tr>
      <w:tr w:rsidR="00B32CD5" w:rsidRPr="00B97004" w:rsidTr="005D3D4D">
        <w:tc>
          <w:tcPr>
            <w:tcW w:w="2500" w:type="pct"/>
          </w:tcPr>
          <w:p w:rsidR="00B32CD5" w:rsidRPr="00B97004" w:rsidRDefault="00B32CD5" w:rsidP="005D3D4D">
            <w:pPr>
              <w:wordWrap w:val="0"/>
              <w:spacing w:afterLines="100" w:after="312" w:line="360" w:lineRule="auto"/>
              <w:rPr>
                <w:rFonts w:ascii="宋体" w:eastAsia="宋体" w:hAnsi="宋体"/>
                <w:sz w:val="24"/>
                <w:szCs w:val="24"/>
                <w:u w:val="single"/>
              </w:rPr>
            </w:pPr>
            <w:r w:rsidRPr="00B97004">
              <w:rPr>
                <w:rFonts w:ascii="宋体" w:eastAsia="宋体" w:hAnsi="宋体" w:hint="eastAsia"/>
                <w:sz w:val="24"/>
                <w:szCs w:val="24"/>
              </w:rPr>
              <w:t>签约时间：</w:t>
            </w:r>
            <w:r w:rsidRPr="00B97004">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u w:val="single"/>
              </w:rPr>
              <w:t xml:space="preserve">       </w:t>
            </w:r>
          </w:p>
        </w:tc>
        <w:tc>
          <w:tcPr>
            <w:tcW w:w="2500" w:type="pct"/>
          </w:tcPr>
          <w:p w:rsidR="00B32CD5" w:rsidRPr="00B97004" w:rsidRDefault="00B32CD5" w:rsidP="005D3D4D">
            <w:pPr>
              <w:wordWrap w:val="0"/>
              <w:spacing w:afterLines="100" w:after="312" w:line="360" w:lineRule="auto"/>
              <w:rPr>
                <w:rFonts w:ascii="宋体" w:eastAsia="宋体" w:hAnsi="宋体"/>
                <w:sz w:val="24"/>
                <w:szCs w:val="24"/>
              </w:rPr>
            </w:pPr>
            <w:r w:rsidRPr="00B97004">
              <w:rPr>
                <w:rFonts w:ascii="宋体" w:eastAsia="宋体" w:hAnsi="宋体" w:hint="eastAsia"/>
                <w:sz w:val="24"/>
                <w:szCs w:val="24"/>
              </w:rPr>
              <w:t>签约时间：</w:t>
            </w:r>
            <w:r w:rsidRPr="00B97004">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u w:val="single"/>
              </w:rPr>
              <w:t xml:space="preserve">        </w:t>
            </w:r>
          </w:p>
        </w:tc>
      </w:tr>
    </w:tbl>
    <w:p w:rsidR="00B32CD5" w:rsidRPr="00544FF0" w:rsidRDefault="00B32CD5" w:rsidP="00475AE2">
      <w:pPr>
        <w:wordWrap w:val="0"/>
        <w:spacing w:line="360" w:lineRule="auto"/>
        <w:ind w:firstLineChars="200" w:firstLine="480"/>
        <w:rPr>
          <w:rFonts w:asciiTheme="minorEastAsia" w:hAnsiTheme="minorEastAsia"/>
          <w:sz w:val="24"/>
          <w:szCs w:val="24"/>
        </w:rPr>
      </w:pPr>
    </w:p>
    <w:sectPr w:rsidR="00B32CD5" w:rsidRPr="00544FF0" w:rsidSect="005D1BAB">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charset w:val="00"/>
    <w:family w:val="auto"/>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B32CD5">
    <w:pPr>
      <w:pStyle w:val="aa"/>
      <w:framePr w:h="0" w:wrap="around" w:vAnchor="text" w:hAnchor="margin" w:xAlign="center" w:y="1"/>
      <w:rPr>
        <w:rStyle w:val="a9"/>
      </w:rPr>
    </w:pPr>
    <w:r>
      <w:fldChar w:fldCharType="begin"/>
    </w:r>
    <w:r>
      <w:rPr>
        <w:rStyle w:val="a9"/>
      </w:rPr>
      <w:instrText xml:space="preserve">PAGE  </w:instrText>
    </w:r>
    <w:r>
      <w:fldChar w:fldCharType="end"/>
    </w:r>
  </w:p>
  <w:p w:rsidR="00044564" w:rsidRDefault="00B32CD5">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B32CD5">
    <w:pPr>
      <w:pStyle w:val="aa"/>
      <w:framePr w:h="0" w:wrap="around" w:vAnchor="text" w:hAnchor="margin" w:xAlign="center" w:y="1"/>
      <w:rPr>
        <w:rStyle w:val="a9"/>
        <w:rFonts w:ascii="Verdana" w:hAnsi="Verdana"/>
      </w:rPr>
    </w:pPr>
    <w:r>
      <w:rPr>
        <w:rFonts w:ascii="Verdana" w:hAnsi="Verdana"/>
      </w:rPr>
      <w:fldChar w:fldCharType="begin"/>
    </w:r>
    <w:r>
      <w:rPr>
        <w:rStyle w:val="a9"/>
        <w:rFonts w:ascii="Verdana" w:hAnsi="Verdana"/>
      </w:rPr>
      <w:instrText xml:space="preserve">PAGE  </w:instrText>
    </w:r>
    <w:r>
      <w:rPr>
        <w:rFonts w:ascii="Verdana" w:hAnsi="Verdana"/>
      </w:rPr>
      <w:fldChar w:fldCharType="separate"/>
    </w:r>
    <w:r>
      <w:rPr>
        <w:rStyle w:val="a9"/>
        <w:rFonts w:ascii="Verdana" w:hAnsi="Verdana"/>
        <w:noProof/>
      </w:rPr>
      <w:t>- 6 -</w:t>
    </w:r>
    <w:r>
      <w:rPr>
        <w:rFonts w:ascii="Verdana" w:hAnsi="Verdana"/>
      </w:rPr>
      <w:fldChar w:fldCharType="end"/>
    </w:r>
  </w:p>
  <w:p w:rsidR="00044564" w:rsidRDefault="00B32CD5">
    <w:pPr>
      <w:pStyle w:val="a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2ECEC"/>
    <w:multiLevelType w:val="singleLevel"/>
    <w:tmpl w:val="4F22ECEC"/>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98"/>
    <w:rsid w:val="00020A40"/>
    <w:rsid w:val="00055433"/>
    <w:rsid w:val="00064490"/>
    <w:rsid w:val="00072EE2"/>
    <w:rsid w:val="000B36EF"/>
    <w:rsid w:val="000B5223"/>
    <w:rsid w:val="000D7242"/>
    <w:rsid w:val="00112C44"/>
    <w:rsid w:val="001570B2"/>
    <w:rsid w:val="001A3E4A"/>
    <w:rsid w:val="001B1FCD"/>
    <w:rsid w:val="001D25D0"/>
    <w:rsid w:val="001D5004"/>
    <w:rsid w:val="00212251"/>
    <w:rsid w:val="0023511A"/>
    <w:rsid w:val="0027460F"/>
    <w:rsid w:val="002D2D4C"/>
    <w:rsid w:val="003116ED"/>
    <w:rsid w:val="00367904"/>
    <w:rsid w:val="00374298"/>
    <w:rsid w:val="003D4680"/>
    <w:rsid w:val="003E4BDF"/>
    <w:rsid w:val="003E778A"/>
    <w:rsid w:val="003F2C94"/>
    <w:rsid w:val="00401310"/>
    <w:rsid w:val="00403921"/>
    <w:rsid w:val="00441831"/>
    <w:rsid w:val="004671B4"/>
    <w:rsid w:val="00482EC2"/>
    <w:rsid w:val="004C1F46"/>
    <w:rsid w:val="004E6902"/>
    <w:rsid w:val="0053160D"/>
    <w:rsid w:val="0055482C"/>
    <w:rsid w:val="005A62AA"/>
    <w:rsid w:val="005B167A"/>
    <w:rsid w:val="00607DBE"/>
    <w:rsid w:val="00641E18"/>
    <w:rsid w:val="00667F2F"/>
    <w:rsid w:val="006D754E"/>
    <w:rsid w:val="006F6C79"/>
    <w:rsid w:val="00734E53"/>
    <w:rsid w:val="007B0661"/>
    <w:rsid w:val="007F29A4"/>
    <w:rsid w:val="007F7C41"/>
    <w:rsid w:val="00812337"/>
    <w:rsid w:val="0084449B"/>
    <w:rsid w:val="00846E08"/>
    <w:rsid w:val="00897C47"/>
    <w:rsid w:val="00944C92"/>
    <w:rsid w:val="0095151F"/>
    <w:rsid w:val="009639FE"/>
    <w:rsid w:val="009A71EB"/>
    <w:rsid w:val="009B1281"/>
    <w:rsid w:val="009B131F"/>
    <w:rsid w:val="009B2DD4"/>
    <w:rsid w:val="009E1CAE"/>
    <w:rsid w:val="00A016E4"/>
    <w:rsid w:val="00A31F9B"/>
    <w:rsid w:val="00AD206D"/>
    <w:rsid w:val="00AF0502"/>
    <w:rsid w:val="00AF4C42"/>
    <w:rsid w:val="00B0261D"/>
    <w:rsid w:val="00B105C2"/>
    <w:rsid w:val="00B32CD5"/>
    <w:rsid w:val="00BC508B"/>
    <w:rsid w:val="00BF4A77"/>
    <w:rsid w:val="00C21432"/>
    <w:rsid w:val="00C85771"/>
    <w:rsid w:val="00CA3FFD"/>
    <w:rsid w:val="00CC543F"/>
    <w:rsid w:val="00CE0003"/>
    <w:rsid w:val="00D0045D"/>
    <w:rsid w:val="00D0421B"/>
    <w:rsid w:val="00D14910"/>
    <w:rsid w:val="00D258BF"/>
    <w:rsid w:val="00D616E3"/>
    <w:rsid w:val="00D80C76"/>
    <w:rsid w:val="00D84CFE"/>
    <w:rsid w:val="00D90328"/>
    <w:rsid w:val="00D9738E"/>
    <w:rsid w:val="00DA6AF7"/>
    <w:rsid w:val="00E009DE"/>
    <w:rsid w:val="00E269DF"/>
    <w:rsid w:val="00E425BC"/>
    <w:rsid w:val="00E438F4"/>
    <w:rsid w:val="00ED5AD6"/>
    <w:rsid w:val="00ED7C59"/>
    <w:rsid w:val="00F03CCB"/>
    <w:rsid w:val="00F36ACE"/>
    <w:rsid w:val="00F60BDB"/>
    <w:rsid w:val="00F71858"/>
    <w:rsid w:val="00F84B8C"/>
    <w:rsid w:val="00FA4321"/>
    <w:rsid w:val="00FC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A0014-C67C-4733-84DC-F3FCF41E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qFormat/>
    <w:rsid w:val="00AF0502"/>
    <w:pPr>
      <w:keepLines/>
      <w:widowControl/>
      <w:spacing w:before="280" w:after="280"/>
      <w:jc w:val="center"/>
      <w:outlineLvl w:val="1"/>
    </w:pPr>
    <w:rPr>
      <w:rFonts w:asciiTheme="majorHAnsi" w:hAnsiTheme="majorHAnsi" w:cs="Cambria"/>
      <w:b/>
      <w:color w:val="4472C4" w:themeColor="accent1"/>
      <w:kern w:val="0"/>
      <w:sz w:val="38"/>
      <w:szCs w:val="20"/>
    </w:rPr>
  </w:style>
  <w:style w:type="paragraph" w:styleId="3">
    <w:name w:val="heading 3"/>
    <w:basedOn w:val="a"/>
    <w:next w:val="a"/>
    <w:link w:val="30"/>
    <w:uiPriority w:val="9"/>
    <w:qFormat/>
    <w:rsid w:val="00020A40"/>
    <w:pPr>
      <w:keepNext/>
      <w:keepLines/>
      <w:spacing w:before="260" w:after="260" w:line="416" w:lineRule="auto"/>
      <w:jc w:val="center"/>
      <w:outlineLvl w:val="2"/>
    </w:pPr>
    <w:rPr>
      <w:rFonts w:ascii="等线" w:eastAsia="宋体" w:hAnsi="等线"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74298"/>
    <w:pPr>
      <w:widowControl/>
      <w:spacing w:before="90"/>
      <w:jc w:val="left"/>
    </w:pPr>
    <w:rPr>
      <w:rFonts w:ascii="Times New Roman" w:hAnsi="Times New Roman" w:cs="Times New Roman"/>
      <w:kern w:val="0"/>
      <w:sz w:val="24"/>
      <w:szCs w:val="20"/>
    </w:rPr>
  </w:style>
  <w:style w:type="table" w:styleId="a4">
    <w:name w:val="Table Grid"/>
    <w:basedOn w:val="a1"/>
    <w:uiPriority w:val="59"/>
    <w:qFormat/>
    <w:rsid w:val="00374298"/>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37429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742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0A40"/>
    <w:rPr>
      <w:rFonts w:ascii="等线" w:eastAsia="宋体" w:hAnsi="等线" w:cs="Times New Roman"/>
      <w:b/>
      <w:bCs/>
      <w:sz w:val="32"/>
      <w:szCs w:val="32"/>
    </w:rPr>
  </w:style>
  <w:style w:type="paragraph" w:customStyle="1" w:styleId="31">
    <w:name w:val="样式 样式 标题 3 + (中文) 宋体1 + 小四"/>
    <w:basedOn w:val="a"/>
    <w:link w:val="31Char"/>
    <w:rsid w:val="00020A40"/>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
    <w:rsid w:val="00020A40"/>
    <w:rPr>
      <w:rFonts w:ascii="等线" w:eastAsia="宋体" w:hAnsi="等线" w:cs="Times New Roman"/>
      <w:b/>
      <w:bCs/>
      <w:sz w:val="32"/>
      <w:szCs w:val="32"/>
    </w:rPr>
  </w:style>
  <w:style w:type="table" w:customStyle="1" w:styleId="TableNormal">
    <w:name w:val="Table Normal"/>
    <w:uiPriority w:val="59"/>
    <w:rsid w:val="00F03CCB"/>
    <w:rPr>
      <w:rFonts w:ascii="Times New Roman" w:hAnsi="Times New Roman" w:cs="Times New Roman"/>
      <w:kern w:val="0"/>
      <w:sz w:val="20"/>
      <w:szCs w:val="20"/>
    </w:rPr>
    <w:tblPr>
      <w:tblCellMar>
        <w:top w:w="0" w:type="dxa"/>
        <w:left w:w="108" w:type="dxa"/>
        <w:bottom w:w="0" w:type="dxa"/>
        <w:right w:w="108" w:type="dxa"/>
      </w:tblCellMar>
    </w:tblPr>
  </w:style>
  <w:style w:type="table" w:styleId="a7">
    <w:name w:val="Table Theme"/>
    <w:basedOn w:val="a1"/>
    <w:rsid w:val="00607DBE"/>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F60BDB"/>
    <w:rPr>
      <w:rFonts w:ascii="Times New Roman"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rsid w:val="00AF0502"/>
    <w:rPr>
      <w:rFonts w:asciiTheme="majorHAnsi" w:hAnsiTheme="majorHAnsi" w:cs="Cambria"/>
      <w:b/>
      <w:color w:val="4472C4" w:themeColor="accent1"/>
      <w:kern w:val="0"/>
      <w:sz w:val="38"/>
      <w:szCs w:val="20"/>
    </w:rPr>
  </w:style>
  <w:style w:type="table" w:customStyle="1" w:styleId="NormalTable0">
    <w:name w:val="Normal Table0"/>
    <w:uiPriority w:val="59"/>
    <w:rsid w:val="00AF0502"/>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Blockquote">
    <w:name w:val="Blockquote"/>
    <w:basedOn w:val="a"/>
    <w:rsid w:val="006F6C79"/>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character" w:styleId="a8">
    <w:name w:val="Hyperlink"/>
    <w:basedOn w:val="a0"/>
    <w:uiPriority w:val="99"/>
    <w:unhideWhenUsed/>
    <w:rsid w:val="007F7C41"/>
    <w:rPr>
      <w:color w:val="0000FF"/>
      <w:u w:val="single"/>
    </w:rPr>
  </w:style>
  <w:style w:type="character" w:styleId="a9">
    <w:name w:val="page number"/>
    <w:basedOn w:val="a0"/>
    <w:rsid w:val="00A016E4"/>
  </w:style>
  <w:style w:type="paragraph" w:styleId="aa">
    <w:name w:val="footer"/>
    <w:basedOn w:val="a"/>
    <w:link w:val="ab"/>
    <w:rsid w:val="00A016E4"/>
    <w:pPr>
      <w:tabs>
        <w:tab w:val="center" w:pos="4153"/>
        <w:tab w:val="right" w:pos="8306"/>
      </w:tabs>
      <w:snapToGrid w:val="0"/>
      <w:jc w:val="left"/>
    </w:pPr>
    <w:rPr>
      <w:rFonts w:ascii="Times New Roman" w:eastAsia="宋体" w:hAnsi="Times New Roman" w:cs="Times New Roman"/>
      <w:sz w:val="18"/>
      <w:szCs w:val="18"/>
    </w:rPr>
  </w:style>
  <w:style w:type="character" w:customStyle="1" w:styleId="ab">
    <w:name w:val="页脚 字符"/>
    <w:basedOn w:val="a0"/>
    <w:link w:val="aa"/>
    <w:rsid w:val="00A016E4"/>
    <w:rPr>
      <w:rFonts w:ascii="Times New Roman" w:eastAsia="宋体" w:hAnsi="Times New Roman" w:cs="Times New Roman"/>
      <w:sz w:val="18"/>
      <w:szCs w:val="18"/>
    </w:rPr>
  </w:style>
  <w:style w:type="paragraph" w:customStyle="1" w:styleId="32">
    <w:name w:val="样式3"/>
    <w:basedOn w:val="a"/>
    <w:rsid w:val="00072EE2"/>
    <w:pPr>
      <w:snapToGrid w:val="0"/>
      <w:spacing w:line="360" w:lineRule="auto"/>
      <w:jc w:val="center"/>
    </w:pPr>
    <w:rPr>
      <w:rFonts w:ascii="???????" w:eastAsia="Times New Roman" w:hAnsi="Times New Roman" w:cs="Times New Roman"/>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09643">
      <w:marLeft w:val="0"/>
      <w:marRight w:val="0"/>
      <w:marTop w:val="0"/>
      <w:marBottom w:val="0"/>
      <w:divBdr>
        <w:top w:val="none" w:sz="0" w:space="0" w:color="auto"/>
        <w:left w:val="none" w:sz="0" w:space="0" w:color="auto"/>
        <w:bottom w:val="none" w:sz="0" w:space="0" w:color="auto"/>
        <w:right w:val="none" w:sz="0" w:space="0" w:color="auto"/>
      </w:divBdr>
    </w:div>
    <w:div w:id="219942481">
      <w:marLeft w:val="0"/>
      <w:marRight w:val="0"/>
      <w:marTop w:val="0"/>
      <w:marBottom w:val="0"/>
      <w:divBdr>
        <w:top w:val="none" w:sz="0" w:space="0" w:color="auto"/>
        <w:left w:val="none" w:sz="0" w:space="0" w:color="auto"/>
        <w:bottom w:val="none" w:sz="0" w:space="0" w:color="auto"/>
        <w:right w:val="none" w:sz="0" w:space="0" w:color="auto"/>
      </w:divBdr>
    </w:div>
    <w:div w:id="273631654">
      <w:marLeft w:val="0"/>
      <w:marRight w:val="0"/>
      <w:marTop w:val="0"/>
      <w:marBottom w:val="0"/>
      <w:divBdr>
        <w:top w:val="none" w:sz="0" w:space="0" w:color="auto"/>
        <w:left w:val="none" w:sz="0" w:space="0" w:color="auto"/>
        <w:bottom w:val="none" w:sz="0" w:space="0" w:color="auto"/>
        <w:right w:val="none" w:sz="0" w:space="0" w:color="auto"/>
      </w:divBdr>
    </w:div>
    <w:div w:id="578832372">
      <w:marLeft w:val="0"/>
      <w:marRight w:val="0"/>
      <w:marTop w:val="0"/>
      <w:marBottom w:val="0"/>
      <w:divBdr>
        <w:top w:val="none" w:sz="0" w:space="0" w:color="auto"/>
        <w:left w:val="none" w:sz="0" w:space="0" w:color="auto"/>
        <w:bottom w:val="none" w:sz="0" w:space="0" w:color="auto"/>
        <w:right w:val="none" w:sz="0" w:space="0" w:color="auto"/>
      </w:divBdr>
    </w:div>
    <w:div w:id="699428534">
      <w:marLeft w:val="420"/>
      <w:marRight w:val="0"/>
      <w:marTop w:val="0"/>
      <w:marBottom w:val="0"/>
      <w:divBdr>
        <w:top w:val="none" w:sz="0" w:space="0" w:color="auto"/>
        <w:left w:val="none" w:sz="0" w:space="0" w:color="auto"/>
        <w:bottom w:val="none" w:sz="0" w:space="0" w:color="auto"/>
        <w:right w:val="none" w:sz="0" w:space="0" w:color="auto"/>
      </w:divBdr>
    </w:div>
    <w:div w:id="821701216">
      <w:marLeft w:val="0"/>
      <w:marRight w:val="0"/>
      <w:marTop w:val="0"/>
      <w:marBottom w:val="0"/>
      <w:divBdr>
        <w:top w:val="none" w:sz="0" w:space="0" w:color="auto"/>
        <w:left w:val="none" w:sz="0" w:space="0" w:color="auto"/>
        <w:bottom w:val="none" w:sz="0" w:space="0" w:color="auto"/>
        <w:right w:val="none" w:sz="0" w:space="0" w:color="auto"/>
      </w:divBdr>
    </w:div>
    <w:div w:id="1054475567">
      <w:marLeft w:val="0"/>
      <w:marRight w:val="0"/>
      <w:marTop w:val="0"/>
      <w:marBottom w:val="0"/>
      <w:divBdr>
        <w:top w:val="none" w:sz="0" w:space="0" w:color="auto"/>
        <w:left w:val="none" w:sz="0" w:space="0" w:color="auto"/>
        <w:bottom w:val="none" w:sz="0" w:space="0" w:color="auto"/>
        <w:right w:val="none" w:sz="0" w:space="0" w:color="auto"/>
      </w:divBdr>
    </w:div>
    <w:div w:id="1082676033">
      <w:marLeft w:val="0"/>
      <w:marRight w:val="0"/>
      <w:marTop w:val="0"/>
      <w:marBottom w:val="0"/>
      <w:divBdr>
        <w:top w:val="none" w:sz="0" w:space="0" w:color="auto"/>
        <w:left w:val="none" w:sz="0" w:space="0" w:color="auto"/>
        <w:bottom w:val="none" w:sz="0" w:space="0" w:color="auto"/>
        <w:right w:val="none" w:sz="0" w:space="0" w:color="auto"/>
      </w:divBdr>
    </w:div>
    <w:div w:id="1112481037">
      <w:marLeft w:val="0"/>
      <w:marRight w:val="0"/>
      <w:marTop w:val="0"/>
      <w:marBottom w:val="0"/>
      <w:divBdr>
        <w:top w:val="none" w:sz="0" w:space="0" w:color="auto"/>
        <w:left w:val="none" w:sz="0" w:space="0" w:color="auto"/>
        <w:bottom w:val="none" w:sz="0" w:space="0" w:color="auto"/>
        <w:right w:val="none" w:sz="0" w:space="0" w:color="auto"/>
      </w:divBdr>
    </w:div>
    <w:div w:id="1118598598">
      <w:marLeft w:val="0"/>
      <w:marRight w:val="0"/>
      <w:marTop w:val="0"/>
      <w:marBottom w:val="0"/>
      <w:divBdr>
        <w:top w:val="none" w:sz="0" w:space="0" w:color="auto"/>
        <w:left w:val="none" w:sz="0" w:space="0" w:color="auto"/>
        <w:bottom w:val="none" w:sz="0" w:space="0" w:color="auto"/>
        <w:right w:val="none" w:sz="0" w:space="0" w:color="auto"/>
      </w:divBdr>
    </w:div>
    <w:div w:id="1139881162">
      <w:marLeft w:val="0"/>
      <w:marRight w:val="0"/>
      <w:marTop w:val="0"/>
      <w:marBottom w:val="0"/>
      <w:divBdr>
        <w:top w:val="none" w:sz="0" w:space="0" w:color="auto"/>
        <w:left w:val="none" w:sz="0" w:space="0" w:color="auto"/>
        <w:bottom w:val="none" w:sz="0" w:space="0" w:color="auto"/>
        <w:right w:val="none" w:sz="0" w:space="0" w:color="auto"/>
      </w:divBdr>
    </w:div>
    <w:div w:id="1378168267">
      <w:marLeft w:val="0"/>
      <w:marRight w:val="0"/>
      <w:marTop w:val="0"/>
      <w:marBottom w:val="0"/>
      <w:divBdr>
        <w:top w:val="none" w:sz="0" w:space="0" w:color="auto"/>
        <w:left w:val="none" w:sz="0" w:space="0" w:color="auto"/>
        <w:bottom w:val="none" w:sz="0" w:space="0" w:color="auto"/>
        <w:right w:val="none" w:sz="0" w:space="0" w:color="auto"/>
      </w:divBdr>
    </w:div>
    <w:div w:id="1395086393">
      <w:marLeft w:val="0"/>
      <w:marRight w:val="0"/>
      <w:marTop w:val="0"/>
      <w:marBottom w:val="0"/>
      <w:divBdr>
        <w:top w:val="none" w:sz="0" w:space="0" w:color="auto"/>
        <w:left w:val="none" w:sz="0" w:space="0" w:color="auto"/>
        <w:bottom w:val="none" w:sz="0" w:space="0" w:color="auto"/>
        <w:right w:val="none" w:sz="0" w:space="0" w:color="auto"/>
      </w:divBdr>
    </w:div>
    <w:div w:id="1582715640">
      <w:marLeft w:val="0"/>
      <w:marRight w:val="0"/>
      <w:marTop w:val="0"/>
      <w:marBottom w:val="0"/>
      <w:divBdr>
        <w:top w:val="none" w:sz="0" w:space="0" w:color="auto"/>
        <w:left w:val="none" w:sz="0" w:space="0" w:color="auto"/>
        <w:bottom w:val="none" w:sz="0" w:space="0" w:color="auto"/>
        <w:right w:val="none" w:sz="0" w:space="0" w:color="auto"/>
      </w:divBdr>
    </w:div>
    <w:div w:id="1618416301">
      <w:marLeft w:val="0"/>
      <w:marRight w:val="0"/>
      <w:marTop w:val="0"/>
      <w:marBottom w:val="0"/>
      <w:divBdr>
        <w:top w:val="none" w:sz="0" w:space="0" w:color="auto"/>
        <w:left w:val="none" w:sz="0" w:space="0" w:color="auto"/>
        <w:bottom w:val="none" w:sz="0" w:space="0" w:color="auto"/>
        <w:right w:val="none" w:sz="0" w:space="0" w:color="auto"/>
      </w:divBdr>
    </w:div>
    <w:div w:id="1664317085">
      <w:marLeft w:val="0"/>
      <w:marRight w:val="0"/>
      <w:marTop w:val="0"/>
      <w:marBottom w:val="0"/>
      <w:divBdr>
        <w:top w:val="none" w:sz="0" w:space="0" w:color="auto"/>
        <w:left w:val="none" w:sz="0" w:space="0" w:color="auto"/>
        <w:bottom w:val="none" w:sz="0" w:space="0" w:color="auto"/>
        <w:right w:val="none" w:sz="0" w:space="0" w:color="auto"/>
      </w:divBdr>
    </w:div>
    <w:div w:id="1664623585">
      <w:marLeft w:val="0"/>
      <w:marRight w:val="0"/>
      <w:marTop w:val="0"/>
      <w:marBottom w:val="0"/>
      <w:divBdr>
        <w:top w:val="none" w:sz="0" w:space="0" w:color="auto"/>
        <w:left w:val="none" w:sz="0" w:space="0" w:color="auto"/>
        <w:bottom w:val="none" w:sz="0" w:space="0" w:color="auto"/>
        <w:right w:val="none" w:sz="0" w:space="0" w:color="auto"/>
      </w:divBdr>
    </w:div>
    <w:div w:id="1701128548">
      <w:marLeft w:val="0"/>
      <w:marRight w:val="0"/>
      <w:marTop w:val="0"/>
      <w:marBottom w:val="0"/>
      <w:divBdr>
        <w:top w:val="none" w:sz="0" w:space="0" w:color="auto"/>
        <w:left w:val="none" w:sz="0" w:space="0" w:color="auto"/>
        <w:bottom w:val="none" w:sz="0" w:space="0" w:color="auto"/>
        <w:right w:val="none" w:sz="0" w:space="0" w:color="auto"/>
      </w:divBdr>
    </w:div>
    <w:div w:id="1789733395">
      <w:marLeft w:val="0"/>
      <w:marRight w:val="0"/>
      <w:marTop w:val="0"/>
      <w:marBottom w:val="0"/>
      <w:divBdr>
        <w:top w:val="none" w:sz="0" w:space="0" w:color="auto"/>
        <w:left w:val="none" w:sz="0" w:space="0" w:color="auto"/>
        <w:bottom w:val="none" w:sz="0" w:space="0" w:color="auto"/>
        <w:right w:val="none" w:sz="0" w:space="0" w:color="auto"/>
      </w:divBdr>
      <w:divsChild>
        <w:div w:id="206529855">
          <w:marLeft w:val="0"/>
          <w:marRight w:val="0"/>
          <w:marTop w:val="0"/>
          <w:marBottom w:val="0"/>
          <w:divBdr>
            <w:top w:val="none" w:sz="0" w:space="0" w:color="auto"/>
            <w:left w:val="none" w:sz="0" w:space="0" w:color="auto"/>
            <w:bottom w:val="none" w:sz="0" w:space="0" w:color="auto"/>
            <w:right w:val="none" w:sz="0" w:space="0" w:color="auto"/>
          </w:divBdr>
        </w:div>
        <w:div w:id="1109274985">
          <w:marLeft w:val="0"/>
          <w:marRight w:val="0"/>
          <w:marTop w:val="0"/>
          <w:marBottom w:val="0"/>
          <w:divBdr>
            <w:top w:val="none" w:sz="0" w:space="0" w:color="auto"/>
            <w:left w:val="none" w:sz="0" w:space="0" w:color="auto"/>
            <w:bottom w:val="none" w:sz="0" w:space="0" w:color="auto"/>
            <w:right w:val="none" w:sz="0" w:space="0" w:color="auto"/>
          </w:divBdr>
        </w:div>
        <w:div w:id="280696977">
          <w:marLeft w:val="0"/>
          <w:marRight w:val="0"/>
          <w:marTop w:val="0"/>
          <w:marBottom w:val="0"/>
          <w:divBdr>
            <w:top w:val="none" w:sz="0" w:space="0" w:color="auto"/>
            <w:left w:val="none" w:sz="0" w:space="0" w:color="auto"/>
            <w:bottom w:val="none" w:sz="0" w:space="0" w:color="auto"/>
            <w:right w:val="none" w:sz="0" w:space="0" w:color="auto"/>
          </w:divBdr>
        </w:div>
        <w:div w:id="289287476">
          <w:marLeft w:val="0"/>
          <w:marRight w:val="0"/>
          <w:marTop w:val="0"/>
          <w:marBottom w:val="0"/>
          <w:divBdr>
            <w:top w:val="none" w:sz="0" w:space="0" w:color="auto"/>
            <w:left w:val="none" w:sz="0" w:space="0" w:color="auto"/>
            <w:bottom w:val="none" w:sz="0" w:space="0" w:color="auto"/>
            <w:right w:val="none" w:sz="0" w:space="0" w:color="auto"/>
          </w:divBdr>
        </w:div>
        <w:div w:id="665983729">
          <w:marLeft w:val="0"/>
          <w:marRight w:val="0"/>
          <w:marTop w:val="0"/>
          <w:marBottom w:val="0"/>
          <w:divBdr>
            <w:top w:val="none" w:sz="0" w:space="0" w:color="auto"/>
            <w:left w:val="none" w:sz="0" w:space="0" w:color="auto"/>
            <w:bottom w:val="none" w:sz="0" w:space="0" w:color="auto"/>
            <w:right w:val="none" w:sz="0" w:space="0" w:color="auto"/>
          </w:divBdr>
        </w:div>
        <w:div w:id="281113347">
          <w:marLeft w:val="0"/>
          <w:marRight w:val="0"/>
          <w:marTop w:val="0"/>
          <w:marBottom w:val="0"/>
          <w:divBdr>
            <w:top w:val="none" w:sz="0" w:space="0" w:color="auto"/>
            <w:left w:val="none" w:sz="0" w:space="0" w:color="auto"/>
            <w:bottom w:val="none" w:sz="0" w:space="0" w:color="auto"/>
            <w:right w:val="none" w:sz="0" w:space="0" w:color="auto"/>
          </w:divBdr>
        </w:div>
        <w:div w:id="1522351133">
          <w:marLeft w:val="0"/>
          <w:marRight w:val="0"/>
          <w:marTop w:val="0"/>
          <w:marBottom w:val="0"/>
          <w:divBdr>
            <w:top w:val="none" w:sz="0" w:space="0" w:color="auto"/>
            <w:left w:val="none" w:sz="0" w:space="0" w:color="auto"/>
            <w:bottom w:val="none" w:sz="0" w:space="0" w:color="auto"/>
            <w:right w:val="none" w:sz="0" w:space="0" w:color="auto"/>
          </w:divBdr>
        </w:div>
        <w:div w:id="815342049">
          <w:marLeft w:val="0"/>
          <w:marRight w:val="0"/>
          <w:marTop w:val="0"/>
          <w:marBottom w:val="0"/>
          <w:divBdr>
            <w:top w:val="none" w:sz="0" w:space="0" w:color="auto"/>
            <w:left w:val="none" w:sz="0" w:space="0" w:color="auto"/>
            <w:bottom w:val="none" w:sz="0" w:space="0" w:color="auto"/>
            <w:right w:val="none" w:sz="0" w:space="0" w:color="auto"/>
          </w:divBdr>
        </w:div>
        <w:div w:id="1210799598">
          <w:marLeft w:val="0"/>
          <w:marRight w:val="0"/>
          <w:marTop w:val="0"/>
          <w:marBottom w:val="0"/>
          <w:divBdr>
            <w:top w:val="none" w:sz="0" w:space="0" w:color="auto"/>
            <w:left w:val="none" w:sz="0" w:space="0" w:color="auto"/>
            <w:bottom w:val="none" w:sz="0" w:space="0" w:color="auto"/>
            <w:right w:val="none" w:sz="0" w:space="0" w:color="auto"/>
          </w:divBdr>
          <w:divsChild>
            <w:div w:id="1033727349">
              <w:marLeft w:val="0"/>
              <w:marRight w:val="0"/>
              <w:marTop w:val="0"/>
              <w:marBottom w:val="0"/>
              <w:divBdr>
                <w:top w:val="none" w:sz="0" w:space="0" w:color="auto"/>
                <w:left w:val="none" w:sz="0" w:space="0" w:color="auto"/>
                <w:bottom w:val="none" w:sz="0" w:space="0" w:color="auto"/>
                <w:right w:val="none" w:sz="0" w:space="0" w:color="auto"/>
              </w:divBdr>
            </w:div>
            <w:div w:id="1014452912">
              <w:marLeft w:val="0"/>
              <w:marRight w:val="0"/>
              <w:marTop w:val="0"/>
              <w:marBottom w:val="0"/>
              <w:divBdr>
                <w:top w:val="none" w:sz="0" w:space="0" w:color="auto"/>
                <w:left w:val="none" w:sz="0" w:space="0" w:color="auto"/>
                <w:bottom w:val="none" w:sz="0" w:space="0" w:color="auto"/>
                <w:right w:val="none" w:sz="0" w:space="0" w:color="auto"/>
              </w:divBdr>
            </w:div>
            <w:div w:id="1111242350">
              <w:marLeft w:val="0"/>
              <w:marRight w:val="0"/>
              <w:marTop w:val="0"/>
              <w:marBottom w:val="0"/>
              <w:divBdr>
                <w:top w:val="none" w:sz="0" w:space="0" w:color="auto"/>
                <w:left w:val="none" w:sz="0" w:space="0" w:color="auto"/>
                <w:bottom w:val="none" w:sz="0" w:space="0" w:color="auto"/>
                <w:right w:val="none" w:sz="0" w:space="0" w:color="auto"/>
              </w:divBdr>
            </w:div>
            <w:div w:id="866021235">
              <w:marLeft w:val="0"/>
              <w:marRight w:val="0"/>
              <w:marTop w:val="0"/>
              <w:marBottom w:val="0"/>
              <w:divBdr>
                <w:top w:val="none" w:sz="0" w:space="0" w:color="auto"/>
                <w:left w:val="none" w:sz="0" w:space="0" w:color="auto"/>
                <w:bottom w:val="none" w:sz="0" w:space="0" w:color="auto"/>
                <w:right w:val="none" w:sz="0" w:space="0" w:color="auto"/>
              </w:divBdr>
            </w:div>
            <w:div w:id="848758551">
              <w:marLeft w:val="0"/>
              <w:marRight w:val="0"/>
              <w:marTop w:val="0"/>
              <w:marBottom w:val="0"/>
              <w:divBdr>
                <w:top w:val="none" w:sz="0" w:space="0" w:color="auto"/>
                <w:left w:val="none" w:sz="0" w:space="0" w:color="auto"/>
                <w:bottom w:val="none" w:sz="0" w:space="0" w:color="auto"/>
                <w:right w:val="none" w:sz="0" w:space="0" w:color="auto"/>
              </w:divBdr>
            </w:div>
            <w:div w:id="2130859169">
              <w:marLeft w:val="0"/>
              <w:marRight w:val="0"/>
              <w:marTop w:val="0"/>
              <w:marBottom w:val="0"/>
              <w:divBdr>
                <w:top w:val="none" w:sz="0" w:space="0" w:color="auto"/>
                <w:left w:val="none" w:sz="0" w:space="0" w:color="auto"/>
                <w:bottom w:val="none" w:sz="0" w:space="0" w:color="auto"/>
                <w:right w:val="none" w:sz="0" w:space="0" w:color="auto"/>
              </w:divBdr>
            </w:div>
            <w:div w:id="960955945">
              <w:marLeft w:val="0"/>
              <w:marRight w:val="0"/>
              <w:marTop w:val="0"/>
              <w:marBottom w:val="0"/>
              <w:divBdr>
                <w:top w:val="none" w:sz="0" w:space="0" w:color="auto"/>
                <w:left w:val="none" w:sz="0" w:space="0" w:color="auto"/>
                <w:bottom w:val="none" w:sz="0" w:space="0" w:color="auto"/>
                <w:right w:val="none" w:sz="0" w:space="0" w:color="auto"/>
              </w:divBdr>
            </w:div>
            <w:div w:id="1400054713">
              <w:marLeft w:val="0"/>
              <w:marRight w:val="0"/>
              <w:marTop w:val="0"/>
              <w:marBottom w:val="0"/>
              <w:divBdr>
                <w:top w:val="none" w:sz="0" w:space="0" w:color="auto"/>
                <w:left w:val="none" w:sz="0" w:space="0" w:color="auto"/>
                <w:bottom w:val="none" w:sz="0" w:space="0" w:color="auto"/>
                <w:right w:val="none" w:sz="0" w:space="0" w:color="auto"/>
              </w:divBdr>
            </w:div>
            <w:div w:id="82185244">
              <w:marLeft w:val="0"/>
              <w:marRight w:val="0"/>
              <w:marTop w:val="0"/>
              <w:marBottom w:val="0"/>
              <w:divBdr>
                <w:top w:val="none" w:sz="0" w:space="0" w:color="auto"/>
                <w:left w:val="none" w:sz="0" w:space="0" w:color="auto"/>
                <w:bottom w:val="none" w:sz="0" w:space="0" w:color="auto"/>
                <w:right w:val="none" w:sz="0" w:space="0" w:color="auto"/>
              </w:divBdr>
            </w:div>
            <w:div w:id="3927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40857">
      <w:marLeft w:val="0"/>
      <w:marRight w:val="0"/>
      <w:marTop w:val="0"/>
      <w:marBottom w:val="0"/>
      <w:divBdr>
        <w:top w:val="none" w:sz="0" w:space="0" w:color="auto"/>
        <w:left w:val="none" w:sz="0" w:space="0" w:color="auto"/>
        <w:bottom w:val="none" w:sz="0" w:space="0" w:color="auto"/>
        <w:right w:val="none" w:sz="0" w:space="0" w:color="auto"/>
      </w:divBdr>
    </w:div>
    <w:div w:id="1895464026">
      <w:marLeft w:val="0"/>
      <w:marRight w:val="0"/>
      <w:marTop w:val="0"/>
      <w:marBottom w:val="0"/>
      <w:divBdr>
        <w:top w:val="none" w:sz="0" w:space="0" w:color="auto"/>
        <w:left w:val="none" w:sz="0" w:space="0" w:color="auto"/>
        <w:bottom w:val="none" w:sz="0" w:space="0" w:color="auto"/>
        <w:right w:val="none" w:sz="0" w:space="0" w:color="auto"/>
      </w:divBdr>
    </w:div>
    <w:div w:id="1896964549">
      <w:marLeft w:val="0"/>
      <w:marRight w:val="0"/>
      <w:marTop w:val="0"/>
      <w:marBottom w:val="0"/>
      <w:divBdr>
        <w:top w:val="none" w:sz="0" w:space="0" w:color="auto"/>
        <w:left w:val="none" w:sz="0" w:space="0" w:color="auto"/>
        <w:bottom w:val="none" w:sz="0" w:space="0" w:color="auto"/>
        <w:right w:val="none" w:sz="0" w:space="0" w:color="auto"/>
      </w:divBdr>
    </w:div>
    <w:div w:id="1951204054">
      <w:marLeft w:val="0"/>
      <w:marRight w:val="0"/>
      <w:marTop w:val="0"/>
      <w:marBottom w:val="0"/>
      <w:divBdr>
        <w:top w:val="none" w:sz="0" w:space="0" w:color="auto"/>
        <w:left w:val="none" w:sz="0" w:space="0" w:color="auto"/>
        <w:bottom w:val="none" w:sz="0" w:space="0" w:color="auto"/>
        <w:right w:val="none" w:sz="0" w:space="0" w:color="auto"/>
      </w:divBdr>
    </w:div>
    <w:div w:id="2001229839">
      <w:marLeft w:val="0"/>
      <w:marRight w:val="0"/>
      <w:marTop w:val="0"/>
      <w:marBottom w:val="0"/>
      <w:divBdr>
        <w:top w:val="none" w:sz="0" w:space="0" w:color="auto"/>
        <w:left w:val="none" w:sz="0" w:space="0" w:color="auto"/>
        <w:bottom w:val="none" w:sz="0" w:space="0" w:color="auto"/>
        <w:right w:val="none" w:sz="0" w:space="0" w:color="auto"/>
      </w:divBdr>
    </w:div>
    <w:div w:id="2014910168">
      <w:marLeft w:val="0"/>
      <w:marRight w:val="0"/>
      <w:marTop w:val="0"/>
      <w:marBottom w:val="0"/>
      <w:divBdr>
        <w:top w:val="none" w:sz="0" w:space="0" w:color="auto"/>
        <w:left w:val="none" w:sz="0" w:space="0" w:color="auto"/>
        <w:bottom w:val="none" w:sz="0" w:space="0" w:color="auto"/>
        <w:right w:val="none" w:sz="0" w:space="0" w:color="auto"/>
      </w:divBdr>
    </w:div>
    <w:div w:id="2016763989">
      <w:marLeft w:val="0"/>
      <w:marRight w:val="0"/>
      <w:marTop w:val="0"/>
      <w:marBottom w:val="0"/>
      <w:divBdr>
        <w:top w:val="none" w:sz="0" w:space="0" w:color="auto"/>
        <w:left w:val="none" w:sz="0" w:space="0" w:color="auto"/>
        <w:bottom w:val="none" w:sz="0" w:space="0" w:color="auto"/>
        <w:right w:val="none" w:sz="0" w:space="0" w:color="auto"/>
      </w:divBdr>
    </w:div>
    <w:div w:id="207107439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2019-03-10T13:43:00Z</dcterms:created>
  <dcterms:modified xsi:type="dcterms:W3CDTF">2019-03-10T13:43:00Z</dcterms:modified>
</cp:coreProperties>
</file>