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51E" w:rsidRDefault="0060051E" w:rsidP="0060051E">
      <w:pPr>
        <w:pStyle w:val="3"/>
      </w:pPr>
      <w:bookmarkStart w:id="0" w:name="_GoBack"/>
      <w:r>
        <w:t>吉林省药品集中招标采购合同</w:t>
      </w:r>
    </w:p>
    <w:bookmarkEnd w:id="0"/>
    <w:p w:rsidR="0060051E" w:rsidRDefault="0060051E" w:rsidP="00315062">
      <w:pPr>
        <w:widowControl/>
        <w:shd w:val="clear" w:color="auto" w:fill="FFFFFF" w:themeFill="background1"/>
        <w:spacing w:afterLines="100" w:after="312" w:line="360" w:lineRule="auto"/>
        <w:ind w:firstLine="403"/>
        <w:jc w:val="right"/>
        <w:rPr>
          <w:rFonts w:ascii="宋体" w:eastAsia="宋体" w:hAnsi="宋体" w:cs="宋体"/>
          <w:color w:val="000000"/>
          <w:sz w:val="24"/>
        </w:rPr>
      </w:pPr>
      <w:r>
        <w:rPr>
          <w:rFonts w:ascii="宋体" w:eastAsia="宋体" w:hAnsi="宋体" w:cs="宋体" w:hint="eastAsia"/>
          <w:color w:val="000000"/>
          <w:kern w:val="0"/>
          <w:sz w:val="24"/>
          <w:lang w:bidi="ar"/>
        </w:rPr>
        <w:t>合同编号：__________</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proofErr w:type="gramStart"/>
      <w:r>
        <w:rPr>
          <w:rFonts w:ascii="宋体" w:eastAsia="宋体" w:hAnsi="宋体" w:cs="宋体" w:hint="eastAsia"/>
          <w:color w:val="000000"/>
          <w:kern w:val="0"/>
          <w:sz w:val="24"/>
          <w:lang w:bidi="ar"/>
        </w:rPr>
        <w:t>签定</w:t>
      </w:r>
      <w:proofErr w:type="gramEnd"/>
      <w:r>
        <w:rPr>
          <w:rFonts w:ascii="宋体" w:eastAsia="宋体" w:hAnsi="宋体" w:cs="宋体" w:hint="eastAsia"/>
          <w:color w:val="000000"/>
          <w:kern w:val="0"/>
          <w:sz w:val="24"/>
          <w:lang w:bidi="ar"/>
        </w:rPr>
        <w:t>地点：__________________</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proofErr w:type="gramStart"/>
      <w:r>
        <w:rPr>
          <w:rFonts w:ascii="宋体" w:eastAsia="宋体" w:hAnsi="宋体" w:cs="宋体" w:hint="eastAsia"/>
          <w:color w:val="000000"/>
          <w:kern w:val="0"/>
          <w:sz w:val="24"/>
          <w:lang w:bidi="ar"/>
        </w:rPr>
        <w:t>签定</w:t>
      </w:r>
      <w:proofErr w:type="gramEnd"/>
      <w:r>
        <w:rPr>
          <w:rFonts w:ascii="宋体" w:eastAsia="宋体" w:hAnsi="宋体" w:cs="宋体" w:hint="eastAsia"/>
          <w:color w:val="000000"/>
          <w:kern w:val="0"/>
          <w:sz w:val="24"/>
          <w:lang w:bidi="ar"/>
        </w:rPr>
        <w:t>时间：____年____月____日</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招标人：____________________</w:t>
      </w:r>
    </w:p>
    <w:p w:rsidR="0060051E" w:rsidRDefault="0060051E" w:rsidP="00315062">
      <w:pPr>
        <w:widowControl/>
        <w:shd w:val="clear" w:color="auto" w:fill="FFFFFF" w:themeFill="background1"/>
        <w:spacing w:afterLines="100" w:after="312" w:line="360" w:lineRule="auto"/>
        <w:ind w:firstLine="403"/>
        <w:jc w:val="left"/>
        <w:rPr>
          <w:rFonts w:ascii="宋体" w:eastAsia="宋体" w:hAnsi="宋体" w:cs="宋体"/>
          <w:color w:val="000000"/>
          <w:sz w:val="24"/>
        </w:rPr>
      </w:pPr>
      <w:r>
        <w:rPr>
          <w:rFonts w:ascii="宋体" w:eastAsia="宋体" w:hAnsi="宋体" w:cs="宋体" w:hint="eastAsia"/>
          <w:color w:val="000000"/>
          <w:kern w:val="0"/>
          <w:sz w:val="24"/>
          <w:lang w:bidi="ar"/>
        </w:rPr>
        <w:t>投标人：____________________</w:t>
      </w:r>
    </w:p>
    <w:p w:rsidR="0060051E" w:rsidRDefault="0060051E" w:rsidP="00315062">
      <w:pPr>
        <w:widowControl/>
        <w:shd w:val="clear" w:color="auto" w:fill="FFFFFF" w:themeFill="background1"/>
        <w:spacing w:afterLines="50" w:after="156" w:line="360" w:lineRule="auto"/>
        <w:ind w:firstLine="403"/>
        <w:jc w:val="left"/>
        <w:rPr>
          <w:rFonts w:ascii="宋体" w:eastAsia="宋体" w:hAnsi="宋体" w:cs="宋体"/>
          <w:color w:val="000000"/>
          <w:sz w:val="24"/>
        </w:rPr>
      </w:pPr>
      <w:r>
        <w:rPr>
          <w:rFonts w:ascii="宋体" w:eastAsia="宋体" w:hAnsi="宋体" w:cs="宋体" w:hint="eastAsia"/>
          <w:color w:val="000000"/>
          <w:kern w:val="0"/>
          <w:sz w:val="24"/>
          <w:lang w:bidi="ar"/>
        </w:rPr>
        <w:t>为规范药品集中招标采购行为，保障合同当事人合法权益，维护药品流通秩序，根据《中华人民共和国民法典》《中华人民共和国药品管理法》和国务院纠风办等六部委局制定的《医疗机构药品集中招标采购监督管理暂行办法》的有关规定制定本合同。</w:t>
      </w:r>
    </w:p>
    <w:tbl>
      <w:tblPr>
        <w:tblW w:w="5000" w:type="pct"/>
        <w:jc w:val="center"/>
        <w:tblCellMar>
          <w:left w:w="0" w:type="dxa"/>
          <w:right w:w="0" w:type="dxa"/>
        </w:tblCellMar>
        <w:tblLook w:val="04A0" w:firstRow="1" w:lastRow="0" w:firstColumn="1" w:lastColumn="0" w:noHBand="0" w:noVBand="1"/>
      </w:tblPr>
      <w:tblGrid>
        <w:gridCol w:w="1023"/>
        <w:gridCol w:w="550"/>
        <w:gridCol w:w="661"/>
        <w:gridCol w:w="661"/>
        <w:gridCol w:w="771"/>
        <w:gridCol w:w="771"/>
        <w:gridCol w:w="771"/>
        <w:gridCol w:w="771"/>
        <w:gridCol w:w="771"/>
        <w:gridCol w:w="1536"/>
      </w:tblGrid>
      <w:tr w:rsidR="0060051E" w:rsidTr="008F1845">
        <w:trPr>
          <w:trHeight w:val="283"/>
          <w:jc w:val="center"/>
        </w:trPr>
        <w:tc>
          <w:tcPr>
            <w:tcW w:w="618" w:type="pct"/>
            <w:tcBorders>
              <w:top w:val="single" w:sz="8" w:space="0" w:color="000000"/>
              <w:left w:val="single" w:sz="8" w:space="0" w:color="000000"/>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药品名称</w:t>
            </w:r>
          </w:p>
        </w:tc>
        <w:tc>
          <w:tcPr>
            <w:tcW w:w="332" w:type="pct"/>
            <w:tcBorders>
              <w:top w:val="single" w:sz="8" w:space="0" w:color="000000"/>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产地</w:t>
            </w:r>
          </w:p>
        </w:tc>
        <w:tc>
          <w:tcPr>
            <w:tcW w:w="399" w:type="pct"/>
            <w:tcBorders>
              <w:top w:val="single" w:sz="8" w:space="0" w:color="000000"/>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规格</w:t>
            </w:r>
          </w:p>
        </w:tc>
        <w:tc>
          <w:tcPr>
            <w:tcW w:w="399" w:type="pct"/>
            <w:tcBorders>
              <w:top w:val="single" w:sz="8" w:space="0" w:color="000000"/>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单位</w:t>
            </w:r>
          </w:p>
        </w:tc>
        <w:tc>
          <w:tcPr>
            <w:tcW w:w="465" w:type="pct"/>
            <w:tcBorders>
              <w:top w:val="single" w:sz="8" w:space="0" w:color="000000"/>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供货价格</w:t>
            </w:r>
          </w:p>
        </w:tc>
        <w:tc>
          <w:tcPr>
            <w:tcW w:w="465" w:type="pct"/>
            <w:tcBorders>
              <w:top w:val="single" w:sz="8" w:space="0" w:color="000000"/>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出厂价格</w:t>
            </w:r>
          </w:p>
        </w:tc>
        <w:tc>
          <w:tcPr>
            <w:tcW w:w="465" w:type="pct"/>
            <w:tcBorders>
              <w:top w:val="single" w:sz="8" w:space="0" w:color="000000"/>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零售价格</w:t>
            </w:r>
          </w:p>
        </w:tc>
        <w:tc>
          <w:tcPr>
            <w:tcW w:w="465" w:type="pct"/>
            <w:tcBorders>
              <w:top w:val="single" w:sz="8" w:space="0" w:color="000000"/>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数量</w:t>
            </w:r>
          </w:p>
        </w:tc>
        <w:tc>
          <w:tcPr>
            <w:tcW w:w="465" w:type="pct"/>
            <w:tcBorders>
              <w:top w:val="single" w:sz="8" w:space="0" w:color="000000"/>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金额</w:t>
            </w:r>
          </w:p>
        </w:tc>
        <w:tc>
          <w:tcPr>
            <w:tcW w:w="927" w:type="pct"/>
            <w:tcBorders>
              <w:top w:val="single" w:sz="8" w:space="0" w:color="000000"/>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交货时间</w:t>
            </w:r>
          </w:p>
        </w:tc>
      </w:tr>
      <w:tr w:rsidR="0060051E" w:rsidTr="008F1845">
        <w:trPr>
          <w:trHeight w:val="283"/>
          <w:jc w:val="center"/>
        </w:trPr>
        <w:tc>
          <w:tcPr>
            <w:tcW w:w="618" w:type="pct"/>
            <w:tcBorders>
              <w:top w:val="nil"/>
              <w:left w:val="single" w:sz="8" w:space="0" w:color="000000"/>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32"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99"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99"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927"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r>
      <w:tr w:rsidR="0060051E" w:rsidTr="008F1845">
        <w:trPr>
          <w:trHeight w:val="283"/>
          <w:jc w:val="center"/>
        </w:trPr>
        <w:tc>
          <w:tcPr>
            <w:tcW w:w="618" w:type="pct"/>
            <w:tcBorders>
              <w:top w:val="nil"/>
              <w:left w:val="single" w:sz="8" w:space="0" w:color="000000"/>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32"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99"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99"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927"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r>
      <w:tr w:rsidR="0060051E" w:rsidTr="008F1845">
        <w:trPr>
          <w:trHeight w:val="283"/>
          <w:jc w:val="center"/>
        </w:trPr>
        <w:tc>
          <w:tcPr>
            <w:tcW w:w="618" w:type="pct"/>
            <w:tcBorders>
              <w:top w:val="nil"/>
              <w:left w:val="single" w:sz="8" w:space="0" w:color="000000"/>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32"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99"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99"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927"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r>
      <w:tr w:rsidR="0060051E" w:rsidTr="008F1845">
        <w:trPr>
          <w:trHeight w:val="283"/>
          <w:jc w:val="center"/>
        </w:trPr>
        <w:tc>
          <w:tcPr>
            <w:tcW w:w="618" w:type="pct"/>
            <w:tcBorders>
              <w:top w:val="nil"/>
              <w:left w:val="single" w:sz="8" w:space="0" w:color="000000"/>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32"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99"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99"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927"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r>
      <w:tr w:rsidR="0060051E" w:rsidTr="008F1845">
        <w:trPr>
          <w:trHeight w:val="283"/>
          <w:jc w:val="center"/>
        </w:trPr>
        <w:tc>
          <w:tcPr>
            <w:tcW w:w="618" w:type="pct"/>
            <w:tcBorders>
              <w:top w:val="nil"/>
              <w:left w:val="single" w:sz="8" w:space="0" w:color="000000"/>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32"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99"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399"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465"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c>
          <w:tcPr>
            <w:tcW w:w="927" w:type="pct"/>
            <w:tcBorders>
              <w:top w:val="nil"/>
              <w:left w:val="nil"/>
              <w:bottom w:val="single" w:sz="8" w:space="0" w:color="000000"/>
              <w:right w:val="single" w:sz="8" w:space="0" w:color="000000"/>
            </w:tcBorders>
            <w:shd w:val="clear" w:color="auto" w:fill="auto"/>
            <w:tcMar>
              <w:left w:w="108" w:type="dxa"/>
              <w:right w:w="108" w:type="dxa"/>
            </w:tcMar>
          </w:tcPr>
          <w:p w:rsidR="0060051E" w:rsidRDefault="0060051E">
            <w:pPr>
              <w:widowControl/>
              <w:shd w:val="clear" w:color="auto" w:fill="FFFFFF" w:themeFill="background1"/>
              <w:spacing w:line="360" w:lineRule="auto"/>
              <w:jc w:val="left"/>
              <w:rPr>
                <w:rFonts w:ascii="宋体" w:eastAsia="宋体" w:hAnsi="宋体" w:cs="宋体"/>
                <w:sz w:val="24"/>
              </w:rPr>
            </w:pPr>
            <w:r>
              <w:rPr>
                <w:rFonts w:ascii="宋体" w:eastAsia="宋体" w:hAnsi="宋体" w:cs="宋体" w:hint="eastAsia"/>
                <w:kern w:val="0"/>
                <w:sz w:val="24"/>
                <w:lang w:bidi="ar"/>
              </w:rPr>
              <w:t xml:space="preserve">　</w:t>
            </w:r>
          </w:p>
        </w:tc>
      </w:tr>
    </w:tbl>
    <w:p w:rsidR="0060051E" w:rsidRDefault="0060051E">
      <w:pPr>
        <w:widowControl/>
        <w:shd w:val="clear" w:color="auto" w:fill="FFFFFF" w:themeFill="background1"/>
        <w:spacing w:before="75" w:line="360" w:lineRule="auto"/>
        <w:ind w:firstLine="400"/>
        <w:jc w:val="right"/>
        <w:rPr>
          <w:rFonts w:ascii="宋体" w:eastAsia="宋体" w:hAnsi="宋体" w:cs="宋体"/>
          <w:color w:val="000000"/>
          <w:sz w:val="24"/>
        </w:rPr>
      </w:pPr>
      <w:r>
        <w:rPr>
          <w:rFonts w:ascii="宋体" w:eastAsia="宋体" w:hAnsi="宋体" w:cs="宋体" w:hint="eastAsia"/>
          <w:color w:val="000000"/>
          <w:kern w:val="0"/>
          <w:sz w:val="24"/>
          <w:lang w:bidi="ar"/>
        </w:rPr>
        <w:t>人民币(大写)</w:t>
      </w:r>
    </w:p>
    <w:p w:rsidR="0060051E" w:rsidRDefault="0060051E">
      <w:pPr>
        <w:widowControl/>
        <w:shd w:val="clear" w:color="auto" w:fill="FFFFFF" w:themeFill="background1"/>
        <w:spacing w:before="75" w:line="360" w:lineRule="auto"/>
        <w:ind w:firstLine="400"/>
        <w:jc w:val="right"/>
        <w:rPr>
          <w:rFonts w:ascii="宋体" w:eastAsia="宋体" w:hAnsi="宋体" w:cs="宋体"/>
          <w:color w:val="000000"/>
          <w:sz w:val="24"/>
        </w:rPr>
      </w:pPr>
      <w:r>
        <w:rPr>
          <w:rFonts w:ascii="宋体" w:eastAsia="宋体" w:hAnsi="宋体" w:cs="宋体" w:hint="eastAsia"/>
          <w:color w:val="000000"/>
          <w:kern w:val="0"/>
          <w:sz w:val="24"/>
          <w:lang w:bidi="ar"/>
        </w:rPr>
        <w:t>(如空格不够用，可另附)</w:t>
      </w:r>
    </w:p>
    <w:p w:rsidR="0060051E" w:rsidRDefault="0060051E">
      <w:pPr>
        <w:widowControl/>
        <w:shd w:val="clear" w:color="auto" w:fill="FFFFFF" w:themeFill="background1"/>
        <w:spacing w:before="75" w:line="360" w:lineRule="auto"/>
        <w:ind w:firstLine="400"/>
        <w:jc w:val="right"/>
        <w:rPr>
          <w:rFonts w:ascii="宋体" w:eastAsia="宋体" w:hAnsi="宋体" w:cs="宋体"/>
          <w:color w:val="000000"/>
          <w:sz w:val="24"/>
        </w:rPr>
      </w:pPr>
      <w:r>
        <w:rPr>
          <w:rFonts w:ascii="宋体" w:eastAsia="宋体" w:hAnsi="宋体" w:cs="宋体" w:hint="eastAsia"/>
          <w:color w:val="000000"/>
          <w:kern w:val="0"/>
          <w:sz w:val="24"/>
          <w:lang w:bidi="ar"/>
        </w:rPr>
        <w:t> </w:t>
      </w:r>
    </w:p>
    <w:p w:rsidR="0060051E" w:rsidRDefault="0060051E" w:rsidP="00315062">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第一条  投标人提供的药品必须符合国家的质量标准及有关质量的规定和要求。</w:t>
      </w:r>
    </w:p>
    <w:p w:rsidR="0060051E" w:rsidRDefault="0060051E" w:rsidP="00315062">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第二条  投标人必须提供经营的有效证件及所供药品的生产经营许可证、质量标准、价格单等招标人所需的真实允许销售的相关文件和手续，首批供货时上述文件必须提供。</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lastRenderedPageBreak/>
        <w:t>第三条  投标人首批所供药品须提供真实的省或市药检所检测的检测报告书，每批产品须附该产品合格证；进口药品应附上供货单位质量检验报告书及进口药品注册证。如因药品质量原因造成的一切损失由投标人负全部责任。</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第四条  投标人为生产企业，所供药品不得超过生产日期3个月，投标人为经营企业所供药品不得超过生产日期6个月；有有效期的药品距失效期的时间不得少于其规定有效期的三分之一。投标人提供药品10件以下为1个批号，50件以下应不超过2个批号，50件以上应不超过4个批号，各批号的出厂日期相隔不得超过1个月。</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第五条  包装物的供应与回收，包装标准：</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(1)除非对包装另有规定，投标人提供的全部药品应按标准保护措施进行包装，以防止药品在转运中损坏或变质，确保药品安全无损运抵指定地点。</w:t>
      </w:r>
    </w:p>
    <w:p w:rsidR="0060051E" w:rsidRDefault="0060051E" w:rsidP="00315062">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(2)每一个包装箱内应附一份详细装箱单和质量检验报告书。包装，标记和包装箱内外的单据应符合合同的要求，包括招标人后来提出的特殊要求。</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第六条  检验标准，方法、时间、地点和期限：</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(1)如果招标人确认需要进行药品质量检验，应及时以书面形式把质量检验的具体要求通知投标人。如果投标人同意进行药品质量检验，或者通过检验证明药品存在质量问题，则进行药品质量检验的费用由投标人承担，检验在投标人交货的最终目的地进行。</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(2)招标人在接收药品时，应对药品进行验货确认，对不符合合同要求的，招标人有权拒绝接受。投标人应及时更换被拒绝的药品，不得影响招标人的临床用药。</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(3)招标人如果发现药品存在质量问题（有当地药检部门的检验报告），有权在其它入围药品中选择替代药品。上述决定必须在7日内</w:t>
      </w:r>
      <w:proofErr w:type="gramStart"/>
      <w:r>
        <w:rPr>
          <w:rFonts w:ascii="宋体" w:eastAsia="宋体" w:hAnsi="宋体" w:cs="宋体" w:hint="eastAsia"/>
          <w:color w:val="000000"/>
          <w:kern w:val="0"/>
          <w:sz w:val="24"/>
          <w:lang w:bidi="ar"/>
        </w:rPr>
        <w:t>报卫生</w:t>
      </w:r>
      <w:proofErr w:type="gramEnd"/>
      <w:r>
        <w:rPr>
          <w:rFonts w:ascii="宋体" w:eastAsia="宋体" w:hAnsi="宋体" w:cs="宋体" w:hint="eastAsia"/>
          <w:color w:val="000000"/>
          <w:kern w:val="0"/>
          <w:sz w:val="24"/>
          <w:lang w:bidi="ar"/>
        </w:rPr>
        <w:t>行政部门备案。</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第七条  结算方式、时间及地点：</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(1)自招标人收到合同项下最后一批配送药品后，按规定结算时间招标人应付清全部价款。招标人和投标人可根据不同的结算条件协商确定中标药品价格优惠比率。该优惠比率在合同执行过程中不得变更。</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lastRenderedPageBreak/>
        <w:t>(2)招标人按月与投标入结算到期价款。</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(3)招标人按照药品购销合同规定的方式，同投标人结算价款。</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(4)投标人应向招标人提交对已交易药品的发票和有关单证以及合同规定的其他义务已经履行的证明。</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(5)结算时间为招标人在收到投标人配送的药品售出3个月结算相应价款。</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第八条  本合同解除条件：</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(1)违约终止合同：  </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①发生下列情况招标人在采取补救措施不受影响的情况下。招标入可向投标人发出书面通知书，提出部分或全部终止合同：</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1)投标人来能在合同规定的限期或招标人同意延长的限期内提供部分或全部药品；</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2)投标人未能履行合同规定的其它义务；</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3)招标人认定投标人在本合同的实施过程中有严重违法行为。</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②招标人根据上述规定，终止了全部或部分合同后，可以购买评标时其他中标品种或入围品种，并在7日内通知招标代理机构并</w:t>
      </w:r>
      <w:proofErr w:type="gramStart"/>
      <w:r>
        <w:rPr>
          <w:rFonts w:ascii="宋体" w:eastAsia="宋体" w:hAnsi="宋体" w:cs="宋体" w:hint="eastAsia"/>
          <w:color w:val="000000"/>
          <w:kern w:val="0"/>
          <w:sz w:val="24"/>
          <w:lang w:bidi="ar"/>
        </w:rPr>
        <w:t>报卫生</w:t>
      </w:r>
      <w:proofErr w:type="gramEnd"/>
      <w:r>
        <w:rPr>
          <w:rFonts w:ascii="宋体" w:eastAsia="宋体" w:hAnsi="宋体" w:cs="宋体" w:hint="eastAsia"/>
          <w:color w:val="000000"/>
          <w:kern w:val="0"/>
          <w:sz w:val="24"/>
          <w:lang w:bidi="ar"/>
        </w:rPr>
        <w:t>行政部门。投标人应对购买替代药品所超出的那部分费用负责。招标人有权要求投标人继续执行合同中未终止的部分。</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③如招标人未按中标合同的规定按时结算价款，投标人有权要求招标人支付法定滞纳金并承担相应的违约责任直至终止合同。</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(2)因企业破产终止合同：</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如果投标人破产或无清偿能力，招标人可在任何时候以书面形式通知投标人，提出终止合同而不给投标人补偿。该终止合同将不损害或影响招标人已经采取或将要采取的任何行动或补救措施的权利。</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第九条  违约责任：</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(1)投标人履约延误：</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①在履行合同的过程中，如果投标人遇到妨碍按时配送药品和提供伴随服务的情况时，应及时以书面形式将拖延的事实、可能拖延的时间和原因通知招</w:t>
      </w:r>
      <w:r>
        <w:rPr>
          <w:rFonts w:ascii="宋体" w:eastAsia="宋体" w:hAnsi="宋体" w:cs="宋体" w:hint="eastAsia"/>
          <w:color w:val="000000"/>
          <w:kern w:val="0"/>
          <w:sz w:val="24"/>
          <w:lang w:bidi="ar"/>
        </w:rPr>
        <w:lastRenderedPageBreak/>
        <w:t>标人和招标代理机构。招标人或招标代理机构在收到投标人通知后，应尽快对情况进行核实。并由招标人确定是否酌情延长交货时间以及是否收取违约金或终止合同。延期应通过修改合同的方式由双方认可并重新签署。</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②如投标人无正当理由拖延交货，将受到以下制裁，加收误期赔偿费和／或终止合同。</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(2)误期赔偿：</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①除本合同第十—条第一项规定的情况外。如果投标人没有按照合同规定的时间配送药品并提供伴随服务，招标人应从价款中扣除违约金而不影响本合同项下的其它补救办法。</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每延误一周的违约金为迟交药品价款的5%，直到交货或提供服务为止，一周按7日计算，不足7日的按一周计算。违约金的最高限额是合同总价的10%，一旦达到违约金的最高限额，招标人可以终止合同。</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②投标人在支付违约金后，还应当履行应尽的交货义务。</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(3)招标人履约义务</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①招标人必须无条件采购本合同项下的中标品种。投标人无违约行为，招标人不得以任何理由采购其它品牌的药品替代中标品种。</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②招标人应完成中标药品合同采购量的采购。如在本合同规定的采购周期内合同采购量未能完成，则应顺延到下一个采购周期继续采购，直到合同采购量全部完成。</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③招标人须按照合同规定指定结算银行及时结算价款。不得以任何理由干涉结算银行的正常结算行为。</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④招标人必须要求投标人按实际成交价格</w:t>
      </w:r>
      <w:proofErr w:type="gramStart"/>
      <w:r>
        <w:rPr>
          <w:rFonts w:ascii="宋体" w:eastAsia="宋体" w:hAnsi="宋体" w:cs="宋体" w:hint="eastAsia"/>
          <w:color w:val="000000"/>
          <w:kern w:val="0"/>
          <w:sz w:val="24"/>
          <w:lang w:bidi="ar"/>
        </w:rPr>
        <w:t>如实开</w:t>
      </w:r>
      <w:proofErr w:type="gramEnd"/>
      <w:r>
        <w:rPr>
          <w:rFonts w:ascii="宋体" w:eastAsia="宋体" w:hAnsi="宋体" w:cs="宋体" w:hint="eastAsia"/>
          <w:color w:val="000000"/>
          <w:kern w:val="0"/>
          <w:sz w:val="24"/>
          <w:lang w:bidi="ar"/>
        </w:rPr>
        <w:t>据发票，并如实</w:t>
      </w:r>
      <w:proofErr w:type="gramStart"/>
      <w:r>
        <w:rPr>
          <w:rFonts w:ascii="宋体" w:eastAsia="宋体" w:hAnsi="宋体" w:cs="宋体" w:hint="eastAsia"/>
          <w:color w:val="000000"/>
          <w:kern w:val="0"/>
          <w:sz w:val="24"/>
          <w:lang w:bidi="ar"/>
        </w:rPr>
        <w:t>记</w:t>
      </w:r>
      <w:proofErr w:type="gramEnd"/>
      <w:r>
        <w:rPr>
          <w:rFonts w:ascii="宋体" w:eastAsia="宋体" w:hAnsi="宋体" w:cs="宋体" w:hint="eastAsia"/>
          <w:color w:val="000000"/>
          <w:kern w:val="0"/>
          <w:sz w:val="24"/>
          <w:lang w:bidi="ar"/>
        </w:rPr>
        <w:t>帐。</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⑤如招标人不履行上述合同义务，将受到以下制裁：支付法定滞纳金和／或终止合同。</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(4)不可抗力；</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①因不可抗力而导致合同实施延误或不能履行合同义务，不应该承担误期赔偿或终止合同的责任。</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lastRenderedPageBreak/>
        <w:t>②本条所述的“不可抗力”是指那些受影响方无法控制、不可预见的事件，但不包括故意违约或疏忽，这些事件包括但不限于：战争、严重火灾、洪水、台风、地震及其他双方商定的事件。</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③在不可抗力事件发生后，受影响方应尽快以书面形式将不可抗力的情况和原因通知签约方。受影响方应尽实际可能继续履行合同义务，以及寻求采取合理的方案履行不受不可抗力影响的其他事项。不可抗力事件影响消除后，双方可通过协商在合理的时间内达成进一步履行合同的协议。</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第十条  合同争议解决方式：本合同在履行过程中发生的争议，由双方当事人协商解决；也可由当地工商行政管理部门调解；协商调解不成的按下列方式解决：</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w:t>
      </w:r>
      <w:proofErr w:type="gramStart"/>
      <w:r>
        <w:rPr>
          <w:rFonts w:ascii="宋体" w:eastAsia="宋体" w:hAnsi="宋体" w:cs="宋体" w:hint="eastAsia"/>
          <w:color w:val="000000"/>
          <w:kern w:val="0"/>
          <w:sz w:val="24"/>
          <w:lang w:bidi="ar"/>
        </w:rPr>
        <w:t>一</w:t>
      </w:r>
      <w:proofErr w:type="gramEnd"/>
      <w:r>
        <w:rPr>
          <w:rFonts w:ascii="宋体" w:eastAsia="宋体" w:hAnsi="宋体" w:cs="宋体" w:hint="eastAsia"/>
          <w:color w:val="000000"/>
          <w:kern w:val="0"/>
          <w:sz w:val="24"/>
          <w:lang w:bidi="ar"/>
        </w:rPr>
        <w:t>)提交_______仲裁委员会仲裁；</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(二)依法向________人民法院起诉。</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第十一条  其它约定事项：</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(1)采购周期：自</w:t>
      </w:r>
      <w:proofErr w:type="gramStart"/>
      <w:r>
        <w:rPr>
          <w:rFonts w:ascii="宋体" w:eastAsia="宋体" w:hAnsi="宋体" w:cs="宋体" w:hint="eastAsia"/>
          <w:color w:val="000000"/>
          <w:kern w:val="0"/>
          <w:sz w:val="24"/>
          <w:lang w:bidi="ar"/>
        </w:rPr>
        <w:t>签定</w:t>
      </w:r>
      <w:proofErr w:type="gramEnd"/>
      <w:r>
        <w:rPr>
          <w:rFonts w:ascii="宋体" w:eastAsia="宋体" w:hAnsi="宋体" w:cs="宋体" w:hint="eastAsia"/>
          <w:color w:val="000000"/>
          <w:kern w:val="0"/>
          <w:sz w:val="24"/>
          <w:lang w:bidi="ar"/>
        </w:rPr>
        <w:t>合同之日起，12个月。</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(2)批次采购合同：网上签发的批次采购合同是最终药品购销合同的组成部分之一。</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(3)其他义务：</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①招投标双方同意，凡在成交目录中的药品，按公布的中标价通过吉林省海</w:t>
      </w:r>
      <w:proofErr w:type="gramStart"/>
      <w:r>
        <w:rPr>
          <w:rFonts w:ascii="宋体" w:eastAsia="宋体" w:hAnsi="宋体" w:cs="宋体" w:hint="eastAsia"/>
          <w:color w:val="000000"/>
          <w:kern w:val="0"/>
          <w:sz w:val="24"/>
          <w:lang w:bidi="ar"/>
        </w:rPr>
        <w:t>虹药通</w:t>
      </w:r>
      <w:proofErr w:type="gramEnd"/>
      <w:r>
        <w:rPr>
          <w:rFonts w:ascii="宋体" w:eastAsia="宋体" w:hAnsi="宋体" w:cs="宋体" w:hint="eastAsia"/>
          <w:color w:val="000000"/>
          <w:kern w:val="0"/>
          <w:sz w:val="24"/>
          <w:lang w:bidi="ar"/>
        </w:rPr>
        <w:t>医药电子商务平台(JLMFC)进行交易，不以其他方式进行交易。</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②招投标双方都严格为吉林省海</w:t>
      </w:r>
      <w:proofErr w:type="gramStart"/>
      <w:r>
        <w:rPr>
          <w:rFonts w:ascii="宋体" w:eastAsia="宋体" w:hAnsi="宋体" w:cs="宋体" w:hint="eastAsia"/>
          <w:color w:val="000000"/>
          <w:kern w:val="0"/>
          <w:sz w:val="24"/>
          <w:lang w:bidi="ar"/>
        </w:rPr>
        <w:t>虹药通</w:t>
      </w:r>
      <w:proofErr w:type="gramEnd"/>
      <w:r>
        <w:rPr>
          <w:rFonts w:ascii="宋体" w:eastAsia="宋体" w:hAnsi="宋体" w:cs="宋体" w:hint="eastAsia"/>
          <w:color w:val="000000"/>
          <w:kern w:val="0"/>
          <w:sz w:val="24"/>
          <w:lang w:bidi="ar"/>
        </w:rPr>
        <w:t>医药电子商务平台(JLMEC)的相关信息进行保密。</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③招投标双方均认可网上交易这一采购形式，并认可吉林省海</w:t>
      </w:r>
      <w:proofErr w:type="gramStart"/>
      <w:r>
        <w:rPr>
          <w:rFonts w:ascii="宋体" w:eastAsia="宋体" w:hAnsi="宋体" w:cs="宋体" w:hint="eastAsia"/>
          <w:color w:val="000000"/>
          <w:kern w:val="0"/>
          <w:sz w:val="24"/>
          <w:lang w:bidi="ar"/>
        </w:rPr>
        <w:t>虹药通</w:t>
      </w:r>
      <w:proofErr w:type="gramEnd"/>
      <w:r>
        <w:rPr>
          <w:rFonts w:ascii="宋体" w:eastAsia="宋体" w:hAnsi="宋体" w:cs="宋体" w:hint="eastAsia"/>
          <w:color w:val="000000"/>
          <w:kern w:val="0"/>
          <w:sz w:val="24"/>
          <w:lang w:bidi="ar"/>
        </w:rPr>
        <w:t>医药电子商务平台(JLMEC)的交易数据对双方具有法律效力。</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④配送，配送由投标人或投标人委托的药品批发企业及分</w:t>
      </w:r>
      <w:proofErr w:type="gramStart"/>
      <w:r>
        <w:rPr>
          <w:rFonts w:ascii="宋体" w:eastAsia="宋体" w:hAnsi="宋体" w:cs="宋体" w:hint="eastAsia"/>
          <w:color w:val="000000"/>
          <w:kern w:val="0"/>
          <w:sz w:val="24"/>
          <w:lang w:bidi="ar"/>
        </w:rPr>
        <w:t>配送商</w:t>
      </w:r>
      <w:proofErr w:type="gramEnd"/>
      <w:r>
        <w:rPr>
          <w:rFonts w:ascii="宋体" w:eastAsia="宋体" w:hAnsi="宋体" w:cs="宋体" w:hint="eastAsia"/>
          <w:color w:val="000000"/>
          <w:kern w:val="0"/>
          <w:sz w:val="24"/>
          <w:lang w:bidi="ar"/>
        </w:rPr>
        <w:t>负责。每次配送的时间和数量以招标人的采购计划或合同为准，急救药品的配送不应超过4小时，一般药品的配送不应超过24小时。配送时应提供同批号的药检报告书。招标人通过吉林省海</w:t>
      </w:r>
      <w:proofErr w:type="gramStart"/>
      <w:r>
        <w:rPr>
          <w:rFonts w:ascii="宋体" w:eastAsia="宋体" w:hAnsi="宋体" w:cs="宋体" w:hint="eastAsia"/>
          <w:color w:val="000000"/>
          <w:kern w:val="0"/>
          <w:sz w:val="24"/>
          <w:lang w:bidi="ar"/>
        </w:rPr>
        <w:t>虹药通</w:t>
      </w:r>
      <w:proofErr w:type="gramEnd"/>
      <w:r>
        <w:rPr>
          <w:rFonts w:ascii="宋体" w:eastAsia="宋体" w:hAnsi="宋体" w:cs="宋体" w:hint="eastAsia"/>
          <w:color w:val="000000"/>
          <w:kern w:val="0"/>
          <w:sz w:val="24"/>
          <w:lang w:bidi="ar"/>
        </w:rPr>
        <w:t>电子商务平台(JLMZC)、根据用药计划向投标人</w:t>
      </w:r>
      <w:r>
        <w:rPr>
          <w:rFonts w:ascii="宋体" w:eastAsia="宋体" w:hAnsi="宋体" w:cs="宋体" w:hint="eastAsia"/>
          <w:color w:val="000000"/>
          <w:kern w:val="0"/>
          <w:sz w:val="24"/>
          <w:lang w:bidi="ar"/>
        </w:rPr>
        <w:lastRenderedPageBreak/>
        <w:t>的</w:t>
      </w:r>
      <w:proofErr w:type="gramStart"/>
      <w:r>
        <w:rPr>
          <w:rFonts w:ascii="宋体" w:eastAsia="宋体" w:hAnsi="宋体" w:cs="宋体" w:hint="eastAsia"/>
          <w:color w:val="000000"/>
          <w:kern w:val="0"/>
          <w:sz w:val="24"/>
          <w:lang w:bidi="ar"/>
        </w:rPr>
        <w:t>配送</w:t>
      </w:r>
      <w:proofErr w:type="gramEnd"/>
      <w:r>
        <w:rPr>
          <w:rFonts w:ascii="宋体" w:eastAsia="宋体" w:hAnsi="宋体" w:cs="宋体" w:hint="eastAsia"/>
          <w:color w:val="000000"/>
          <w:kern w:val="0"/>
          <w:sz w:val="24"/>
          <w:lang w:bidi="ar"/>
        </w:rPr>
        <w:t>商发送批次采购计划，投标人据此配送。投标人每次配送的时间和数量必须严格按照招标人发送的批次采购计划执行。</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⑤伴随服务：</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(1)投标人可能被要求提供下列服务中的一项或全部服务：</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1)药品的现场搬运或入库；</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2)提供药品开箱或分装的用具；</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3)对开箱时发现的破损、近效期药品或其他不合格包装药品及时更换；</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4)在招标人指定地点为所供药品的临床应用进行现场讲解或培训；</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5)其他投标人应提供的相关服务项目。</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(2)如果投标人对可能发生的伴随服务需要收取费用，应在报价时予以注明。</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⑥合同修改：除了双方签署书面修改协议，并成为本合同不可分割的一部分的情况之外，本合同的条款不得有任何变化或修改。</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第十二条  招标人、投标人在药品集中招标采购中，必须严格遵守国家的法律、法规和药品集中采购监督管理暂行办法的规定，自觉服从行政管理部门的监督管理。</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第十三条  招标人(医疗机构)按采购合同的规定采购药品，按约定时间付款，不得另设附加条件。</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第十四条  本合同可由招标人代理人持招标人的委托代理协议，以招标人的名义与投标人签订。</w:t>
      </w:r>
    </w:p>
    <w:p w:rsidR="0060051E" w:rsidRDefault="0060051E">
      <w:pPr>
        <w:widowControl/>
        <w:shd w:val="clear" w:color="auto" w:fill="FFFFFF" w:themeFill="background1"/>
        <w:spacing w:before="75" w:line="360" w:lineRule="auto"/>
        <w:ind w:firstLine="400"/>
        <w:jc w:val="left"/>
        <w:rPr>
          <w:rFonts w:ascii="宋体" w:eastAsia="宋体" w:hAnsi="宋体" w:cs="宋体"/>
          <w:color w:val="000000"/>
          <w:sz w:val="24"/>
        </w:rPr>
      </w:pPr>
      <w:r>
        <w:rPr>
          <w:rFonts w:ascii="宋体" w:eastAsia="宋体" w:hAnsi="宋体" w:cs="宋体" w:hint="eastAsia"/>
          <w:color w:val="000000"/>
          <w:kern w:val="0"/>
          <w:sz w:val="24"/>
          <w:lang w:bidi="ar"/>
        </w:rPr>
        <w:t>第十五条  本合同在使用中必须附有中标通知书，否则无效。</w:t>
      </w:r>
    </w:p>
    <w:p w:rsidR="0060051E" w:rsidRDefault="0060051E" w:rsidP="00B90A94">
      <w:pPr>
        <w:widowControl/>
        <w:shd w:val="clear" w:color="auto" w:fill="FFFFFF" w:themeFill="background1"/>
        <w:spacing w:afterLines="100" w:after="312" w:line="360" w:lineRule="auto"/>
        <w:ind w:firstLine="403"/>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第十六条  本合同经双方签字盖章后生效。</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招标人</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r w:rsidRPr="009F44E9">
              <w:rPr>
                <w:rFonts w:ascii="宋体" w:eastAsia="宋体" w:hAnsi="宋体" w:cs="宋体" w:hint="eastAsia"/>
                <w:color w:val="000000"/>
                <w:kern w:val="0"/>
                <w:lang w:bidi="ar"/>
              </w:rPr>
              <w:t>投标人</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招标人：(章)：</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投标人：(章)：</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住所：_____________________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r w:rsidRPr="009F44E9">
              <w:rPr>
                <w:rFonts w:ascii="宋体" w:eastAsia="宋体" w:hAnsi="宋体" w:cs="宋体" w:hint="eastAsia"/>
                <w:color w:val="000000"/>
                <w:kern w:val="0"/>
                <w:lang w:bidi="ar"/>
              </w:rPr>
              <w:t>住所：_____________________</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法定代表人：_______________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r w:rsidRPr="009F44E9">
              <w:rPr>
                <w:rFonts w:ascii="宋体" w:eastAsia="宋体" w:hAnsi="宋体" w:cs="宋体" w:hint="eastAsia"/>
                <w:color w:val="000000"/>
                <w:kern w:val="0"/>
                <w:lang w:bidi="ar"/>
              </w:rPr>
              <w:t>法定代表人：_______________</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lastRenderedPageBreak/>
              <w:t>委托代理人：_______________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r w:rsidRPr="009F44E9">
              <w:rPr>
                <w:rFonts w:ascii="宋体" w:eastAsia="宋体" w:hAnsi="宋体" w:cs="宋体" w:hint="eastAsia"/>
                <w:color w:val="000000"/>
                <w:kern w:val="0"/>
                <w:lang w:bidi="ar"/>
              </w:rPr>
              <w:t>委托代理人：_______________</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电话：_____________________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r w:rsidRPr="009F44E9">
              <w:rPr>
                <w:rFonts w:ascii="宋体" w:eastAsia="宋体" w:hAnsi="宋体" w:cs="宋体" w:hint="eastAsia"/>
                <w:color w:val="000000"/>
                <w:kern w:val="0"/>
                <w:lang w:bidi="ar"/>
              </w:rPr>
              <w:t>电话：_____________________</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传真：_____________________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r w:rsidRPr="009F44E9">
              <w:rPr>
                <w:rFonts w:ascii="宋体" w:eastAsia="宋体" w:hAnsi="宋体" w:cs="宋体" w:hint="eastAsia"/>
                <w:color w:val="000000"/>
                <w:kern w:val="0"/>
                <w:lang w:bidi="ar"/>
              </w:rPr>
              <w:t>传真：_____________________</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开户银行：_________________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r w:rsidRPr="009F44E9">
              <w:rPr>
                <w:rFonts w:ascii="宋体" w:eastAsia="宋体" w:hAnsi="宋体" w:cs="宋体" w:hint="eastAsia"/>
                <w:color w:val="000000"/>
                <w:kern w:val="0"/>
                <w:lang w:bidi="ar"/>
              </w:rPr>
              <w:t>开户银行：_________________</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proofErr w:type="gramStart"/>
            <w:r w:rsidRPr="009F44E9">
              <w:rPr>
                <w:rFonts w:ascii="宋体" w:eastAsia="宋体" w:hAnsi="宋体" w:cs="宋体" w:hint="eastAsia"/>
                <w:color w:val="000000"/>
                <w:kern w:val="0"/>
                <w:lang w:bidi="ar"/>
              </w:rPr>
              <w:t>帐号</w:t>
            </w:r>
            <w:proofErr w:type="gramEnd"/>
            <w:r w:rsidRPr="009F44E9">
              <w:rPr>
                <w:rFonts w:ascii="宋体" w:eastAsia="宋体" w:hAnsi="宋体" w:cs="宋体" w:hint="eastAsia"/>
                <w:color w:val="000000"/>
                <w:kern w:val="0"/>
                <w:lang w:bidi="ar"/>
              </w:rPr>
              <w:t>：_____________________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proofErr w:type="gramStart"/>
            <w:r w:rsidRPr="009F44E9">
              <w:rPr>
                <w:rFonts w:ascii="宋体" w:eastAsia="宋体" w:hAnsi="宋体" w:cs="宋体" w:hint="eastAsia"/>
                <w:color w:val="000000"/>
                <w:kern w:val="0"/>
                <w:lang w:bidi="ar"/>
              </w:rPr>
              <w:t>帐号</w:t>
            </w:r>
            <w:proofErr w:type="gramEnd"/>
            <w:r w:rsidRPr="009F44E9">
              <w:rPr>
                <w:rFonts w:ascii="宋体" w:eastAsia="宋体" w:hAnsi="宋体" w:cs="宋体" w:hint="eastAsia"/>
                <w:color w:val="000000"/>
                <w:kern w:val="0"/>
                <w:lang w:bidi="ar"/>
              </w:rPr>
              <w:t>：_____________________</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邮编：_____________________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r w:rsidRPr="009F44E9">
              <w:rPr>
                <w:rFonts w:ascii="宋体" w:eastAsia="宋体" w:hAnsi="宋体" w:cs="宋体" w:hint="eastAsia"/>
                <w:color w:val="000000"/>
                <w:kern w:val="0"/>
                <w:lang w:bidi="ar"/>
              </w:rPr>
              <w:t>邮编：_____________________</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Pr>
                <w:rFonts w:ascii="宋体" w:eastAsia="宋体" w:hAnsi="宋体" w:cs="宋体" w:hint="eastAsia"/>
                <w:color w:val="000000"/>
                <w:kern w:val="0"/>
                <w:lang w:bidi="ar"/>
              </w:rPr>
              <w:t>_____</w:t>
            </w:r>
            <w:r w:rsidRPr="009F44E9">
              <w:rPr>
                <w:rFonts w:ascii="宋体" w:eastAsia="宋体" w:hAnsi="宋体" w:cs="宋体" w:hint="eastAsia"/>
                <w:color w:val="000000"/>
                <w:kern w:val="0"/>
                <w:lang w:bidi="ar"/>
              </w:rPr>
              <w:t>__年_______月______日</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______年______月_____日</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招标代理机构：(章)：</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proofErr w:type="gramStart"/>
            <w:r w:rsidRPr="009F44E9">
              <w:rPr>
                <w:rFonts w:ascii="宋体" w:eastAsia="宋体" w:hAnsi="宋体" w:cs="宋体" w:hint="eastAsia"/>
                <w:color w:val="000000"/>
                <w:kern w:val="0"/>
                <w:lang w:bidi="ar"/>
              </w:rPr>
              <w:t>鉴证</w:t>
            </w:r>
            <w:proofErr w:type="gramEnd"/>
            <w:r w:rsidRPr="009F44E9">
              <w:rPr>
                <w:rFonts w:ascii="宋体" w:eastAsia="宋体" w:hAnsi="宋体" w:cs="宋体" w:hint="eastAsia"/>
                <w:color w:val="000000"/>
                <w:kern w:val="0"/>
                <w:lang w:bidi="ar"/>
              </w:rPr>
              <w:t>意见：_________________</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住所：_____________________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法定代表人：_______________</w:t>
            </w:r>
          </w:p>
        </w:tc>
        <w:tc>
          <w:tcPr>
            <w:tcW w:w="4261" w:type="dxa"/>
          </w:tcPr>
          <w:p w:rsidR="0060051E" w:rsidRPr="009F44E9" w:rsidRDefault="0060051E" w:rsidP="00B90A94">
            <w:pPr>
              <w:widowControl/>
              <w:shd w:val="clear" w:color="auto" w:fill="FFFFFF" w:themeFill="background1"/>
              <w:spacing w:before="75" w:line="360" w:lineRule="auto"/>
              <w:jc w:val="left"/>
              <w:rPr>
                <w:rFonts w:ascii="宋体" w:eastAsia="宋体" w:hAnsi="宋体" w:cs="宋体"/>
                <w:color w:val="000000"/>
              </w:rPr>
            </w:pP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委托代理人：_______________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proofErr w:type="gramStart"/>
            <w:r w:rsidRPr="009F44E9">
              <w:rPr>
                <w:rFonts w:ascii="宋体" w:eastAsia="宋体" w:hAnsi="宋体" w:cs="宋体" w:hint="eastAsia"/>
                <w:color w:val="000000"/>
                <w:kern w:val="0"/>
                <w:lang w:bidi="ar"/>
              </w:rPr>
              <w:t>鉴证</w:t>
            </w:r>
            <w:proofErr w:type="gramEnd"/>
            <w:r w:rsidRPr="009F44E9">
              <w:rPr>
                <w:rFonts w:ascii="宋体" w:eastAsia="宋体" w:hAnsi="宋体" w:cs="宋体" w:hint="eastAsia"/>
                <w:color w:val="000000"/>
                <w:kern w:val="0"/>
                <w:lang w:bidi="ar"/>
              </w:rPr>
              <w:t>机关(章)：</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电话：_____________________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传真：_____________________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开户银行：_________________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r w:rsidRPr="009F44E9">
              <w:rPr>
                <w:rFonts w:ascii="宋体" w:eastAsia="宋体" w:hAnsi="宋体" w:cs="宋体" w:hint="eastAsia"/>
                <w:color w:val="000000"/>
                <w:kern w:val="0"/>
                <w:lang w:bidi="ar"/>
              </w:rPr>
              <w:t>_________年______月_____日</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proofErr w:type="gramStart"/>
            <w:r w:rsidRPr="009F44E9">
              <w:rPr>
                <w:rFonts w:ascii="宋体" w:eastAsia="宋体" w:hAnsi="宋体" w:cs="宋体" w:hint="eastAsia"/>
                <w:color w:val="000000"/>
                <w:kern w:val="0"/>
                <w:lang w:bidi="ar"/>
              </w:rPr>
              <w:t>帐号</w:t>
            </w:r>
            <w:proofErr w:type="gramEnd"/>
            <w:r w:rsidRPr="009F44E9">
              <w:rPr>
                <w:rFonts w:ascii="宋体" w:eastAsia="宋体" w:hAnsi="宋体" w:cs="宋体" w:hint="eastAsia"/>
                <w:color w:val="000000"/>
                <w:kern w:val="0"/>
                <w:lang w:bidi="ar"/>
              </w:rPr>
              <w:t>：_____________________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邮编：_____________________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rPr>
            </w:pPr>
            <w:r w:rsidRPr="009F44E9">
              <w:rPr>
                <w:rFonts w:ascii="宋体" w:eastAsia="宋体" w:hAnsi="宋体" w:cs="宋体" w:hint="eastAsia"/>
                <w:color w:val="000000"/>
                <w:kern w:val="0"/>
                <w:lang w:bidi="ar"/>
              </w:rPr>
              <w:t> </w:t>
            </w:r>
          </w:p>
        </w:tc>
      </w:tr>
      <w:tr w:rsidR="0060051E" w:rsidRPr="009F44E9" w:rsidTr="00B90A94">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r w:rsidRPr="009F44E9">
              <w:rPr>
                <w:rFonts w:ascii="宋体" w:eastAsia="宋体" w:hAnsi="宋体" w:cs="宋体" w:hint="eastAsia"/>
                <w:color w:val="000000"/>
                <w:kern w:val="0"/>
                <w:lang w:bidi="ar"/>
              </w:rPr>
              <w:t>经办人：___________________</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p>
        </w:tc>
      </w:tr>
      <w:tr w:rsidR="0060051E" w:rsidRPr="009F44E9" w:rsidTr="00B90A94">
        <w:tc>
          <w:tcPr>
            <w:tcW w:w="4261" w:type="dxa"/>
          </w:tcPr>
          <w:p w:rsidR="0060051E" w:rsidRPr="009F44E9" w:rsidRDefault="0060051E" w:rsidP="009F44E9">
            <w:pPr>
              <w:widowControl/>
              <w:shd w:val="clear" w:color="auto" w:fill="FFFFFF" w:themeFill="background1"/>
              <w:spacing w:before="75" w:line="360" w:lineRule="auto"/>
              <w:jc w:val="left"/>
              <w:rPr>
                <w:rFonts w:ascii="宋体" w:eastAsia="宋体" w:hAnsi="宋体" w:cs="宋体"/>
                <w:color w:val="000000"/>
              </w:rPr>
            </w:pPr>
            <w:r>
              <w:rPr>
                <w:rFonts w:ascii="宋体" w:eastAsia="宋体" w:hAnsi="宋体" w:cs="宋体" w:hint="eastAsia"/>
                <w:color w:val="000000"/>
                <w:kern w:val="0"/>
                <w:lang w:bidi="ar"/>
              </w:rPr>
              <w:t>_______年_______月_____日</w:t>
            </w:r>
          </w:p>
        </w:tc>
        <w:tc>
          <w:tcPr>
            <w:tcW w:w="4261" w:type="dxa"/>
          </w:tcPr>
          <w:p w:rsidR="0060051E" w:rsidRPr="009F44E9" w:rsidRDefault="0060051E" w:rsidP="007F4D6D">
            <w:pPr>
              <w:widowControl/>
              <w:shd w:val="clear" w:color="auto" w:fill="FFFFFF" w:themeFill="background1"/>
              <w:spacing w:before="75" w:line="360" w:lineRule="auto"/>
              <w:jc w:val="left"/>
              <w:rPr>
                <w:rFonts w:ascii="宋体" w:eastAsia="宋体" w:hAnsi="宋体" w:cs="宋体"/>
                <w:color w:val="000000"/>
                <w:kern w:val="0"/>
                <w:lang w:bidi="ar"/>
              </w:rPr>
            </w:pPr>
          </w:p>
        </w:tc>
      </w:tr>
    </w:tbl>
    <w:p w:rsidR="0060051E" w:rsidRDefault="0060051E" w:rsidP="00315062">
      <w:pPr>
        <w:shd w:val="clear" w:color="auto" w:fill="FFFFFF" w:themeFill="background1"/>
        <w:spacing w:line="360" w:lineRule="auto"/>
        <w:jc w:val="left"/>
        <w:rPr>
          <w:rFonts w:ascii="宋体" w:eastAsia="宋体" w:hAnsi="宋体" w:cs="宋体"/>
          <w:sz w:val="24"/>
        </w:rPr>
      </w:pPr>
    </w:p>
    <w:sectPr w:rsidR="0060051E">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60051E"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4732"/>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4317B"/>
    <w:rsid w:val="00255663"/>
    <w:rsid w:val="00256637"/>
    <w:rsid w:val="00270607"/>
    <w:rsid w:val="002747C2"/>
    <w:rsid w:val="002954B5"/>
    <w:rsid w:val="002C0361"/>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5DC2"/>
    <w:rsid w:val="004460E2"/>
    <w:rsid w:val="00480A56"/>
    <w:rsid w:val="004820C0"/>
    <w:rsid w:val="004A7EED"/>
    <w:rsid w:val="004B585D"/>
    <w:rsid w:val="004C5002"/>
    <w:rsid w:val="004D545C"/>
    <w:rsid w:val="004D6D88"/>
    <w:rsid w:val="004E0220"/>
    <w:rsid w:val="004E1E4D"/>
    <w:rsid w:val="004E2141"/>
    <w:rsid w:val="004E5528"/>
    <w:rsid w:val="00502E79"/>
    <w:rsid w:val="0052013E"/>
    <w:rsid w:val="00527045"/>
    <w:rsid w:val="005378D9"/>
    <w:rsid w:val="00543EF5"/>
    <w:rsid w:val="0055400F"/>
    <w:rsid w:val="00565774"/>
    <w:rsid w:val="00571C56"/>
    <w:rsid w:val="00585DDB"/>
    <w:rsid w:val="005902A0"/>
    <w:rsid w:val="00591246"/>
    <w:rsid w:val="0060051E"/>
    <w:rsid w:val="006117D2"/>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3B41"/>
    <w:rsid w:val="00742E18"/>
    <w:rsid w:val="00750FA9"/>
    <w:rsid w:val="00751D38"/>
    <w:rsid w:val="007771E5"/>
    <w:rsid w:val="00777385"/>
    <w:rsid w:val="007841C2"/>
    <w:rsid w:val="00784A47"/>
    <w:rsid w:val="007937BB"/>
    <w:rsid w:val="00797A56"/>
    <w:rsid w:val="007A2DA3"/>
    <w:rsid w:val="007C434C"/>
    <w:rsid w:val="007D0785"/>
    <w:rsid w:val="007E2D16"/>
    <w:rsid w:val="007F420B"/>
    <w:rsid w:val="00822A46"/>
    <w:rsid w:val="008401A1"/>
    <w:rsid w:val="00847519"/>
    <w:rsid w:val="008522A1"/>
    <w:rsid w:val="00853A99"/>
    <w:rsid w:val="00853CA7"/>
    <w:rsid w:val="00870310"/>
    <w:rsid w:val="008A26CA"/>
    <w:rsid w:val="008D0600"/>
    <w:rsid w:val="008D47D8"/>
    <w:rsid w:val="008E479E"/>
    <w:rsid w:val="008F026E"/>
    <w:rsid w:val="008F4CC6"/>
    <w:rsid w:val="00903688"/>
    <w:rsid w:val="009144E9"/>
    <w:rsid w:val="00924E58"/>
    <w:rsid w:val="0093508C"/>
    <w:rsid w:val="00947C4D"/>
    <w:rsid w:val="00967386"/>
    <w:rsid w:val="00970F77"/>
    <w:rsid w:val="009B35EC"/>
    <w:rsid w:val="009C0F88"/>
    <w:rsid w:val="009C5D85"/>
    <w:rsid w:val="009E4B61"/>
    <w:rsid w:val="009F44A5"/>
    <w:rsid w:val="00A17E56"/>
    <w:rsid w:val="00A239A3"/>
    <w:rsid w:val="00A23EAE"/>
    <w:rsid w:val="00A42398"/>
    <w:rsid w:val="00A51B39"/>
    <w:rsid w:val="00A52B45"/>
    <w:rsid w:val="00A841C4"/>
    <w:rsid w:val="00AA19F7"/>
    <w:rsid w:val="00AA2021"/>
    <w:rsid w:val="00AB2AE2"/>
    <w:rsid w:val="00AC3DF6"/>
    <w:rsid w:val="00B04DC5"/>
    <w:rsid w:val="00B05B6B"/>
    <w:rsid w:val="00B108A4"/>
    <w:rsid w:val="00B11A30"/>
    <w:rsid w:val="00B24B93"/>
    <w:rsid w:val="00B55CA6"/>
    <w:rsid w:val="00B62443"/>
    <w:rsid w:val="00B9291A"/>
    <w:rsid w:val="00BC3FFD"/>
    <w:rsid w:val="00BF4C1B"/>
    <w:rsid w:val="00BF7971"/>
    <w:rsid w:val="00C007B3"/>
    <w:rsid w:val="00C0190D"/>
    <w:rsid w:val="00C27422"/>
    <w:rsid w:val="00C33656"/>
    <w:rsid w:val="00C6084F"/>
    <w:rsid w:val="00C60D2E"/>
    <w:rsid w:val="00C73084"/>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D71F5"/>
    <w:rsid w:val="00DE2CCB"/>
    <w:rsid w:val="00DE5FCD"/>
    <w:rsid w:val="00DF5E37"/>
    <w:rsid w:val="00E129B7"/>
    <w:rsid w:val="00E1376F"/>
    <w:rsid w:val="00E620B0"/>
    <w:rsid w:val="00E624CB"/>
    <w:rsid w:val="00E634D1"/>
    <w:rsid w:val="00E8418F"/>
    <w:rsid w:val="00EA304B"/>
    <w:rsid w:val="00EE7B1E"/>
    <w:rsid w:val="00EF50FC"/>
    <w:rsid w:val="00EF6928"/>
    <w:rsid w:val="00F029CB"/>
    <w:rsid w:val="00F1310F"/>
    <w:rsid w:val="00F13A43"/>
    <w:rsid w:val="00F20DAE"/>
    <w:rsid w:val="00F356E1"/>
    <w:rsid w:val="00F4224D"/>
    <w:rsid w:val="00F535DE"/>
    <w:rsid w:val="00F629FA"/>
    <w:rsid w:val="00F75DC8"/>
    <w:rsid w:val="00F77485"/>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2019-03-23T09:11:00Z</dcterms:created>
  <dcterms:modified xsi:type="dcterms:W3CDTF">2019-03-23T09:11:00Z</dcterms:modified>
</cp:coreProperties>
</file>