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485" w:rsidRPr="0010519E" w:rsidRDefault="00F77485" w:rsidP="00F77485">
      <w:pPr>
        <w:pStyle w:val="3"/>
      </w:pPr>
      <w:bookmarkStart w:id="0" w:name="_GoBack"/>
      <w:r>
        <w:rPr>
          <w:rFonts w:hint="eastAsia"/>
        </w:rPr>
        <w:t>吉林省蔬菜买卖合同</w:t>
      </w:r>
    </w:p>
    <w:bookmarkEnd w:id="0"/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 xml:space="preserve">   买方（乙方）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7485" w:rsidRDefault="00F77485" w:rsidP="00C12B70">
      <w:pPr>
        <w:adjustRightInd w:val="0"/>
        <w:snapToGrid w:val="0"/>
        <w:spacing w:afterLines="50" w:after="156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根据《中华人民共和国民法典》及相关法律、法规的规定，为明确双方权利义务，经甲乙双方充分协商，签订本合同。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第一条  品种、数量及价格（可另附表）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779"/>
        <w:gridCol w:w="779"/>
        <w:gridCol w:w="779"/>
        <w:gridCol w:w="2467"/>
        <w:gridCol w:w="725"/>
        <w:gridCol w:w="1050"/>
        <w:gridCol w:w="939"/>
      </w:tblGrid>
      <w:tr w:rsidR="00F77485" w:rsidTr="00203662">
        <w:trPr>
          <w:trHeight w:val="567"/>
          <w:jc w:val="center"/>
        </w:trPr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品种</w:t>
            </w:r>
          </w:p>
        </w:tc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规格</w:t>
            </w:r>
          </w:p>
        </w:tc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产地</w:t>
            </w:r>
          </w:p>
        </w:tc>
        <w:tc>
          <w:tcPr>
            <w:tcW w:w="477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商标</w:t>
            </w: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交货期限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数量</w:t>
            </w:r>
          </w:p>
          <w:p w:rsidR="00F77485" w:rsidRDefault="00F77485">
            <w:pPr>
              <w:spacing w:line="360" w:lineRule="auto"/>
              <w:ind w:left="-60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pacing w:val="-20"/>
                <w:sz w:val="24"/>
              </w:rPr>
              <w:t>（公斤</w:t>
            </w:r>
            <w:r>
              <w:rPr>
                <w:rFonts w:ascii="宋体" w:eastAsia="宋体" w:hAnsi="宋体" w:cs="宋体" w:hint="eastAsia"/>
                <w:b/>
                <w:sz w:val="24"/>
              </w:rPr>
              <w:t>）</w:t>
            </w: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单价</w:t>
            </w:r>
          </w:p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pacing w:val="-20"/>
                <w:sz w:val="24"/>
              </w:rPr>
              <w:t>（元/公斤</w:t>
            </w:r>
            <w:r>
              <w:rPr>
                <w:rFonts w:ascii="宋体" w:eastAsia="宋体" w:hAnsi="宋体" w:cs="宋体" w:hint="eastAsia"/>
                <w:b/>
                <w:sz w:val="24"/>
              </w:rPr>
              <w:t>）</w:t>
            </w: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金额（元）</w:t>
            </w: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 w:val="restar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cantSplit/>
          <w:trHeight w:val="567"/>
          <w:jc w:val="center"/>
        </w:trPr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477" w:type="pct"/>
            <w:vMerge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494" w:type="pct"/>
            <w:vAlign w:val="center"/>
          </w:tcPr>
          <w:p w:rsidR="00F77485" w:rsidRDefault="00F77485">
            <w:pPr>
              <w:spacing w:line="360" w:lineRule="auto"/>
              <w:ind w:right="-50"/>
              <w:jc w:val="right"/>
              <w:rPr>
                <w:rFonts w:ascii="宋体" w:eastAsia="宋体" w:hAnsi="宋体" w:cs="宋体"/>
                <w:bCs/>
                <w:spacing w:val="-6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pacing w:val="-6"/>
                <w:sz w:val="24"/>
              </w:rPr>
              <w:t>年 月 日—  年 月 日</w:t>
            </w:r>
          </w:p>
        </w:tc>
        <w:tc>
          <w:tcPr>
            <w:tcW w:w="444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640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512" w:type="pct"/>
            <w:vAlign w:val="center"/>
          </w:tcPr>
          <w:p w:rsidR="00F77485" w:rsidRDefault="00F77485">
            <w:pPr>
              <w:spacing w:line="360" w:lineRule="auto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F77485" w:rsidTr="00203662">
        <w:trPr>
          <w:trHeight w:val="567"/>
          <w:jc w:val="center"/>
        </w:trPr>
        <w:tc>
          <w:tcPr>
            <w:tcW w:w="5000" w:type="pct"/>
            <w:gridSpan w:val="8"/>
            <w:vAlign w:val="center"/>
          </w:tcPr>
          <w:p w:rsidR="00F77485" w:rsidRDefault="00F77485">
            <w:pPr>
              <w:spacing w:line="360" w:lineRule="auto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合计金额（大写）：</w:t>
            </w:r>
          </w:p>
        </w:tc>
      </w:tr>
    </w:tbl>
    <w:p w:rsidR="00F77485" w:rsidRPr="00872FF8" w:rsidRDefault="00F77485" w:rsidP="00872FF8">
      <w:pPr>
        <w:adjustRightInd w:val="0"/>
        <w:snapToGrid w:val="0"/>
        <w:spacing w:before="120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第二条  质量要求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蔬菜的产品质量按下列第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</w:rPr>
        <w:t>项标准</w:t>
      </w:r>
      <w:proofErr w:type="gramEnd"/>
      <w:r>
        <w:rPr>
          <w:rFonts w:ascii="宋体" w:eastAsia="宋体" w:hAnsi="宋体" w:cs="宋体" w:hint="eastAsia"/>
          <w:sz w:val="24"/>
        </w:rPr>
        <w:t>执行：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（一）有机食品标准。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（二）绿色食品标准。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（三）吉林省</w:t>
      </w:r>
      <w:r>
        <w:rPr>
          <w:rFonts w:ascii="宋体" w:eastAsia="宋体" w:hAnsi="宋体" w:cs="宋体" w:hint="eastAsia"/>
          <w:bCs/>
          <w:sz w:val="24"/>
        </w:rPr>
        <w:t>安全卫生优质农产品地方</w:t>
      </w:r>
      <w:r>
        <w:rPr>
          <w:rFonts w:ascii="宋体" w:eastAsia="宋体" w:hAnsi="宋体" w:cs="宋体" w:hint="eastAsia"/>
          <w:sz w:val="24"/>
        </w:rPr>
        <w:t>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（四）无公害食品标准。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（五）约定标准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 xml:space="preserve">第三条  包装要求 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（一）包装方式及要求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（二）包装物由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方提供，费用由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方承担。  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第四条  交付和货款支付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（一）交付的方式按下列第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项执行：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1．实行送货的，甲方应按合同约定的时间段送至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2．实行提货的，乙方应按合同约定的</w:t>
      </w:r>
      <w:proofErr w:type="gramStart"/>
      <w:r>
        <w:rPr>
          <w:rFonts w:ascii="宋体" w:eastAsia="宋体" w:hAnsi="宋体" w:cs="宋体" w:hint="eastAsia"/>
          <w:sz w:val="24"/>
        </w:rPr>
        <w:t>时间段至</w:t>
      </w:r>
      <w:proofErr w:type="gramEnd"/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（二）货款的支付按下列第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项执行： 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2．乙方应于蔬菜交付之日起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日内支付货款。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元；甲方交付蔬菜后，乙方应于蔬菜交付之日起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日内支付货款，定金抵作货款或返还。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4．其他方式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第五条  验收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（一）乙方应在蔬菜交付当日对蔬菜进行验收（农药残留的检测除外）并将验收结果书面通知甲方。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（二）乙方对蔬菜农药残留进行抽检，检测结果不合格，且甲方无异议的，乙方可予以销毁。甲方对检测结果有异议，以权威检测机构出具的检验结果为准。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第六条  合同的变更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（一）当市场价格高于或低于合同约定价格的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%时，双方可对蔬菜价格进行重新协商。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（二）因气候等因素造成无法按合同约定的时间交货的，双方可另行协商。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第七条  违约责任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（一）交付的蔬菜品种、规格、产地、质量不符合合同约定的，乙方有权要求甲方调换，交付蔬菜的数量不符合合同约定的，乙方有权要求甲方补齐，给乙方造成损失的，甲方应负责赔偿。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>
        <w:rPr>
          <w:rFonts w:ascii="宋体" w:eastAsia="宋体" w:hAnsi="宋体" w:cs="宋体" w:hint="eastAsia"/>
          <w:spacing w:val="10"/>
          <w:sz w:val="24"/>
        </w:rPr>
        <w:t>甲方迟延交货的，每迟延一日，应支付乙方约定批次价款额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%的违约金；乙方逾期提货的，每迟延一日，应支付甲方约定批次价款额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</w:t>
      </w:r>
      <w:r>
        <w:rPr>
          <w:rFonts w:ascii="宋体" w:eastAsia="宋体" w:hAnsi="宋体" w:cs="宋体" w:hint="eastAsia"/>
          <w:spacing w:val="10"/>
          <w:sz w:val="24"/>
        </w:rPr>
        <w:t>乙方逾期支付货款的，每迟延一日，应支付甲方迟延货款额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（四）因包装物质量不符合要求造成损失的，由包装</w:t>
      </w:r>
      <w:proofErr w:type="gramStart"/>
      <w:r>
        <w:rPr>
          <w:rFonts w:ascii="宋体" w:eastAsia="宋体" w:hAnsi="宋体" w:cs="宋体" w:hint="eastAsia"/>
          <w:sz w:val="24"/>
        </w:rPr>
        <w:t>物提供</w:t>
      </w:r>
      <w:proofErr w:type="gramEnd"/>
      <w:r>
        <w:rPr>
          <w:rFonts w:ascii="宋体" w:eastAsia="宋体" w:hAnsi="宋体" w:cs="宋体" w:hint="eastAsia"/>
          <w:sz w:val="24"/>
        </w:rPr>
        <w:t>方承担相应损失。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（五）其他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F77485" w:rsidRPr="00872FF8" w:rsidRDefault="00F77485" w:rsidP="00872FF8">
      <w:pPr>
        <w:tabs>
          <w:tab w:val="left" w:pos="3312"/>
        </w:tabs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第八条  其他约定事项</w:t>
      </w:r>
    </w:p>
    <w:p w:rsidR="00F77485" w:rsidRDefault="00F77485" w:rsidP="00872FF8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u w:val="single"/>
        </w:rPr>
        <w:lastRenderedPageBreak/>
        <w:t xml:space="preserve">                                                                      </w:t>
      </w:r>
    </w:p>
    <w:p w:rsidR="00F77485" w:rsidRPr="00872FF8" w:rsidRDefault="00F77485" w:rsidP="00872FF8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第九条  争议的解决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bookmarkStart w:id="1" w:name="OLE_LINK1"/>
      <w:r>
        <w:rPr>
          <w:rFonts w:ascii="宋体" w:eastAsia="宋体" w:hAnsi="宋体" w:cs="宋体" w:hint="eastAsia"/>
          <w:sz w:val="24"/>
        </w:rPr>
        <w:t>发生争议的，由双方协商解决或申请工商部门调解，也可按下列第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F77485" w:rsidRDefault="00F77485" w:rsidP="00872F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人民法院起诉。</w:t>
      </w:r>
    </w:p>
    <w:bookmarkEnd w:id="1"/>
    <w:p w:rsidR="00F77485" w:rsidRDefault="00F77485" w:rsidP="00872FF8">
      <w:pPr>
        <w:adjustRightInd w:val="0"/>
        <w:snapToGrid w:val="0"/>
        <w:spacing w:afterLines="100" w:after="312"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872FF8">
        <w:rPr>
          <w:rFonts w:ascii="宋体" w:eastAsia="宋体" w:hAnsi="宋体" w:cs="宋体" w:hint="eastAsia"/>
          <w:b/>
          <w:sz w:val="24"/>
        </w:rPr>
        <w:t>第十条</w:t>
      </w:r>
      <w:r>
        <w:rPr>
          <w:rFonts w:ascii="宋体" w:eastAsia="宋体" w:hAnsi="宋体" w:cs="宋体" w:hint="eastAsia"/>
          <w:sz w:val="24"/>
        </w:rPr>
        <w:t xml:space="preserve">  合同经双方签字（盖章）之日起生效。本合同一式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份，甲乙双方各执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份(交工商部门备案一份)。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甲    方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乙    方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住    所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住    所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法定代表人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F77485" w:rsidTr="00203662"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联系方式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F77485" w:rsidRDefault="00F77485" w:rsidP="001A2B36">
            <w:pPr>
              <w:spacing w:line="360" w:lineRule="auto"/>
            </w:pPr>
            <w:r w:rsidRPr="001A2B36">
              <w:rPr>
                <w:rFonts w:ascii="宋体" w:eastAsia="宋体" w:hAnsi="宋体" w:cs="宋体" w:hint="eastAsia"/>
                <w:sz w:val="24"/>
              </w:rPr>
              <w:t>联系方式</w:t>
            </w:r>
            <w:r w:rsidRPr="001A2B3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F77485" w:rsidRDefault="00F77485" w:rsidP="00872FF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签约地点：</w:t>
      </w:r>
    </w:p>
    <w:p w:rsidR="00F77485" w:rsidRDefault="00F77485" w:rsidP="00872FF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签约日期: ：      年       月     日</w:t>
      </w:r>
    </w:p>
    <w:sectPr w:rsidR="00F77485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7748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117D2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705931"/>
    <w:rsid w:val="00714B3E"/>
    <w:rsid w:val="00714E68"/>
    <w:rsid w:val="007228EC"/>
    <w:rsid w:val="00725B13"/>
    <w:rsid w:val="0072756B"/>
    <w:rsid w:val="00733B41"/>
    <w:rsid w:val="00742E18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5FCD"/>
    <w:rsid w:val="00DF5E37"/>
    <w:rsid w:val="00E129B7"/>
    <w:rsid w:val="00E1376F"/>
    <w:rsid w:val="00E620B0"/>
    <w:rsid w:val="00E624CB"/>
    <w:rsid w:val="00E634D1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2019-03-23T09:09:00Z</dcterms:created>
  <dcterms:modified xsi:type="dcterms:W3CDTF">2019-03-23T09:09:00Z</dcterms:modified>
</cp:coreProperties>
</file>