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D35" w:rsidRDefault="00C72D35" w:rsidP="00C72D35">
      <w:pPr>
        <w:pStyle w:val="a3"/>
      </w:pPr>
      <w:bookmarkStart w:id="0" w:name="_GoBack"/>
      <w:r>
        <w:rPr>
          <w:rFonts w:hint="eastAsia"/>
        </w:rPr>
        <w:t>铝型材供货合同</w:t>
      </w:r>
    </w:p>
    <w:bookmarkEnd w:id="0"/>
    <w:p w:rsidR="00C72D35" w:rsidRPr="00564AD8" w:rsidRDefault="00C72D35" w:rsidP="00564AD8">
      <w:pPr>
        <w:pStyle w:val="a5"/>
        <w:spacing w:beforeLines="20" w:before="62"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tbl>
      <w:tblPr>
        <w:tblStyle w:val="TableNormal"/>
        <w:tblW w:w="8625" w:type="dxa"/>
        <w:tblInd w:w="0" w:type="dxa"/>
        <w:tblLook w:val="04A0" w:firstRow="1" w:lastRow="0" w:firstColumn="1" w:lastColumn="0" w:noHBand="0" w:noVBand="1"/>
      </w:tblPr>
      <w:tblGrid>
        <w:gridCol w:w="4312"/>
        <w:gridCol w:w="4313"/>
      </w:tblGrid>
      <w:tr w:rsidR="00C72D35" w:rsidRPr="00345EEC" w:rsidTr="00564AD8">
        <w:tc>
          <w:tcPr>
            <w:tcW w:w="4260" w:type="dxa"/>
          </w:tcPr>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甲方：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C72D35" w:rsidRPr="00564AD8" w:rsidRDefault="00C72D35">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c>
          <w:tcPr>
            <w:tcW w:w="4260" w:type="dxa"/>
          </w:tcPr>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乙方：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C72D35" w:rsidRPr="00564AD8" w:rsidRDefault="00C72D35">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r>
    </w:tbl>
    <w:p w:rsidR="00C72D35" w:rsidRPr="00564AD8" w:rsidRDefault="00C72D35" w:rsidP="00564AD8">
      <w:pPr>
        <w:pStyle w:val="a5"/>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根据《中华人民共和国民法典》和其他相关法律法规，本着平等、自愿和诚实信用的原则，就甲方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项目</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地块</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标段铝型材采购事宜，甲、乙双方经协商一致签订如下合同条款，以资共同遵守。</w:t>
      </w:r>
    </w:p>
    <w:p w:rsidR="00C72D35" w:rsidRPr="00564AD8" w:rsidRDefault="00C72D35" w:rsidP="00564AD8">
      <w:pPr>
        <w:pStyle w:val="a5"/>
        <w:spacing w:before="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一、产品、价格及结算方式</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1、产品名称、单价、数量及暂定总价见下表： </w:t>
      </w:r>
    </w:p>
    <w:tbl>
      <w:tblPr>
        <w:tblStyle w:val="TableNormal"/>
        <w:tblW w:w="8758" w:type="dxa"/>
        <w:jc w:val="center"/>
        <w:tblInd w:w="0" w:type="dxa"/>
        <w:tblLayout w:type="fixed"/>
        <w:tblLook w:val="04A0" w:firstRow="1" w:lastRow="0" w:firstColumn="1" w:lastColumn="0" w:noHBand="0" w:noVBand="1"/>
      </w:tblPr>
      <w:tblGrid>
        <w:gridCol w:w="622"/>
        <w:gridCol w:w="851"/>
        <w:gridCol w:w="4207"/>
        <w:gridCol w:w="879"/>
        <w:gridCol w:w="880"/>
        <w:gridCol w:w="696"/>
        <w:gridCol w:w="623"/>
      </w:tblGrid>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序号</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产品名称及规格型号</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型材单价（铝锭价</w:t>
            </w:r>
            <w:r w:rsidRPr="00564AD8">
              <w:rPr>
                <w:rFonts w:asciiTheme="minorEastAsia" w:hAnsiTheme="minorEastAsia" w:cs="华文宋体"/>
                <w:color w:val="000000"/>
                <w:szCs w:val="24"/>
              </w:rPr>
              <w:t>+加工费，元/吨）</w:t>
            </w: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采购数量（暂定，吨）</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2"/>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6</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tabs>
                <w:tab w:val="right" w:pos="255"/>
                <w:tab w:val="center" w:pos="367"/>
              </w:tabs>
              <w:spacing w:before="0"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ab/>
            </w:r>
            <w:r>
              <w:rPr>
                <w:rFonts w:asciiTheme="minorEastAsia" w:hAnsiTheme="minorEastAsia" w:cs="华文宋体"/>
                <w:color w:val="000000"/>
                <w:szCs w:val="24"/>
              </w:rPr>
              <w:tab/>
            </w:r>
            <w:r w:rsidRPr="00564AD8">
              <w:rPr>
                <w:rFonts w:asciiTheme="minorEastAsia" w:hAnsiTheme="minorEastAsia" w:cs="华文宋体" w:hint="eastAsia"/>
                <w:color w:val="000000"/>
                <w:szCs w:val="24"/>
              </w:rPr>
              <w:t>总</w:t>
            </w:r>
            <w:r>
              <w:rPr>
                <w:rFonts w:asciiTheme="minorEastAsia" w:hAnsiTheme="minorEastAsia" w:cs="华文宋体" w:hint="eastAsia"/>
                <w:color w:val="000000"/>
                <w:szCs w:val="24"/>
              </w:rPr>
              <w:t>价</w:t>
            </w:r>
          </w:p>
        </w:tc>
        <w:tc>
          <w:tcPr>
            <w:tcW w:w="8136" w:type="dxa"/>
            <w:gridSpan w:val="6"/>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暂定：人民币</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万元（大写：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圆整）</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8136" w:type="dxa"/>
            <w:gridSpan w:val="6"/>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铝锭价格暂按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/吨计算。 </w:t>
            </w:r>
          </w:p>
        </w:tc>
      </w:tr>
    </w:tbl>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3、本合同铝锭实际执行价格按甲方发出供货通知书之日</w:t>
      </w:r>
      <w:r w:rsidRPr="00564AD8">
        <w:rPr>
          <w:rFonts w:asciiTheme="minorEastAsia" w:hAnsiTheme="minorEastAsia" w:cs="华文宋体" w:hint="eastAsia"/>
          <w:color w:val="000000"/>
          <w:szCs w:val="24"/>
        </w:rPr>
        <w:t>铝锭现货交易平均价格确定。星期六、日或节假日无当日价的，按节前最后</w:t>
      </w:r>
      <w:proofErr w:type="gramStart"/>
      <w:r w:rsidRPr="00564AD8">
        <w:rPr>
          <w:rFonts w:asciiTheme="minorEastAsia" w:hAnsiTheme="minorEastAsia" w:cs="华文宋体" w:hint="eastAsia"/>
          <w:color w:val="000000"/>
          <w:szCs w:val="24"/>
        </w:rPr>
        <w:t>一</w:t>
      </w:r>
      <w:proofErr w:type="gramEnd"/>
      <w:r w:rsidRPr="00564AD8">
        <w:rPr>
          <w:rFonts w:asciiTheme="minorEastAsia" w:hAnsiTheme="minorEastAsia" w:cs="华文宋体" w:hint="eastAsia"/>
          <w:color w:val="000000"/>
          <w:szCs w:val="24"/>
        </w:rPr>
        <w:t>天价为准；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4、本合同产品规格、数量按甲方供货通知书所确定的规格、数量为准，最终以验收入库且合格的数量据实结算。</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二、产品质量、技术标准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1、本合同产品质量执行GB 5237-2008标准，并应满足甲方供货通知书要求。门窗型材尺寸允许偏差应达到</w:t>
      </w:r>
      <w:proofErr w:type="gramStart"/>
      <w:r w:rsidRPr="00564AD8">
        <w:rPr>
          <w:rFonts w:asciiTheme="minorEastAsia" w:hAnsiTheme="minorEastAsia" w:cs="华文宋体" w:hint="eastAsia"/>
          <w:color w:val="000000"/>
          <w:szCs w:val="24"/>
        </w:rPr>
        <w:t>高精级要求</w:t>
      </w:r>
      <w:proofErr w:type="gramEnd"/>
      <w:r w:rsidRPr="00564AD8">
        <w:rPr>
          <w:rFonts w:asciiTheme="minorEastAsia" w:hAnsiTheme="minorEastAsia" w:cs="华文宋体" w:hint="eastAsia"/>
          <w:color w:val="000000"/>
          <w:szCs w:val="24"/>
        </w:rPr>
        <w:t>，幕墙型材尺寸允许偏差应达到</w:t>
      </w:r>
      <w:proofErr w:type="gramStart"/>
      <w:r w:rsidRPr="00564AD8">
        <w:rPr>
          <w:rFonts w:asciiTheme="minorEastAsia" w:hAnsiTheme="minorEastAsia" w:cs="华文宋体" w:hint="eastAsia"/>
          <w:color w:val="000000"/>
          <w:szCs w:val="24"/>
        </w:rPr>
        <w:t>超高精级要</w:t>
      </w:r>
      <w:proofErr w:type="gramEnd"/>
      <w:r w:rsidRPr="00564AD8">
        <w:rPr>
          <w:rFonts w:asciiTheme="minorEastAsia" w:hAnsiTheme="minorEastAsia" w:cs="华文宋体" w:hint="eastAsia"/>
          <w:color w:val="000000"/>
          <w:szCs w:val="24"/>
        </w:rPr>
        <w:t>求；</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2、型材合金状态：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3、铝合金材料的牌号所对应的化学成分应符合GB/T3190-2008的有关规定；</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4、乙方提供型材均应提供产品合格证、产品检测报告及原材料相关合格证、检验报告；</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5、原材料的要求：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隔热条品牌、型号：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聚酯粉末品牌、型号：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氟碳粉末品牌、型号：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三、包装、运输及卸货</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1、产品包装按乙方出厂标准执行，但乙方出厂标准不得低于国家标准或行业标准；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3、包装物重量的限定：壁厚2.0mm（含2.0mm）以上型材包装物重量平均不超过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1.4mm（含1.4mm）以上型材包装物重量平均不超过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1.4mm（不含1.4mm）以下型材包装物重量平均不超过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4、乙方对于包装物不予回收；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5、乙方负责运输并承担费用，运输方式为汽运；</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四、交货时间、地点及卸货</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2、交货地点：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市</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项目工地现场甲方指定地点；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3、乙方将货物运抵甲方指定地点后，由甲方负责卸货，但费用由乙方承担，卸货费为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/吨，该卸货费由甲方在支付每批次货款时扣除。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五、验收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1、乙方按甲方供货通知书要求的时间将货物运抵指定地点前 12个小时应通知甲方作接货准备；</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3、货物到达交货地点后12小时内，由甲方组织乙方、施工单位和监理共同对货物的包装、外观、产品标识、合格证书、检测报告、规格型号、数量、</w:t>
      </w:r>
      <w:r w:rsidRPr="00564AD8">
        <w:rPr>
          <w:rFonts w:asciiTheme="minorEastAsia" w:hAnsiTheme="minorEastAsia" w:cs="华文宋体"/>
          <w:color w:val="000000"/>
          <w:szCs w:val="24"/>
        </w:rPr>
        <w:lastRenderedPageBreak/>
        <w:t>质量等进行初步检查验收，根据货物的不同特点可采用目测、称重或测量等方法进行；如果本合同所涉产品之前有封样的，应同时</w:t>
      </w:r>
      <w:proofErr w:type="gramStart"/>
      <w:r w:rsidRPr="00564AD8">
        <w:rPr>
          <w:rFonts w:asciiTheme="minorEastAsia" w:hAnsiTheme="minorEastAsia" w:cs="华文宋体" w:hint="eastAsia"/>
          <w:color w:val="000000"/>
          <w:szCs w:val="24"/>
        </w:rPr>
        <w:t>进行对样验收</w:t>
      </w:r>
      <w:proofErr w:type="gramEnd"/>
      <w:r w:rsidRPr="00564AD8">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5、甲方在验收时发现型材质量、规格不符合本合同约定标准或产品有损伤的，均视为乙方产品不合格，甲方不予接收。同时，乙方应按本合同约定承担违约和赔偿责任；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六、付款及履约保证</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1、付款方式：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2、付款节点：本合同分批供货，分批付款。乙方每批货到甲方指定地点并经验收入库后，甲方向乙方开具验收入库单，乙方凭验收入库单和真实有效发</w:t>
      </w:r>
      <w:r w:rsidRPr="00564AD8">
        <w:rPr>
          <w:rFonts w:asciiTheme="minorEastAsia" w:hAnsiTheme="minorEastAsia" w:cs="华文宋体"/>
          <w:color w:val="000000"/>
          <w:szCs w:val="24"/>
        </w:rPr>
        <w:lastRenderedPageBreak/>
        <w:t>票向甲方申请付款，甲方在乙方请款手续完备后的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roofErr w:type="gramStart"/>
      <w:r w:rsidRPr="00564AD8">
        <w:rPr>
          <w:rFonts w:asciiTheme="minorEastAsia" w:hAnsiTheme="minorEastAsia" w:cs="华文宋体" w:hint="eastAsia"/>
          <w:color w:val="000000"/>
          <w:szCs w:val="24"/>
        </w:rPr>
        <w:t>个</w:t>
      </w:r>
      <w:proofErr w:type="gramEnd"/>
      <w:r w:rsidRPr="00564AD8">
        <w:rPr>
          <w:rFonts w:asciiTheme="minorEastAsia" w:hAnsiTheme="minorEastAsia" w:cs="华文宋体" w:hint="eastAsia"/>
          <w:color w:val="000000"/>
          <w:szCs w:val="24"/>
        </w:rPr>
        <w:t>工作日内向乙方支付该批次货款的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4、履约保证及质保金：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七、售后服务、质保及费用</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1、质保期：本合同产品质保期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年，自工程完工并经验收合格之日起计算；</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3、在安装或使用过程中发生质量问题，乙方接到甲方电话或书面事故通知后，应当在2小时内到达事故现场处理完毕。</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5、乙方拒不履行合同义务的，甲方及建设单位可以另行委托他人履行保修责任和应使用者要求进行现金补偿（维修费用及现金补偿以甲方与第三方签订</w:t>
      </w:r>
      <w:r w:rsidRPr="00564AD8">
        <w:rPr>
          <w:rFonts w:asciiTheme="minorEastAsia" w:hAnsiTheme="minorEastAsia" w:cs="华文宋体"/>
          <w:color w:val="000000"/>
          <w:szCs w:val="24"/>
        </w:rPr>
        <w:lastRenderedPageBreak/>
        <w:t>的维修协议、补偿协议为准），上述费用由乙方承担，甲方有权先从质保金中扣除，不足部分由乙方补交。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八、违约责任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1、甲方逾期付款的，应按照应付未付款额每日万分之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的比例向乙方支付逾期付款违约金；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2、甲方若无正当理由拒收货物，应承担因此造成的直接经济损失和运输费用；</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3、乙方未按甲方供货通知书确定的日期交货的，应承担逾期交货的违约责任，每逾期一日，按该批次产品总价款万分之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的标准向甲方支付违约金。逾期超过</w:t>
      </w:r>
      <w:r w:rsidRPr="00564AD8">
        <w:rPr>
          <w:rFonts w:asciiTheme="minorEastAsia" w:hAnsiTheme="minorEastAsia" w:cs="华文宋体"/>
          <w:color w:val="000000"/>
          <w:szCs w:val="24"/>
        </w:rPr>
        <w:t>5日，甲方有权取消该批订货或解除合同，同时，乙方应按该批产品总价款的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%向甲方支付违约金，并赔偿甲方因乙方逾期交货所受到的全部损失，而且，甲方有权全额扣除乙方交纳的履约保证金；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4、乙方未按合同约定的品牌、数量、规格型号、质量标准等质量技术要求向甲方供货的，应向甲方支付该批次产品总价款的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%作为违约金，同时，甲方有权全额扣除乙方交纳的履约保证金并拒绝接收该批次供货。如因此造成逾期交货的，乙方还应按照前款约定承担逾期交货的违约责任和赔偿责任；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%作为违约金，而且，甲方有权全额扣除乙方交纳的履约保证金；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6、乙方应严格遵守甲方关于工地现场的各项管理规定，因乙方原因给甲方及其他任何第三方造成人身伤害、财产损失的，由乙方承担全部责任；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7、因乙方产品质量问题给甲方或第三方造成人身伤害、财产损失的，乙方除应按照本合同约定承担相应的赔偿责任和违约责任外，还应承</w:t>
      </w:r>
      <w:proofErr w:type="gramStart"/>
      <w:r w:rsidRPr="00564AD8">
        <w:rPr>
          <w:rFonts w:asciiTheme="minorEastAsia" w:hAnsiTheme="minorEastAsia" w:cs="华文宋体" w:hint="eastAsia"/>
          <w:color w:val="000000"/>
          <w:szCs w:val="24"/>
        </w:rPr>
        <w:t>担其他</w:t>
      </w:r>
      <w:proofErr w:type="gramEnd"/>
      <w:r w:rsidRPr="00564AD8">
        <w:rPr>
          <w:rFonts w:asciiTheme="minorEastAsia" w:hAnsiTheme="minorEastAsia" w:cs="华文宋体" w:hint="eastAsia"/>
          <w:color w:val="000000"/>
          <w:szCs w:val="24"/>
        </w:rPr>
        <w:t>相关的全部损害赔偿和补偿责任；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8、乙方向甲方支付的所有违约金和赔偿金，甲方有均权在应付未付款、履约保证金中扣除。应付未付款、履约保证金不足以支付违约金或赔偿金的，乙方应补足差额；</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九、不可抗力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合同一方迟延履行合同后发生不可抗力的，不能免除其责任。</w:t>
      </w:r>
    </w:p>
    <w:p w:rsidR="00C72D35" w:rsidRPr="00564AD8" w:rsidRDefault="00C72D35" w:rsidP="00564AD8">
      <w:pPr>
        <w:pStyle w:val="a5"/>
        <w:spacing w:before="0" w:line="360" w:lineRule="auto"/>
        <w:ind w:firstLineChars="200" w:firstLine="480"/>
        <w:rPr>
          <w:rFonts w:asciiTheme="minorEastAsia" w:hAnsiTheme="minorEastAsia" w:cs="华文宋体"/>
          <w:b/>
          <w:color w:val="000000"/>
          <w:szCs w:val="24"/>
        </w:rPr>
      </w:pPr>
      <w:r w:rsidRPr="00564AD8">
        <w:rPr>
          <w:rFonts w:asciiTheme="minorEastAsia" w:hAnsiTheme="minorEastAsia" w:cs="华文宋体" w:hint="eastAsia"/>
          <w:b/>
          <w:color w:val="000000"/>
          <w:szCs w:val="24"/>
        </w:rPr>
        <w:t>十、合同终止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1、因解除而终止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w:t>
      </w:r>
      <w:r w:rsidRPr="00564AD8">
        <w:rPr>
          <w:rFonts w:asciiTheme="minorEastAsia" w:hAnsiTheme="minorEastAsia" w:cs="华文宋体"/>
          <w:color w:val="000000"/>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3）合同一方依本合同约定行使解除权的，合同自解除通知送达之日起终止。违约方应当向另一方支付违约金或赔偿损失。</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4）合同终止后，不妨碍守约</w:t>
      </w:r>
      <w:proofErr w:type="gramStart"/>
      <w:r w:rsidRPr="00564AD8">
        <w:rPr>
          <w:rFonts w:asciiTheme="minorEastAsia" w:hAnsiTheme="minorEastAsia" w:cs="华文宋体" w:hint="eastAsia"/>
          <w:color w:val="000000"/>
          <w:szCs w:val="24"/>
        </w:rPr>
        <w:t>方方向</w:t>
      </w:r>
      <w:proofErr w:type="gramEnd"/>
      <w:r w:rsidRPr="00564AD8">
        <w:rPr>
          <w:rFonts w:asciiTheme="minorEastAsia" w:hAnsiTheme="minorEastAsia" w:cs="华文宋体" w:hint="eastAsia"/>
          <w:color w:val="000000"/>
          <w:szCs w:val="24"/>
        </w:rPr>
        <w:t>违约方追究违约责任。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 xml:space="preserve">2、有下列情形之一的， </w:t>
      </w:r>
      <w:r w:rsidRPr="00564AD8">
        <w:rPr>
          <w:rFonts w:asciiTheme="minorEastAsia" w:hAnsiTheme="minorEastAsia" w:cs="华文宋体" w:hint="eastAsia"/>
          <w:color w:val="000000"/>
          <w:szCs w:val="24"/>
        </w:rPr>
        <w:t>合同权利义务终止：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1）本合同已按约定履行完毕；</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2）本合同经各方协商一致而终止；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3）本合同因一方出现本条第（一）款的违约情况（包括因一方擅自转让本合同项下权利义务行为），另一方发出解除合同的通知；</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4）法律法规规定终止的其他情形。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十一、争议处理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因本合同引起的或与本合同有关的任何争议，由合同各方协商解决，也可由有关部门调解。协商或调解不成的，应向</w:t>
      </w:r>
      <w:r w:rsidRPr="00564AD8">
        <w:rPr>
          <w:rFonts w:asciiTheme="minorEastAsia" w:hAnsiTheme="minorEastAsia" w:cs="华文宋体" w:hint="eastAsia"/>
          <w:color w:val="000000"/>
          <w:szCs w:val="24"/>
          <w:u w:val="single"/>
        </w:rPr>
        <w:t> 甲方 </w:t>
      </w:r>
      <w:r w:rsidRPr="00564AD8">
        <w:rPr>
          <w:rFonts w:asciiTheme="minorEastAsia" w:hAnsiTheme="minorEastAsia" w:cs="华文宋体" w:hint="eastAsia"/>
          <w:color w:val="000000"/>
          <w:szCs w:val="24"/>
        </w:rPr>
        <w:t>所在地有管辖权的人民法院起诉。</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十二、本合同附件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2、附件2：乙方授权委托书，该授权委托书应载明乙方明确授权某某人代表乙方全权处理与甲方关于本合同签订、履行相关的一切事宜；</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3、上述附件为本合同不可分割的组成部分，与本合同其他条款具有同等法律效力。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十三、通知与送达</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甲方送达地址：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Default="00C72D35"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乙方送达地址：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Default="00C72D35"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十四、其它</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1、乙方承诺可定生产或根据甲方需要开模生产特殊型材，开模费由双方另行协商（达到一定量乙方免收开模费）。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2、甲方工作人员在本合同前期洽谈、签订及履行过程中因徇私舞弊、滥用职权使乙方合法权益受到损害的，乙方可进行实名或匿名投诉、举报。</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3、未尽事宜，双方可另行协商，签订补充协议。补充协议与本合同具有同等法律效力。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4、本合同一式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份，甲乙双方各执</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份，均具有同等法律效力。</w:t>
      </w:r>
    </w:p>
    <w:p w:rsidR="00C72D35" w:rsidRPr="00564AD8" w:rsidRDefault="00C72D35" w:rsidP="00564AD8">
      <w:pPr>
        <w:pStyle w:val="a5"/>
        <w:spacing w:before="0" w:after="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5、本合同自双方签字盖章之日起生效。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72D35" w:rsidRPr="002242E3" w:rsidTr="00564AD8">
        <w:tc>
          <w:tcPr>
            <w:tcW w:w="4428" w:type="dxa"/>
          </w:tcPr>
          <w:p w:rsidR="00C72D35" w:rsidRPr="002242E3" w:rsidRDefault="00C72D35"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甲方（盖章）：</w:t>
            </w:r>
            <w:r w:rsidRPr="002242E3">
              <w:rPr>
                <w:rFonts w:asciiTheme="minorEastAsia" w:hAnsiTheme="minorEastAsia" w:cs="华文宋体" w:hint="eastAsia"/>
                <w:color w:val="000000"/>
                <w:szCs w:val="24"/>
              </w:rPr>
              <w:t xml:space="preserve">                       </w:t>
            </w:r>
          </w:p>
        </w:tc>
        <w:tc>
          <w:tcPr>
            <w:tcW w:w="4428" w:type="dxa"/>
          </w:tcPr>
          <w:p w:rsidR="00C72D35" w:rsidRPr="002242E3" w:rsidRDefault="00C72D35"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乙方（盖章）：</w:t>
            </w:r>
          </w:p>
        </w:tc>
      </w:tr>
      <w:tr w:rsidR="00C72D35" w:rsidRPr="002242E3" w:rsidTr="00564AD8">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r w:rsidRPr="002242E3">
              <w:rPr>
                <w:rFonts w:asciiTheme="minorEastAsia" w:hAnsiTheme="minorEastAsia" w:cs="华文宋体" w:hint="eastAsia"/>
                <w:color w:val="000000"/>
                <w:szCs w:val="24"/>
              </w:rPr>
              <w:t xml:space="preserve">       </w:t>
            </w:r>
          </w:p>
        </w:tc>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p>
        </w:tc>
      </w:tr>
      <w:tr w:rsidR="00C72D35" w:rsidRPr="002242E3" w:rsidTr="00564AD8">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r>
    </w:tbl>
    <w:p w:rsidR="00C72D35" w:rsidRDefault="00C72D35" w:rsidP="00564AD8">
      <w:pPr>
        <w:pStyle w:val="a5"/>
        <w:spacing w:beforeLines="100" w:before="312" w:line="360" w:lineRule="auto"/>
        <w:jc w:val="center"/>
        <w:rPr>
          <w:rFonts w:asciiTheme="minorEastAsia" w:hAnsiTheme="minorEastAsia" w:cs="华文宋体"/>
          <w:b/>
          <w:color w:val="000000"/>
          <w:sz w:val="30"/>
          <w:szCs w:val="24"/>
        </w:rPr>
      </w:pPr>
    </w:p>
    <w:p w:rsidR="00C72D35" w:rsidRDefault="00C72D35">
      <w:pPr>
        <w:rPr>
          <w:rFonts w:asciiTheme="minorEastAsia" w:hAnsiTheme="minorEastAsia" w:cs="华文宋体"/>
          <w:color w:val="000000"/>
          <w:szCs w:val="24"/>
        </w:rPr>
      </w:pPr>
      <w:r>
        <w:rPr>
          <w:rFonts w:asciiTheme="minorEastAsia" w:hAnsiTheme="minorEastAsia" w:cs="华文宋体"/>
          <w:color w:val="000000"/>
          <w:szCs w:val="24"/>
        </w:rPr>
        <w:br w:type="page"/>
      </w:r>
    </w:p>
    <w:p w:rsidR="00C72D35" w:rsidRPr="00564AD8" w:rsidRDefault="00C72D35" w:rsidP="00564AD8">
      <w:pPr>
        <w:pStyle w:val="a5"/>
        <w:spacing w:beforeLines="100" w:before="312"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1：供货通知书</w:t>
      </w:r>
    </w:p>
    <w:p w:rsidR="00C72D35" w:rsidRPr="00564AD8" w:rsidRDefault="00C72D35" w:rsidP="00564AD8">
      <w:pPr>
        <w:pStyle w:val="a5"/>
        <w:spacing w:beforeLines="100" w:before="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wordWrap w:val="0"/>
        <w:spacing w:before="0"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color w:val="000000"/>
          <w:szCs w:val="24"/>
        </w:rPr>
        <w:t>公司</w:t>
      </w:r>
      <w:r w:rsidRPr="00564AD8">
        <w:rPr>
          <w:rFonts w:asciiTheme="minorEastAsia" w:hAnsiTheme="minorEastAsia" w:cs="华文宋体" w:hint="eastAsia"/>
          <w:color w:val="000000"/>
          <w:szCs w:val="24"/>
        </w:rPr>
        <w:t>：</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u w:val="single"/>
        </w:rPr>
        <w:t xml:space="preserve">    </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我司根据实际需要，以</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日与贵司签订的《铝型材供货合同》（合同编号：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）为依据，要求贵司按下表所列货物名称、规格型号、价格、数量、交货日期向我司指定的交货地点送货。</w:t>
      </w:r>
    </w:p>
    <w:tbl>
      <w:tblPr>
        <w:tblStyle w:val="TableNormal"/>
        <w:tblW w:w="8565" w:type="dxa"/>
        <w:tblInd w:w="0" w:type="dxa"/>
        <w:tblLook w:val="04A0" w:firstRow="1" w:lastRow="0" w:firstColumn="1" w:lastColumn="0" w:noHBand="0" w:noVBand="1"/>
      </w:tblPr>
      <w:tblGrid>
        <w:gridCol w:w="467"/>
        <w:gridCol w:w="937"/>
        <w:gridCol w:w="937"/>
        <w:gridCol w:w="1118"/>
        <w:gridCol w:w="1224"/>
        <w:gridCol w:w="1329"/>
        <w:gridCol w:w="1450"/>
        <w:gridCol w:w="1103"/>
      </w:tblGrid>
      <w:tr w:rsidR="00C72D35" w:rsidRPr="00345EEC">
        <w:tc>
          <w:tcPr>
            <w:tcW w:w="8505" w:type="dxa"/>
            <w:gridSpan w:val="8"/>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交货日期：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年</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月</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日</w:t>
            </w:r>
          </w:p>
        </w:tc>
      </w:tr>
      <w:tr w:rsidR="00C72D35" w:rsidRPr="00345EEC">
        <w:tc>
          <w:tcPr>
            <w:tcW w:w="8505" w:type="dxa"/>
            <w:gridSpan w:val="8"/>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交货地点：</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序号</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规格型号</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数量（吨）</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单价（元）</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Pr>
                <w:rFonts w:asciiTheme="minorEastAsia" w:hAnsiTheme="minorEastAsia" w:cs="华文宋体" w:hint="eastAsia"/>
                <w:color w:val="000000"/>
                <w:szCs w:val="24"/>
              </w:rPr>
              <w:t>6</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总计</w:t>
            </w:r>
          </w:p>
        </w:tc>
        <w:tc>
          <w:tcPr>
            <w:tcW w:w="7995" w:type="dxa"/>
            <w:gridSpan w:val="7"/>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人民币（大写）</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元）</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7995" w:type="dxa"/>
            <w:gridSpan w:val="7"/>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1、根据上海有色网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日现货交易均价，本合同铝锭价按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/吨执行；</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2、附件：申购单作为本通知书的附件，与本通知书配套使用。申购单具体编号为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，共计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w:t>
            </w:r>
          </w:p>
        </w:tc>
      </w:tr>
    </w:tbl>
    <w:p w:rsidR="00C72D35" w:rsidRPr="00564AD8" w:rsidRDefault="00C72D35"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自本供货通知书送达之日起</w:t>
      </w:r>
      <w:r w:rsidRPr="00564AD8">
        <w:rPr>
          <w:rFonts w:asciiTheme="minorEastAsia" w:hAnsiTheme="minorEastAsia" w:cs="华文宋体"/>
          <w:color w:val="000000"/>
          <w:szCs w:val="24"/>
        </w:rPr>
        <w:t>1工作日内，请贵司将经盖章确认的本通知书以传真方式送我方经办人备案，并在1个工作日内将原件送达我司。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5"/>
        <w:gridCol w:w="4111"/>
      </w:tblGrid>
      <w:tr w:rsidR="00C72D35" w:rsidRPr="00023FE7" w:rsidTr="00564AD8">
        <w:tc>
          <w:tcPr>
            <w:tcW w:w="4428" w:type="dxa"/>
          </w:tcPr>
          <w:p w:rsidR="00C72D35" w:rsidRPr="00023FE7" w:rsidRDefault="00C72D35">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需方（盖章）：          </w:t>
            </w:r>
          </w:p>
        </w:tc>
        <w:tc>
          <w:tcPr>
            <w:tcW w:w="4428" w:type="dxa"/>
          </w:tcPr>
          <w:p w:rsidR="00C72D35" w:rsidRPr="00023FE7" w:rsidRDefault="00C72D35"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供方（盖章）：</w:t>
            </w:r>
          </w:p>
        </w:tc>
      </w:tr>
      <w:tr w:rsidR="00C72D35" w:rsidRPr="00023FE7" w:rsidTr="00564AD8">
        <w:tc>
          <w:tcPr>
            <w:tcW w:w="4428" w:type="dxa"/>
          </w:tcPr>
          <w:p w:rsidR="00C72D35" w:rsidRPr="00023FE7" w:rsidRDefault="00C72D35">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 xml:space="preserve">经办人签字：             </w:t>
            </w:r>
          </w:p>
        </w:tc>
        <w:tc>
          <w:tcPr>
            <w:tcW w:w="4428" w:type="dxa"/>
          </w:tcPr>
          <w:p w:rsidR="00C72D35" w:rsidRPr="00023FE7" w:rsidRDefault="00C72D35"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经办人签字：</w:t>
            </w:r>
          </w:p>
        </w:tc>
      </w:tr>
    </w:tbl>
    <w:p w:rsidR="00C72D35" w:rsidRDefault="00C72D35" w:rsidP="00564AD8">
      <w:pPr>
        <w:pStyle w:val="a5"/>
        <w:spacing w:before="0" w:line="360" w:lineRule="auto"/>
        <w:jc w:val="center"/>
        <w:rPr>
          <w:rFonts w:asciiTheme="minorEastAsia" w:hAnsiTheme="minorEastAsia" w:cs="华文宋体"/>
          <w:b/>
          <w:color w:val="000000"/>
          <w:szCs w:val="24"/>
        </w:rPr>
      </w:pPr>
    </w:p>
    <w:p w:rsidR="00C72D35" w:rsidRDefault="00C72D35">
      <w:pPr>
        <w:rPr>
          <w:rFonts w:asciiTheme="minorEastAsia" w:hAnsiTheme="minorEastAsia" w:cs="华文宋体"/>
          <w:b/>
          <w:color w:val="000000"/>
          <w:szCs w:val="24"/>
        </w:rPr>
      </w:pPr>
      <w:r>
        <w:rPr>
          <w:rFonts w:asciiTheme="minorEastAsia" w:hAnsiTheme="minorEastAsia" w:cs="华文宋体"/>
          <w:b/>
          <w:color w:val="000000"/>
          <w:szCs w:val="24"/>
        </w:rPr>
        <w:br w:type="page"/>
      </w:r>
    </w:p>
    <w:p w:rsidR="00C72D35" w:rsidRPr="00564AD8" w:rsidRDefault="00C72D35" w:rsidP="00564AD8">
      <w:pPr>
        <w:pStyle w:val="a5"/>
        <w:spacing w:before="0"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2：授权委托书</w:t>
      </w:r>
    </w:p>
    <w:p w:rsidR="00C72D35" w:rsidRDefault="00C72D35" w:rsidP="00564AD8">
      <w:pPr>
        <w:pStyle w:val="a5"/>
        <w:spacing w:beforeLines="100" w:before="312" w:afterLines="100" w:after="312" w:line="360" w:lineRule="auto"/>
        <w:jc w:val="right"/>
        <w:rPr>
          <w:rFonts w:asciiTheme="minorEastAsia" w:hAnsiTheme="minorEastAsia" w:cs="华文宋体"/>
          <w:color w:val="000000"/>
          <w:szCs w:val="24"/>
          <w:u w:val="single"/>
        </w:rPr>
      </w:pPr>
      <w:r w:rsidRPr="00F875B0">
        <w:rPr>
          <w:rFonts w:asciiTheme="minorEastAsia" w:hAnsiTheme="minorEastAsia" w:cs="华文宋体"/>
          <w:color w:val="000000"/>
          <w:szCs w:val="24"/>
        </w:rPr>
        <w:t>公司</w:t>
      </w:r>
      <w:r>
        <w:rPr>
          <w:rFonts w:asciiTheme="minorEastAsia" w:hAnsiTheme="minorEastAsia" w:cs="华文宋体" w:hint="eastAsia"/>
          <w:color w:val="000000"/>
          <w:szCs w:val="24"/>
        </w:rPr>
        <w:t>：</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702883" w:rsidDel="00702883">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right="240"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兹授权我公司</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同志全权代表本公司处理与贵公司在《铝型材供货合同》签订、履行过程中的一切事宜，由此产生的一切经济责任和法律后果本公司均予以认可并对此承担责任，委托有效期至该合同履行结束。</w:t>
      </w:r>
    </w:p>
    <w:p w:rsidR="00C72D35" w:rsidRPr="00564AD8" w:rsidRDefault="00C72D35" w:rsidP="00564AD8">
      <w:pPr>
        <w:pStyle w:val="a5"/>
        <w:spacing w:before="0" w:afterLines="50" w:after="156"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被委托人无转委权。本委托书自出具之日起生效。</w:t>
      </w:r>
    </w:p>
    <w:p w:rsidR="00C72D35" w:rsidRDefault="00C72D35"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被委托人：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Default="00C72D35"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性别：</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身份证号：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单位：</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部门：</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职务：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详细通讯地址：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Lines="100" w:before="312" w:afterLines="100" w:after="312"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附：被委托人身份证件（骑缝加盖公章）</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公司盖章</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法定代表人签字：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3609F5">
        <w:rPr>
          <w:rFonts w:asciiTheme="minorEastAsia" w:hAnsiTheme="minorEastAsia" w:cs="华文宋体"/>
          <w:color w:val="000000"/>
          <w:szCs w:val="24"/>
        </w:rPr>
        <w:t>被委托人签字：</w:t>
      </w:r>
      <w:r w:rsidRPr="00564AD8">
        <w:rPr>
          <w:rFonts w:asciiTheme="minorEastAsia" w:hAnsiTheme="minorEastAsia" w:cs="华文宋体" w:hint="eastAsia"/>
          <w:b/>
          <w:color w:val="000000"/>
          <w:szCs w:val="24"/>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485062">
        <w:rPr>
          <w:rFonts w:asciiTheme="minorEastAsia" w:hAnsiTheme="minorEastAsia" w:cs="华文宋体"/>
          <w:color w:val="000000"/>
          <w:szCs w:val="24"/>
        </w:rPr>
        <w:t>委托日期：    年     月    日 </w:t>
      </w:r>
    </w:p>
    <w:sectPr w:rsidR="00C72D35" w:rsidRPr="00564AD8" w:rsidSect="00505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35"/>
    <w:rsid w:val="00086B23"/>
    <w:rsid w:val="00286DB9"/>
    <w:rsid w:val="00C7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A5899-2E9F-4294-8501-6E99C982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C72D35"/>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C72D35"/>
    <w:pPr>
      <w:widowControl/>
      <w:spacing w:before="90"/>
      <w:jc w:val="left"/>
    </w:pPr>
    <w:rPr>
      <w:rFonts w:ascii="Times New Roman" w:hAnsi="Times New Roman" w:cs="Times New Roman"/>
      <w:kern w:val="0"/>
      <w:sz w:val="24"/>
      <w:szCs w:val="20"/>
    </w:rPr>
  </w:style>
  <w:style w:type="table" w:styleId="a6">
    <w:name w:val="Table Grid"/>
    <w:basedOn w:val="a1"/>
    <w:uiPriority w:val="59"/>
    <w:rsid w:val="00C72D35"/>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2019-03-01T13:36:00Z</dcterms:created>
  <dcterms:modified xsi:type="dcterms:W3CDTF">2019-03-01T13:37:00Z</dcterms:modified>
</cp:coreProperties>
</file>