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代办签证服务合同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依据《中华人民共和国民法典》及相关法律法规，甲、乙双方本着自愿、平等、协商一致原则，经充分友好协商，双方就乙方接受甲方委托提供自费出国中介服务事宜，达成如下协议。供双方共同遵守：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服务项目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1.甲方自愿申请参加赴</w:t>
      </w:r>
      <w:r>
        <w:rPr>
          <w:rFonts w:hint="eastAsia" w:ascii="宋体" w:hAnsi="宋体" w:eastAsia="宋体" w:cs="宋体"/>
          <w:sz w:val="24"/>
          <w:szCs w:val="24"/>
          <w:u w:val="single"/>
        </w:rPr>
        <w:t>        </w:t>
      </w:r>
      <w:r>
        <w:rPr>
          <w:rFonts w:hint="eastAsia" w:ascii="宋体" w:hAnsi="宋体" w:eastAsia="宋体" w:cs="宋体"/>
          <w:sz w:val="24"/>
          <w:szCs w:val="24"/>
        </w:rPr>
        <w:t>国际交流计划。乙方向甲方提供前往</w:t>
      </w:r>
      <w:r>
        <w:rPr>
          <w:rFonts w:hint="eastAsia" w:ascii="宋体" w:hAnsi="宋体" w:eastAsia="宋体" w:cs="宋体"/>
          <w:sz w:val="24"/>
          <w:szCs w:val="24"/>
          <w:u w:val="single"/>
        </w:rPr>
        <w:t>        </w:t>
      </w:r>
      <w:r>
        <w:rPr>
          <w:rFonts w:hint="eastAsia" w:ascii="宋体" w:hAnsi="宋体" w:eastAsia="宋体" w:cs="宋体"/>
          <w:sz w:val="24"/>
          <w:szCs w:val="24"/>
        </w:rPr>
        <w:t>交流项目的咨询、代办申请手续及辅导服务。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交流项目咨询服务；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（2）指导协助甲方准备签证申请材料和撰写有关文件；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国家庭配对服务；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1.服务费用人民币</w:t>
      </w:r>
      <w:r>
        <w:rPr>
          <w:rFonts w:hint="eastAsia" w:ascii="宋体" w:hAnsi="宋体" w:eastAsia="宋体" w:cs="宋体"/>
          <w:sz w:val="24"/>
          <w:szCs w:val="24"/>
          <w:u w:val="single"/>
        </w:rPr>
        <w:t>    </w:t>
      </w:r>
      <w:r>
        <w:rPr>
          <w:rFonts w:hint="eastAsia" w:ascii="宋体" w:hAnsi="宋体" w:eastAsia="宋体" w:cs="宋体"/>
          <w:sz w:val="24"/>
          <w:szCs w:val="24"/>
        </w:rPr>
        <w:t>元。（为含税价格）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（1）费用包括：报名费、中介服务费、测试费、相关辅导费、材料制作培训、家庭配对培训、签证培训、行前培训、赴美旅行安排、境外服务、</w:t>
      </w:r>
      <w:r>
        <w:rPr>
          <w:rFonts w:hint="eastAsia" w:ascii="宋体" w:hAnsi="宋体" w:eastAsia="宋体" w:cs="宋体"/>
          <w:sz w:val="24"/>
          <w:szCs w:val="24"/>
          <w:u w:val="single"/>
        </w:rPr>
        <w:t>    </w:t>
      </w:r>
      <w:r>
        <w:rPr>
          <w:rFonts w:hint="eastAsia" w:ascii="宋体" w:hAnsi="宋体" w:eastAsia="宋体" w:cs="宋体"/>
          <w:sz w:val="24"/>
          <w:szCs w:val="24"/>
        </w:rPr>
        <w:t>国互惠机构提供的相关服务的服务费用等。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（2）费用不包括：签证申请费、护照费、公证费、体检费、因赴领事馆面试及其它事由而发生的差旅食宿费等费用。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2.甲方同意并应当按照以下约定的方式支付乙方为甲方办理出国手续的费用，否则视为甲方违约。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（1）甲方应在签订本合同当日，正式提出申请参加赴</w:t>
      </w:r>
      <w:r>
        <w:rPr>
          <w:rFonts w:hint="eastAsia" w:ascii="宋体" w:hAnsi="宋体" w:eastAsia="宋体" w:cs="宋体"/>
          <w:sz w:val="24"/>
          <w:szCs w:val="24"/>
          <w:u w:val="single"/>
        </w:rPr>
        <w:t>        </w:t>
      </w:r>
      <w:r>
        <w:rPr>
          <w:rFonts w:hint="eastAsia" w:ascii="宋体" w:hAnsi="宋体" w:eastAsia="宋体" w:cs="宋体"/>
          <w:sz w:val="24"/>
          <w:szCs w:val="24"/>
        </w:rPr>
        <w:t>国际交流计划时支付给乙方部分服务费用人民币（大写）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（2）甲方经本机构面试通过，开始递交资料进行申请前，支付乙方办理服务费用人民币（大写）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（3）甲方同意在美国配对家庭成功后，赴</w:t>
      </w:r>
      <w:r>
        <w:rPr>
          <w:rFonts w:hint="eastAsia" w:ascii="宋体" w:hAnsi="宋体" w:eastAsia="宋体" w:cs="宋体"/>
          <w:sz w:val="24"/>
          <w:szCs w:val="24"/>
          <w:u w:val="single"/>
        </w:rPr>
        <w:t>    </w:t>
      </w:r>
      <w:r>
        <w:rPr>
          <w:rFonts w:hint="eastAsia" w:ascii="宋体" w:hAnsi="宋体" w:eastAsia="宋体" w:cs="宋体"/>
          <w:sz w:val="24"/>
          <w:szCs w:val="24"/>
        </w:rPr>
        <w:t>领事馆签证面谈前，支付给乙方剩余的服务费用人民币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1.学习英文：甲方应积极配合乙方按照</w:t>
      </w:r>
      <w:r>
        <w:rPr>
          <w:rFonts w:hint="eastAsia" w:ascii="宋体" w:hAnsi="宋体" w:eastAsia="宋体" w:cs="宋体"/>
          <w:sz w:val="24"/>
          <w:szCs w:val="24"/>
          <w:u w:val="single"/>
        </w:rPr>
        <w:t>        </w:t>
      </w:r>
      <w:r>
        <w:rPr>
          <w:rFonts w:hint="eastAsia" w:ascii="宋体" w:hAnsi="宋体" w:eastAsia="宋体" w:cs="宋体"/>
          <w:sz w:val="24"/>
          <w:szCs w:val="24"/>
        </w:rPr>
        <w:t>的要求学习英文，达到</w:t>
      </w:r>
      <w:r>
        <w:rPr>
          <w:rFonts w:hint="eastAsia" w:ascii="宋体" w:hAnsi="宋体" w:eastAsia="宋体" w:cs="宋体"/>
          <w:sz w:val="24"/>
          <w:szCs w:val="24"/>
          <w:u w:val="single"/>
        </w:rPr>
        <w:t>        </w:t>
      </w:r>
      <w:r>
        <w:rPr>
          <w:rFonts w:hint="eastAsia" w:ascii="宋体" w:hAnsi="宋体" w:eastAsia="宋体" w:cs="宋体"/>
          <w:sz w:val="24"/>
          <w:szCs w:val="24"/>
        </w:rPr>
        <w:t>项目的英文要求。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2.学习驾驶技术：甲方应积极学习驾驶，掌握所需的驾驶技术，确保在签订合同之日起两个月内，达到</w:t>
      </w:r>
      <w:r>
        <w:rPr>
          <w:rFonts w:hint="eastAsia" w:ascii="宋体" w:hAnsi="宋体" w:eastAsia="宋体" w:cs="宋体"/>
          <w:sz w:val="24"/>
          <w:szCs w:val="24"/>
          <w:u w:val="single"/>
        </w:rPr>
        <w:t>        </w:t>
      </w:r>
      <w:r>
        <w:rPr>
          <w:rFonts w:hint="eastAsia" w:ascii="宋体" w:hAnsi="宋体" w:eastAsia="宋体" w:cs="宋体"/>
          <w:sz w:val="24"/>
          <w:szCs w:val="24"/>
        </w:rPr>
        <w:t>项目的基本要求，否则将视为甲方自动放弃</w:t>
      </w:r>
      <w:r>
        <w:rPr>
          <w:rFonts w:hint="eastAsia" w:ascii="宋体" w:hAnsi="宋体" w:eastAsia="宋体" w:cs="宋体"/>
          <w:sz w:val="24"/>
          <w:szCs w:val="24"/>
          <w:u w:val="single"/>
        </w:rPr>
        <w:t>        </w:t>
      </w:r>
      <w:r>
        <w:rPr>
          <w:rFonts w:hint="eastAsia" w:ascii="宋体" w:hAnsi="宋体" w:eastAsia="宋体" w:cs="宋体"/>
          <w:sz w:val="24"/>
          <w:szCs w:val="24"/>
        </w:rPr>
        <w:t>项目的申请计划，乙方扣除甲方所缴费用人民币（大写）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元），余款退还给甲方。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3.准备材料：甲方积极配合乙方准备相关的申请材料，确保在签订合同之日起两个月内，按双方协商制定的申请计划，把申请</w:t>
      </w:r>
      <w:r>
        <w:rPr>
          <w:rFonts w:hint="eastAsia" w:ascii="宋体" w:hAnsi="宋体" w:eastAsia="宋体" w:cs="宋体"/>
          <w:sz w:val="24"/>
          <w:szCs w:val="24"/>
          <w:u w:val="single"/>
        </w:rPr>
        <w:t>        </w:t>
      </w:r>
      <w:r>
        <w:rPr>
          <w:rFonts w:hint="eastAsia" w:ascii="宋体" w:hAnsi="宋体" w:eastAsia="宋体" w:cs="宋体"/>
          <w:sz w:val="24"/>
          <w:szCs w:val="24"/>
        </w:rPr>
        <w:t>项目所需的材料安置交与乙方，否则视为甲方自动放弃</w:t>
      </w:r>
      <w:r>
        <w:rPr>
          <w:rFonts w:hint="eastAsia" w:ascii="宋体" w:hAnsi="宋体" w:eastAsia="宋体" w:cs="宋体"/>
          <w:sz w:val="24"/>
          <w:szCs w:val="24"/>
          <w:u w:val="single"/>
        </w:rPr>
        <w:t>        </w:t>
      </w:r>
      <w:r>
        <w:rPr>
          <w:rFonts w:hint="eastAsia" w:ascii="宋体" w:hAnsi="宋体" w:eastAsia="宋体" w:cs="宋体"/>
          <w:sz w:val="24"/>
          <w:szCs w:val="24"/>
        </w:rPr>
        <w:t>项目申请计划，乙方扣除甲方所缴纳人民币（大写）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元），余款退还给甲方。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4.保证真实性：甲方保证其向乙方送交的所有文件、材料和陈述的内容应合法、真实、有效的。如甲方提供不实材料骗取出境证件，其后果自负，乙方保留追究其法律责任的权利。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5.参加面试：在申请办理过程中如领事馆要求甲方进行面试，甲方应按要求如期赴美国驻华领事馆参加签证面谈。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6.补交材料：在申请办理过程中，如</w:t>
      </w:r>
      <w:r>
        <w:rPr>
          <w:rFonts w:hint="eastAsia" w:ascii="宋体" w:hAnsi="宋体" w:eastAsia="宋体" w:cs="宋体"/>
          <w:sz w:val="24"/>
          <w:szCs w:val="24"/>
          <w:u w:val="single"/>
        </w:rPr>
        <w:t>        </w:t>
      </w:r>
      <w:r>
        <w:rPr>
          <w:rFonts w:hint="eastAsia" w:ascii="宋体" w:hAnsi="宋体" w:eastAsia="宋体" w:cs="宋体"/>
          <w:sz w:val="24"/>
          <w:szCs w:val="24"/>
        </w:rPr>
        <w:t>项目的申请政策、签证以及</w:t>
      </w:r>
      <w:r>
        <w:rPr>
          <w:rFonts w:hint="eastAsia" w:ascii="宋体" w:hAnsi="宋体" w:eastAsia="宋体" w:cs="宋体"/>
          <w:sz w:val="24"/>
          <w:szCs w:val="24"/>
          <w:u w:val="single"/>
        </w:rPr>
        <w:t>        </w:t>
      </w:r>
      <w:r>
        <w:rPr>
          <w:rFonts w:hint="eastAsia" w:ascii="宋体" w:hAnsi="宋体" w:eastAsia="宋体" w:cs="宋体"/>
          <w:sz w:val="24"/>
          <w:szCs w:val="24"/>
        </w:rPr>
        <w:t>机构的申请要求发生变化，甲方应根据新的要求，及时提交补充材料。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7.授权使用照片：甲方同意，参加此次文化交流活动期间所有相关照片，乙方可以作为公司相关业务广告宣传需要使用。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（1）乙方承诺向甲方提供</w:t>
      </w:r>
      <w:r>
        <w:rPr>
          <w:rFonts w:hint="eastAsia" w:ascii="宋体" w:hAnsi="宋体" w:eastAsia="宋体" w:cs="宋体"/>
          <w:sz w:val="24"/>
          <w:szCs w:val="24"/>
          <w:u w:val="single"/>
        </w:rPr>
        <w:t>        </w:t>
      </w:r>
      <w:r>
        <w:rPr>
          <w:rFonts w:hint="eastAsia" w:ascii="宋体" w:hAnsi="宋体" w:eastAsia="宋体" w:cs="宋体"/>
          <w:sz w:val="24"/>
          <w:szCs w:val="24"/>
        </w:rPr>
        <w:t>的基本信息、协助甲方完成申请材料及材料审核/提供相关培训和咨询辅导服务；甲方赴美参加</w:t>
      </w:r>
      <w:r>
        <w:rPr>
          <w:rFonts w:hint="eastAsia" w:ascii="宋体" w:hAnsi="宋体" w:eastAsia="宋体" w:cs="宋体"/>
          <w:sz w:val="24"/>
          <w:szCs w:val="24"/>
          <w:u w:val="single"/>
        </w:rPr>
        <w:t>        </w:t>
      </w:r>
      <w:r>
        <w:rPr>
          <w:rFonts w:hint="eastAsia" w:ascii="宋体" w:hAnsi="宋体" w:eastAsia="宋体" w:cs="宋体"/>
          <w:sz w:val="24"/>
          <w:szCs w:val="24"/>
        </w:rPr>
        <w:t>项目的待遇以赴美国国务院章程中关于互惠生待遇的相关条款为准。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（2）乙方应当向甲方介绍前往美国交流家庭的详细情况并安排面试。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（3）乙方应当告知甲方申请</w:t>
      </w:r>
      <w:r>
        <w:rPr>
          <w:rFonts w:hint="eastAsia" w:ascii="宋体" w:hAnsi="宋体" w:eastAsia="宋体" w:cs="宋体"/>
          <w:sz w:val="24"/>
          <w:szCs w:val="24"/>
          <w:u w:val="single"/>
        </w:rPr>
        <w:t>        </w:t>
      </w:r>
      <w:r>
        <w:rPr>
          <w:rFonts w:hint="eastAsia" w:ascii="宋体" w:hAnsi="宋体" w:eastAsia="宋体" w:cs="宋体"/>
          <w:sz w:val="24"/>
          <w:szCs w:val="24"/>
        </w:rPr>
        <w:t>的收费项目，收费标准和缴纳费用的办法。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2.申请</w:t>
      </w:r>
      <w:r>
        <w:rPr>
          <w:rFonts w:hint="eastAsia" w:ascii="宋体" w:hAnsi="宋体" w:eastAsia="宋体" w:cs="宋体"/>
          <w:sz w:val="24"/>
          <w:szCs w:val="24"/>
          <w:u w:val="single"/>
        </w:rPr>
        <w:t>        </w:t>
      </w:r>
      <w:r>
        <w:rPr>
          <w:rFonts w:hint="eastAsia" w:ascii="宋体" w:hAnsi="宋体" w:eastAsia="宋体" w:cs="宋体"/>
          <w:sz w:val="24"/>
          <w:szCs w:val="24"/>
        </w:rPr>
        <w:t>国际交流项目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（1）乙方协助和指导甲方准备申请的相关材料。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（2）乙方代为甲方办理</w:t>
      </w:r>
      <w:r>
        <w:rPr>
          <w:rFonts w:hint="eastAsia" w:ascii="宋体" w:hAnsi="宋体" w:eastAsia="宋体" w:cs="宋体"/>
          <w:sz w:val="24"/>
          <w:szCs w:val="24"/>
          <w:u w:val="single"/>
        </w:rPr>
        <w:t>        </w:t>
      </w:r>
      <w:r>
        <w:rPr>
          <w:rFonts w:hint="eastAsia" w:ascii="宋体" w:hAnsi="宋体" w:eastAsia="宋体" w:cs="宋体"/>
          <w:sz w:val="24"/>
          <w:szCs w:val="24"/>
        </w:rPr>
        <w:t>申请手续，必要的培训辅导并安排面试。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（3）乙方为甲方办理缴纳报名费及相关费用的手续。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（4）乙方应当及时向甲方报告申请的进度和结果，申请时间不超过</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3.办理签证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（1）乙方指导甲方签证申请准备，协助甲方办理签证或入境批准文件。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收到甲方前往美国要求准备的全部申请签证材料后，向领事馆递交签证申请材料。如领事馆在递交签证申请材料，送签时间有特别要求的，应按其要求办理；需要进行面试的，乙方可协助安排预约时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（3）乙方不保证签证一定成功，甲方需要足够了解美国签证的风险性。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4.乙方对甲方提供的所有材料，均负有保密义务。除甲方同意授权公布外，不得泄露，否则乙方应承担赔偿责任。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违约责任及合同的解除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1.甲方和乙方应履行合同中的全部条款，违约方应承担相应的违约责任。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2.甲方因向乙方提供虚假的文件材料产生的后果和责任由甲方承担，乙方将不予退还甲方任何费用，乙方将保留追究甲方的相关法律责任的权利。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3.未能进行面试：如在约定的</w:t>
      </w:r>
      <w:r>
        <w:rPr>
          <w:rFonts w:hint="eastAsia" w:ascii="宋体" w:hAnsi="宋体" w:eastAsia="宋体" w:cs="宋体"/>
          <w:sz w:val="24"/>
          <w:szCs w:val="24"/>
          <w:u w:val="single"/>
        </w:rPr>
        <w:t>    </w:t>
      </w:r>
      <w:r>
        <w:rPr>
          <w:rFonts w:hint="eastAsia" w:ascii="宋体" w:hAnsi="宋体" w:eastAsia="宋体" w:cs="宋体"/>
          <w:sz w:val="24"/>
          <w:szCs w:val="24"/>
        </w:rPr>
        <w:t>个月内没有家庭联系甲方进行面试，甲方可要求解除合同，乙方扣除人民币（大写）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元）后，</w:t>
      </w:r>
      <w:r>
        <w:rPr>
          <w:rFonts w:hint="eastAsia" w:ascii="宋体" w:hAnsi="宋体" w:eastAsia="宋体" w:cs="宋体"/>
          <w:sz w:val="24"/>
          <w:szCs w:val="24"/>
          <w:u w:val="single"/>
        </w:rPr>
        <w:t>    </w:t>
      </w:r>
      <w:r>
        <w:rPr>
          <w:rFonts w:hint="eastAsia" w:ascii="宋体" w:hAnsi="宋体" w:eastAsia="宋体" w:cs="宋体"/>
          <w:sz w:val="24"/>
          <w:szCs w:val="24"/>
        </w:rPr>
        <w:t>个工作日内将余款退回给甲方。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4.面试后，仍未找到配对家庭：甲方未能在约定时间的</w:t>
      </w:r>
      <w:r>
        <w:rPr>
          <w:rFonts w:hint="eastAsia" w:ascii="宋体" w:hAnsi="宋体" w:eastAsia="宋体" w:cs="宋体"/>
          <w:sz w:val="24"/>
          <w:szCs w:val="24"/>
          <w:u w:val="single"/>
        </w:rPr>
        <w:t>    </w:t>
      </w:r>
      <w:r>
        <w:rPr>
          <w:rFonts w:hint="eastAsia" w:ascii="宋体" w:hAnsi="宋体" w:eastAsia="宋体" w:cs="宋体"/>
          <w:sz w:val="24"/>
          <w:szCs w:val="24"/>
        </w:rPr>
        <w:t>个月内完成与美国家庭的配对，甲方可要求解除合同，乙方扣除人民币（大写）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元）后，</w:t>
      </w:r>
      <w:r>
        <w:rPr>
          <w:rFonts w:hint="eastAsia" w:ascii="宋体" w:hAnsi="宋体" w:eastAsia="宋体" w:cs="宋体"/>
          <w:sz w:val="24"/>
          <w:szCs w:val="24"/>
          <w:u w:val="single"/>
        </w:rPr>
        <w:t>    </w:t>
      </w:r>
      <w:r>
        <w:rPr>
          <w:rFonts w:hint="eastAsia" w:ascii="宋体" w:hAnsi="宋体" w:eastAsia="宋体" w:cs="宋体"/>
          <w:sz w:val="24"/>
          <w:szCs w:val="24"/>
        </w:rPr>
        <w:t>个工作日内将余款退回给甲方。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5.甲方在获得</w:t>
      </w:r>
      <w:r>
        <w:rPr>
          <w:rFonts w:hint="eastAsia" w:ascii="宋体" w:hAnsi="宋体" w:eastAsia="宋体" w:cs="宋体"/>
          <w:sz w:val="24"/>
          <w:szCs w:val="24"/>
          <w:u w:val="single"/>
        </w:rPr>
        <w:t>        </w:t>
      </w:r>
      <w:r>
        <w:rPr>
          <w:rFonts w:hint="eastAsia" w:ascii="宋体" w:hAnsi="宋体" w:eastAsia="宋体" w:cs="宋体"/>
          <w:sz w:val="24"/>
          <w:szCs w:val="24"/>
        </w:rPr>
        <w:t>资格评审合格通知及通过家庭配对后并递交签证申请之后，如甲方美国签证被拒签，甲方要求退出</w:t>
      </w:r>
      <w:r>
        <w:rPr>
          <w:rFonts w:hint="eastAsia" w:ascii="宋体" w:hAnsi="宋体" w:eastAsia="宋体" w:cs="宋体"/>
          <w:sz w:val="24"/>
          <w:szCs w:val="24"/>
          <w:u w:val="single"/>
        </w:rPr>
        <w:t>        </w:t>
      </w:r>
      <w:r>
        <w:rPr>
          <w:rFonts w:hint="eastAsia" w:ascii="宋体" w:hAnsi="宋体" w:eastAsia="宋体" w:cs="宋体"/>
          <w:sz w:val="24"/>
          <w:szCs w:val="24"/>
        </w:rPr>
        <w:t>项目的申请，则乙方扣除人民币（大写）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元）后剩余服务费退还给甲方，合同自动解除。如甲方同意再次申请签证，则甲方和乙方继续履行本合同的约定，甲方自行承担再次申请签证所需的签证申请费以及赴美国领事馆签证差旅费用。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6.甲方必须按合同要求完成</w:t>
      </w:r>
      <w:r>
        <w:rPr>
          <w:rFonts w:hint="eastAsia" w:ascii="宋体" w:hAnsi="宋体" w:eastAsia="宋体" w:cs="宋体"/>
          <w:sz w:val="24"/>
          <w:szCs w:val="24"/>
          <w:u w:val="single"/>
        </w:rPr>
        <w:t>        </w:t>
      </w:r>
      <w:r>
        <w:rPr>
          <w:rFonts w:hint="eastAsia" w:ascii="宋体" w:hAnsi="宋体" w:eastAsia="宋体" w:cs="宋体"/>
          <w:sz w:val="24"/>
          <w:szCs w:val="24"/>
        </w:rPr>
        <w:t>计划：甲方到达美国后因违反互惠机构规定或美国有关法律被开除：甲方客观原因提前退出项目；甲方完成项目后没有按时回国或非法滞留在美国，乙方将根据相关法律追究甲方的责任；如发生上述任何一种情况，乙方有权追究甲方相关责任，此外，如甲方发生上述任何一种情况被中途回国的回程机票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7.甲方因自身原因，要求解除合同，按以下办法处理：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（1）甲方获得</w:t>
      </w:r>
      <w:r>
        <w:rPr>
          <w:rFonts w:hint="eastAsia" w:ascii="宋体" w:hAnsi="宋体" w:eastAsia="宋体" w:cs="宋体"/>
          <w:sz w:val="24"/>
          <w:szCs w:val="24"/>
          <w:u w:val="single"/>
        </w:rPr>
        <w:t>        </w:t>
      </w:r>
      <w:r>
        <w:rPr>
          <w:rFonts w:hint="eastAsia" w:ascii="宋体" w:hAnsi="宋体" w:eastAsia="宋体" w:cs="宋体"/>
          <w:sz w:val="24"/>
          <w:szCs w:val="24"/>
        </w:rPr>
        <w:t>评审合格确认通知并签订合同后，未开始与美国家庭配对之前，要求解除合同，乙方在扣除甲方所交的项目服务费中的人民币</w:t>
      </w:r>
      <w:r>
        <w:rPr>
          <w:rFonts w:hint="eastAsia" w:ascii="宋体" w:hAnsi="宋体" w:eastAsia="宋体" w:cs="宋体"/>
          <w:sz w:val="24"/>
          <w:szCs w:val="24"/>
          <w:u w:val="single"/>
        </w:rPr>
        <w:t>    </w:t>
      </w:r>
      <w:r>
        <w:rPr>
          <w:rFonts w:hint="eastAsia" w:ascii="宋体" w:hAnsi="宋体" w:eastAsia="宋体" w:cs="宋体"/>
          <w:sz w:val="24"/>
          <w:szCs w:val="24"/>
        </w:rPr>
        <w:t>元，将余款退给甲方。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（2）如在约定</w:t>
      </w:r>
      <w:r>
        <w:rPr>
          <w:rFonts w:hint="eastAsia" w:ascii="宋体" w:hAnsi="宋体" w:eastAsia="宋体" w:cs="宋体"/>
          <w:sz w:val="24"/>
          <w:szCs w:val="24"/>
          <w:u w:val="single"/>
        </w:rPr>
        <w:t>    </w:t>
      </w:r>
      <w:r>
        <w:rPr>
          <w:rFonts w:hint="eastAsia" w:ascii="宋体" w:hAnsi="宋体" w:eastAsia="宋体" w:cs="宋体"/>
          <w:sz w:val="24"/>
          <w:szCs w:val="24"/>
        </w:rPr>
        <w:t>个月内有家庭联系甲方进行面试，甲方要求解除合同。乙方扣除人民币（大写）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元）后，余款退回给甲方。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（3）乙方已经向美国</w:t>
      </w:r>
      <w:r>
        <w:rPr>
          <w:rFonts w:hint="eastAsia" w:ascii="宋体" w:hAnsi="宋体" w:eastAsia="宋体" w:cs="宋体"/>
          <w:sz w:val="24"/>
          <w:szCs w:val="24"/>
          <w:u w:val="single"/>
        </w:rPr>
        <w:t>        </w:t>
      </w:r>
      <w:r>
        <w:rPr>
          <w:rFonts w:hint="eastAsia" w:ascii="宋体" w:hAnsi="宋体" w:eastAsia="宋体" w:cs="宋体"/>
          <w:sz w:val="24"/>
          <w:szCs w:val="24"/>
        </w:rPr>
        <w:t>机构递交材料，并开始与美国家庭配对。在未满</w:t>
      </w:r>
      <w:r>
        <w:rPr>
          <w:rFonts w:hint="eastAsia" w:ascii="宋体" w:hAnsi="宋体" w:eastAsia="宋体" w:cs="宋体"/>
          <w:sz w:val="24"/>
          <w:szCs w:val="24"/>
          <w:u w:val="single"/>
        </w:rPr>
        <w:t>    </w:t>
      </w:r>
      <w:r>
        <w:rPr>
          <w:rFonts w:hint="eastAsia" w:ascii="宋体" w:hAnsi="宋体" w:eastAsia="宋体" w:cs="宋体"/>
          <w:sz w:val="24"/>
          <w:szCs w:val="24"/>
        </w:rPr>
        <w:t>个月的配对期间内，如甲方要求解除合同，乙方在扣除甲方所交项目服务费中的人民币（大写）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元），将余款退给甲方。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（4）甲方和美国家庭配对成功，甲方要求解除合同，甲方已缴项目服务费用共计人民币（大写）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元）不退。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（5）甲方已获得美国签证后要求解除合同的，乙方有权收取项目服务费用人民币（大写）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元），所缴任何款项不予退还。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8.本合同中所指退还的款项，只包含本金，不包括利息。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国移民政策及关于</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的政策变化等。</w:t>
      </w:r>
      <w:r>
        <w:rPr>
          <w:rFonts w:hint="eastAsia" w:ascii="宋体" w:hAnsi="宋体" w:eastAsia="宋体" w:cs="宋体"/>
          <w:sz w:val="24"/>
          <w:szCs w:val="24"/>
        </w:rPr>
        <w:t>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64B7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7C3B8E"/>
    <w:rsid w:val="239F0D4D"/>
    <w:rsid w:val="245F39CB"/>
    <w:rsid w:val="249A7C3A"/>
    <w:rsid w:val="25B13474"/>
    <w:rsid w:val="260E2B67"/>
    <w:rsid w:val="26380DC5"/>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2019-07-26T10:09:44Z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