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349" w:rsidRPr="00160DF7" w:rsidRDefault="00245349" w:rsidP="00245349">
      <w:pPr>
        <w:pStyle w:val="3"/>
      </w:pPr>
      <w:bookmarkStart w:id="0" w:name="_GoBack"/>
      <w:r>
        <w:rPr>
          <w:rFonts w:hint="eastAsia"/>
        </w:rPr>
        <w:t>大蒜种植订购合同（蔬菜类）</w:t>
      </w:r>
    </w:p>
    <w:bookmarkEnd w:id="0"/>
    <w:p w:rsidR="00245349" w:rsidRPr="00160DF7" w:rsidRDefault="00245349" w:rsidP="00160DF7">
      <w:pPr>
        <w:wordWrap w:val="0"/>
        <w:spacing w:beforeLines="100" w:before="312" w:line="360" w:lineRule="auto"/>
        <w:jc w:val="right"/>
        <w:rPr>
          <w:rFonts w:ascii="宋体" w:hAnsi="宋体" w:cs="宋体"/>
          <w:sz w:val="24"/>
          <w:u w:val="single"/>
        </w:rPr>
      </w:pPr>
      <w:r w:rsidRPr="00160DF7">
        <w:rPr>
          <w:rFonts w:ascii="宋体" w:hAnsi="宋体" w:cs="宋体" w:hint="eastAsia"/>
          <w:sz w:val="24"/>
        </w:rPr>
        <w:t>合同编号</w:t>
      </w:r>
      <w:r w:rsidRPr="00160DF7">
        <w:rPr>
          <w:rFonts w:ascii="宋体" w:hAnsi="宋体" w:cs="宋体"/>
          <w:sz w:val="24"/>
          <w:u w:val="single"/>
        </w:rPr>
        <w:t xml:space="preserve">  </w:t>
      </w:r>
      <w:r>
        <w:rPr>
          <w:rFonts w:ascii="宋体" w:hAnsi="宋体" w:cs="宋体"/>
          <w:sz w:val="24"/>
          <w:u w:val="single"/>
        </w:rPr>
        <w:t xml:space="preserve">  </w:t>
      </w:r>
      <w:r w:rsidRPr="00160DF7">
        <w:rPr>
          <w:rFonts w:ascii="宋体" w:hAnsi="宋体" w:cs="宋体"/>
          <w:sz w:val="24"/>
          <w:u w:val="single"/>
        </w:rPr>
        <w:t xml:space="preserve">        </w:t>
      </w:r>
    </w:p>
    <w:p w:rsidR="00245349" w:rsidRPr="00160DF7" w:rsidRDefault="00245349" w:rsidP="00160DF7">
      <w:pPr>
        <w:wordWrap w:val="0"/>
        <w:spacing w:line="360" w:lineRule="auto"/>
        <w:jc w:val="right"/>
        <w:rPr>
          <w:rFonts w:ascii="宋体" w:hAnsi="宋体" w:cs="宋体"/>
          <w:sz w:val="24"/>
          <w:u w:val="single"/>
        </w:rPr>
      </w:pPr>
      <w:r w:rsidRPr="00160DF7">
        <w:rPr>
          <w:rFonts w:ascii="宋体" w:hAnsi="宋体" w:cs="宋体" w:hint="eastAsia"/>
          <w:sz w:val="24"/>
        </w:rPr>
        <w:t>签订地点</w:t>
      </w:r>
      <w:r w:rsidRPr="00160DF7">
        <w:rPr>
          <w:rFonts w:ascii="宋体" w:hAnsi="宋体" w:cs="宋体"/>
          <w:sz w:val="24"/>
          <w:u w:val="single"/>
        </w:rPr>
        <w:t xml:space="preserve">   </w:t>
      </w:r>
      <w:r>
        <w:rPr>
          <w:rFonts w:ascii="宋体" w:hAnsi="宋体" w:cs="宋体"/>
          <w:sz w:val="24"/>
          <w:u w:val="single"/>
        </w:rPr>
        <w:t xml:space="preserve">  </w:t>
      </w:r>
      <w:r w:rsidRPr="00160DF7">
        <w:rPr>
          <w:rFonts w:ascii="宋体" w:hAnsi="宋体" w:cs="宋体"/>
          <w:sz w:val="24"/>
          <w:u w:val="single"/>
        </w:rPr>
        <w:t xml:space="preserve">       </w:t>
      </w:r>
    </w:p>
    <w:p w:rsidR="00245349" w:rsidRPr="00160DF7" w:rsidRDefault="00245349" w:rsidP="00160DF7">
      <w:pPr>
        <w:wordWrap w:val="0"/>
        <w:spacing w:afterLines="100" w:after="312" w:line="360" w:lineRule="auto"/>
        <w:jc w:val="right"/>
        <w:rPr>
          <w:rFonts w:ascii="宋体" w:hAnsi="宋体" w:cs="宋体"/>
          <w:sz w:val="24"/>
        </w:rPr>
      </w:pPr>
      <w:r w:rsidRPr="00160DF7">
        <w:rPr>
          <w:rFonts w:ascii="宋体" w:hAnsi="宋体" w:cs="宋体" w:hint="eastAsia"/>
          <w:sz w:val="24"/>
        </w:rPr>
        <w:t>签订时间</w:t>
      </w:r>
      <w:r w:rsidRPr="00160DF7">
        <w:rPr>
          <w:rFonts w:ascii="宋体" w:hAnsi="宋体" w:cs="宋体"/>
          <w:sz w:val="24"/>
          <w:u w:val="single"/>
        </w:rPr>
        <w:t xml:space="preserve">    </w:t>
      </w:r>
      <w:r>
        <w:rPr>
          <w:rFonts w:ascii="宋体" w:hAnsi="宋体" w:cs="宋体"/>
          <w:sz w:val="24"/>
          <w:u w:val="single"/>
        </w:rPr>
        <w:t xml:space="preserve">  </w:t>
      </w:r>
      <w:r w:rsidRPr="00160DF7">
        <w:rPr>
          <w:rFonts w:ascii="宋体" w:hAnsi="宋体" w:cs="宋体"/>
          <w:sz w:val="24"/>
          <w:u w:val="single"/>
        </w:rPr>
        <w:t xml:space="preserve">      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订购方（甲方）：</w:t>
      </w:r>
      <w:r>
        <w:rPr>
          <w:rFonts w:ascii="宋体" w:hAnsi="宋体" w:cs="宋体" w:hint="eastAsia"/>
          <w:sz w:val="24"/>
          <w:u w:val="single"/>
        </w:rPr>
        <w:t xml:space="preserve">                              </w:t>
      </w:r>
    </w:p>
    <w:p w:rsidR="00245349" w:rsidRDefault="00245349" w:rsidP="00160DF7">
      <w:pPr>
        <w:spacing w:afterLines="100" w:after="312"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种植方（乙方）：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县（区）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镇（乡）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村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</w:rPr>
        <w:t>户主姓名：</w:t>
      </w:r>
      <w:r>
        <w:rPr>
          <w:rFonts w:ascii="宋体" w:hAnsi="宋体" w:cs="宋体" w:hint="eastAsia"/>
          <w:sz w:val="24"/>
          <w:u w:val="single"/>
        </w:rPr>
        <w:t xml:space="preserve">                  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根据《中华人民共和国民法典》和《中华人民共和国农产品质量安全法》及其它有关法律法规的规定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甲乙双方在平等、自愿、公平、诚实信用的基础上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经双方协商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，就大蒜种植订购有关事宜签订合同如下：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 xml:space="preserve"> </w:t>
      </w:r>
      <w:r>
        <w:rPr>
          <w:rFonts w:ascii="宋体" w:hAnsi="宋体" w:cs="宋体" w:hint="eastAsia"/>
          <w:b/>
          <w:sz w:val="24"/>
        </w:rPr>
        <w:t>第一条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大蒜质量基本要求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 xml:space="preserve"> </w:t>
      </w:r>
      <w:r>
        <w:rPr>
          <w:rFonts w:ascii="宋体" w:hAnsi="宋体" w:cs="宋体" w:hint="eastAsia"/>
          <w:sz w:val="24"/>
        </w:rPr>
        <w:t>（一）质量安全要求：大蒜的农药残留必须符合</w:t>
      </w:r>
      <w:r>
        <w:rPr>
          <w:rFonts w:ascii="宋体" w:hAnsi="宋体" w:cs="宋体" w:hint="eastAsia"/>
          <w:sz w:val="24"/>
        </w:rPr>
        <w:t xml:space="preserve"> GB18406.1</w:t>
      </w:r>
      <w:r>
        <w:rPr>
          <w:rFonts w:ascii="宋体" w:hAnsi="宋体" w:cs="宋体" w:hint="eastAsia"/>
          <w:sz w:val="24"/>
        </w:rPr>
        <w:t>一一</w:t>
      </w:r>
      <w:r>
        <w:rPr>
          <w:rFonts w:ascii="宋体" w:hAnsi="宋体" w:cs="宋体" w:hint="eastAsia"/>
          <w:sz w:val="24"/>
        </w:rPr>
        <w:t>2001</w:t>
      </w:r>
      <w:r>
        <w:rPr>
          <w:rFonts w:ascii="宋体" w:hAnsi="宋体" w:cs="宋体" w:hint="eastAsia"/>
          <w:sz w:val="24"/>
        </w:rPr>
        <w:t>《农产品安全质量无公害蔬菜安全要求》强制性标准要求。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 xml:space="preserve"> (</w:t>
      </w:r>
      <w:r>
        <w:rPr>
          <w:rFonts w:ascii="宋体" w:hAnsi="宋体" w:cs="宋体" w:hint="eastAsia"/>
          <w:sz w:val="24"/>
        </w:rPr>
        <w:t>二</w:t>
      </w:r>
      <w:r>
        <w:rPr>
          <w:rFonts w:ascii="宋体" w:hAnsi="宋体" w:cs="宋体" w:hint="eastAsia"/>
          <w:sz w:val="24"/>
        </w:rPr>
        <w:t>)</w:t>
      </w:r>
      <w:r>
        <w:rPr>
          <w:rFonts w:ascii="宋体" w:hAnsi="宋体" w:cs="宋体" w:hint="eastAsia"/>
          <w:sz w:val="24"/>
        </w:rPr>
        <w:t>大蒜种植标准：由甲方提供大蒜栽培技术与管理标准和生产工艺操作规程。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第二条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乙方为甲方种植大蒜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亩，每亩估产约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吨，合计约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吨，在没有严重自然灾害的情况下，在估产蒜量总吨数的基础上可上下浮动</w:t>
      </w:r>
      <w:r>
        <w:rPr>
          <w:rFonts w:ascii="宋体" w:hAnsi="宋体" w:cs="宋体" w:hint="eastAsia"/>
          <w:sz w:val="24"/>
        </w:rPr>
        <w:t>20%</w:t>
      </w:r>
      <w:r>
        <w:rPr>
          <w:rFonts w:ascii="宋体" w:hAnsi="宋体" w:cs="宋体" w:hint="eastAsia"/>
          <w:sz w:val="24"/>
        </w:rPr>
        <w:t>。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第三条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验收标准及包装要求：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 xml:space="preserve"> </w:t>
      </w:r>
      <w:r>
        <w:rPr>
          <w:rFonts w:ascii="宋体" w:hAnsi="宋体" w:cs="宋体" w:hint="eastAsia"/>
          <w:sz w:val="24"/>
        </w:rPr>
        <w:t>乙方提供的大蒜蒜头大小均匀，不霉烂、不冻坏、不长芽，农药残留不超标。</w:t>
      </w:r>
    </w:p>
    <w:p w:rsidR="00245349" w:rsidRDefault="00245349">
      <w:pPr>
        <w:spacing w:line="360" w:lineRule="auto"/>
        <w:ind w:left="2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包装要求双方商定，由甲方提供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包装物装运，也可由乙方提供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lastRenderedPageBreak/>
        <w:t>包装物装运。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b/>
          <w:sz w:val="24"/>
        </w:rPr>
        <w:t>第四条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bCs/>
          <w:sz w:val="24"/>
        </w:rPr>
        <w:t>货款结算方式：</w:t>
      </w:r>
      <w:r>
        <w:rPr>
          <w:rFonts w:ascii="宋体" w:hAnsi="宋体" w:cs="宋体" w:hint="eastAsia"/>
          <w:sz w:val="24"/>
        </w:rPr>
        <w:t>有四种结算方式可选择：口现金支付；口汇款；口定期支付；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口其它</w:t>
      </w:r>
      <w:r>
        <w:rPr>
          <w:rFonts w:ascii="宋体" w:hAnsi="宋体" w:cs="宋体" w:hint="eastAsia"/>
          <w:sz w:val="24"/>
          <w:u w:val="single"/>
        </w:rPr>
        <w:t xml:space="preserve">         </w:t>
      </w:r>
      <w:r>
        <w:rPr>
          <w:rFonts w:ascii="宋体" w:hAnsi="宋体" w:cs="宋体" w:hint="eastAsia"/>
          <w:sz w:val="24"/>
        </w:rPr>
        <w:t>。支付原则：先付款后提货。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第五条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b/>
          <w:bCs/>
          <w:sz w:val="24"/>
        </w:rPr>
        <w:t>双方的权利和义务：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（一）订购人的权利和义务：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1</w:t>
      </w:r>
      <w:r>
        <w:rPr>
          <w:rFonts w:ascii="宋体" w:hAnsi="宋体" w:cs="宋体" w:hint="eastAsia"/>
          <w:sz w:val="24"/>
        </w:rPr>
        <w:t>、根据第一条大蒜质量安全要求，种植人交售的大蒜，经检测不符合强制性标准要求，尤其是农药残留超标，订购人有权拒收；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、订购人按合同约定，享有优先收购种植人大蒜的权利；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、市场浮动价低于保护价时，订购人以保护价收购；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4</w:t>
      </w:r>
      <w:r>
        <w:rPr>
          <w:rFonts w:ascii="宋体" w:hAnsi="宋体" w:cs="宋体" w:hint="eastAsia"/>
          <w:sz w:val="24"/>
        </w:rPr>
        <w:t>、订购人负责对种植人大蒜栽培及管理技术进行免费指导。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（二）种植人的权利和义务：</w:t>
      </w:r>
    </w:p>
    <w:p w:rsidR="00245349" w:rsidRDefault="00245349">
      <w:pPr>
        <w:spacing w:line="360" w:lineRule="auto"/>
        <w:ind w:firstLineChars="100" w:firstLine="24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1</w:t>
      </w:r>
      <w:r>
        <w:rPr>
          <w:rFonts w:ascii="宋体" w:hAnsi="宋体" w:cs="宋体" w:hint="eastAsia"/>
          <w:sz w:val="24"/>
        </w:rPr>
        <w:t>、订购人低于保护价收购，种植人有权拒售；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2</w:t>
      </w:r>
      <w:r>
        <w:rPr>
          <w:rFonts w:ascii="宋体" w:hAnsi="宋体" w:cs="宋体" w:hint="eastAsia"/>
          <w:sz w:val="24"/>
        </w:rPr>
        <w:t>、大蒜市场浮动价格低于保护价时，种植人享有获得保护价销售的权利；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3</w:t>
      </w:r>
      <w:r>
        <w:rPr>
          <w:rFonts w:ascii="宋体" w:hAnsi="宋体" w:cs="宋体" w:hint="eastAsia"/>
          <w:sz w:val="24"/>
        </w:rPr>
        <w:t>、为保证大蒜达到《农产品安全质量》强制性标准要求，种植人必须按订购人指定的农资企业采购农药、化肥、除草剂，并按双方约定的时间施肥、治虫、除草，不得使用国家明令禁止的农药、化肥、除草剂，确保大蒜质量安全；</w:t>
      </w:r>
    </w:p>
    <w:p w:rsidR="00245349" w:rsidRDefault="00245349">
      <w:pPr>
        <w:spacing w:line="360" w:lineRule="auto"/>
        <w:ind w:leftChars="228" w:left="479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第六条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b/>
          <w:bCs/>
          <w:sz w:val="24"/>
        </w:rPr>
        <w:t>交货地点及运输方式</w:t>
      </w:r>
      <w:r>
        <w:rPr>
          <w:rFonts w:ascii="宋体" w:hAnsi="宋体" w:cs="宋体" w:hint="eastAsia"/>
          <w:sz w:val="24"/>
        </w:rPr>
        <w:t>：交货地点在</w:t>
      </w:r>
      <w:r>
        <w:rPr>
          <w:rFonts w:ascii="宋体" w:hAnsi="宋体" w:cs="宋体" w:hint="eastAsia"/>
          <w:sz w:val="24"/>
          <w:u w:val="single"/>
        </w:rPr>
        <w:t xml:space="preserve">          </w:t>
      </w:r>
      <w:r>
        <w:rPr>
          <w:rFonts w:ascii="宋体" w:hAnsi="宋体" w:cs="宋体" w:hint="eastAsia"/>
          <w:sz w:val="24"/>
        </w:rPr>
        <w:t>。选择运输方式：</w:t>
      </w:r>
    </w:p>
    <w:p w:rsidR="00245349" w:rsidRDefault="00245349">
      <w:pPr>
        <w:spacing w:line="360" w:lineRule="auto"/>
        <w:ind w:leftChars="228" w:left="479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（一）甲方委托乙方联系运输，运费由甲方负责。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（二）甲方自行负责运输。订购方收货后不得再对产品质量、己验收数量等提出异议。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  <w:r>
        <w:rPr>
          <w:rFonts w:ascii="宋体" w:hAnsi="宋体" w:cs="宋体" w:hint="eastAsia"/>
          <w:b/>
          <w:sz w:val="24"/>
        </w:rPr>
        <w:t>第七条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bCs/>
          <w:sz w:val="24"/>
        </w:rPr>
        <w:t>收购价格：</w:t>
      </w:r>
      <w:r>
        <w:rPr>
          <w:rFonts w:ascii="宋体" w:hAnsi="宋体" w:cs="宋体" w:hint="eastAsia"/>
          <w:sz w:val="24"/>
        </w:rPr>
        <w:t>为了保护种植户的利益，提高种植大蒜的积极性，在符合甲方质量标准要求的前提下，甲方以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元</w:t>
      </w:r>
      <w:r>
        <w:rPr>
          <w:rFonts w:ascii="宋体" w:hAnsi="宋体" w:cs="宋体" w:hint="eastAsia"/>
          <w:sz w:val="24"/>
        </w:rPr>
        <w:t>/</w:t>
      </w:r>
      <w:r>
        <w:rPr>
          <w:rFonts w:ascii="宋体" w:hAnsi="宋体" w:cs="宋体" w:hint="eastAsia"/>
          <w:sz w:val="24"/>
        </w:rPr>
        <w:t>公斤的最低保护价负责收购。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ab/>
        <w:t xml:space="preserve"> </w:t>
      </w:r>
      <w:r>
        <w:rPr>
          <w:rFonts w:ascii="宋体" w:hAnsi="宋体" w:cs="宋体" w:hint="eastAsia"/>
          <w:sz w:val="24"/>
        </w:rPr>
        <w:t>如果市场浮动价格超过保护价的按市场浮动价进行收购。甲方给予乙方每百斤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  <w:u w:val="single"/>
        </w:rPr>
        <w:t xml:space="preserve">      </w:t>
      </w:r>
      <w:r>
        <w:rPr>
          <w:rFonts w:ascii="宋体" w:hAnsi="宋体" w:cs="宋体" w:hint="eastAsia"/>
          <w:sz w:val="24"/>
        </w:rPr>
        <w:t>元的服务费。等外品按质论价或拒收。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第八条</w:t>
      </w:r>
      <w:r>
        <w:rPr>
          <w:rFonts w:ascii="宋体" w:hAnsi="宋体" w:cs="宋体" w:hint="eastAsia"/>
          <w:sz w:val="24"/>
        </w:rPr>
        <w:t xml:space="preserve">  </w:t>
      </w:r>
      <w:r>
        <w:rPr>
          <w:rFonts w:ascii="宋体" w:hAnsi="宋体" w:cs="宋体" w:hint="eastAsia"/>
          <w:b/>
          <w:bCs/>
          <w:sz w:val="24"/>
        </w:rPr>
        <w:t>违约责任：</w:t>
      </w:r>
    </w:p>
    <w:p w:rsidR="00245349" w:rsidRDefault="00245349" w:rsidP="007D18C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（一）种植人无正当理由，擅自将大蒜卖给他人的，应向订购人支付未完成订购量按市场价计算总金额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的违约金。还应承担因此而给甲方造成的实际损失和费用。</w:t>
      </w:r>
    </w:p>
    <w:p w:rsidR="00245349" w:rsidRDefault="00245349" w:rsidP="007D18C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（二）订购人不按市场价或保护价收购的以及无正当理由拒收的，应向种植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人支付本合同应销售额</w:t>
      </w:r>
      <w:r>
        <w:rPr>
          <w:rFonts w:ascii="宋体" w:hAnsi="宋体" w:cs="宋体" w:hint="eastAsia"/>
          <w:sz w:val="24"/>
          <w:u w:val="single"/>
        </w:rPr>
        <w:t xml:space="preserve">     </w:t>
      </w:r>
      <w:r>
        <w:rPr>
          <w:rFonts w:ascii="宋体" w:hAnsi="宋体" w:cs="宋体" w:hint="eastAsia"/>
          <w:sz w:val="24"/>
        </w:rPr>
        <w:t>%</w:t>
      </w:r>
      <w:r>
        <w:rPr>
          <w:rFonts w:ascii="宋体" w:hAnsi="宋体" w:cs="宋体" w:hint="eastAsia"/>
          <w:sz w:val="24"/>
        </w:rPr>
        <w:t>的违约金。违约金应当在确定责任后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天内支付，逾期付款应承担万分之三以日累计滞纳金。还应承担因此而给乙方造成的实际损失和费用。</w:t>
      </w:r>
    </w:p>
    <w:p w:rsidR="00245349" w:rsidRDefault="00245349">
      <w:pPr>
        <w:spacing w:line="360" w:lineRule="auto"/>
        <w:ind w:firstLineChars="196" w:firstLine="47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b/>
          <w:sz w:val="24"/>
        </w:rPr>
        <w:t>第九条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bCs/>
          <w:sz w:val="24"/>
        </w:rPr>
        <w:t>不可抗力：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合同履行期内如发生自然灾害等其它不可抗力的原因，致使当事人一方不能履行，应向对方当事人通报理由，经种植方乡镇（办事处）农业主管部门证实后，可允许延期履行、部分履行或不履行，并可根据情况部分或全部免予承担违约责任，如果由于不可抗力造成产品质量不符合合同规定的，不以违约论。对这些产品的处理办法，可由双方协商决定。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b/>
          <w:sz w:val="24"/>
        </w:rPr>
        <w:t>第十条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合同争议解决方式：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本合同在履行过程中发生争议，由当事人双方协商解决，也可以申请向种植方乡镇（办事处）农业主管部门或工商部门调解，调解不成的，按下列第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种方式解决：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、提交</w:t>
      </w:r>
      <w:r>
        <w:rPr>
          <w:rFonts w:ascii="宋体" w:hAnsi="宋体" w:cs="宋体" w:hint="eastAsia"/>
          <w:sz w:val="24"/>
        </w:rPr>
        <w:t>_________</w:t>
      </w:r>
      <w:r>
        <w:rPr>
          <w:rFonts w:ascii="宋体" w:hAnsi="宋体" w:cs="宋体" w:hint="eastAsia"/>
          <w:sz w:val="24"/>
        </w:rPr>
        <w:t>仲裁委员会仲裁；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2</w:t>
      </w:r>
      <w:r>
        <w:rPr>
          <w:rFonts w:ascii="宋体" w:hAnsi="宋体" w:cs="宋体" w:hint="eastAsia"/>
          <w:sz w:val="24"/>
        </w:rPr>
        <w:t>、依法向种植人住所地人民法院提起诉讼。</w:t>
      </w:r>
    </w:p>
    <w:p w:rsidR="00245349" w:rsidRDefault="00245349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  <w:t xml:space="preserve"> </w:t>
      </w:r>
      <w:r>
        <w:rPr>
          <w:rFonts w:ascii="宋体" w:hAnsi="宋体" w:cs="宋体" w:hint="eastAsia"/>
          <w:b/>
          <w:sz w:val="24"/>
        </w:rPr>
        <w:t>第十一条</w:t>
      </w:r>
      <w:r>
        <w:rPr>
          <w:rFonts w:ascii="宋体" w:hAnsi="宋体" w:cs="宋体" w:hint="eastAsia"/>
          <w:b/>
          <w:sz w:val="24"/>
        </w:rPr>
        <w:t xml:space="preserve">  </w:t>
      </w:r>
      <w:r>
        <w:rPr>
          <w:rFonts w:ascii="宋体" w:hAnsi="宋体" w:cs="宋体" w:hint="eastAsia"/>
          <w:b/>
          <w:sz w:val="24"/>
        </w:rPr>
        <w:t>其他事项：</w:t>
      </w:r>
    </w:p>
    <w:p w:rsidR="00245349" w:rsidRDefault="00245349" w:rsidP="007D18C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（一）当事人一方要求变更或解除合同，应当提前通知对方，并应采用书面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形式达成变更协议，接到要求变更或解除合同通知的一方，应在</w:t>
      </w:r>
      <w:r>
        <w:rPr>
          <w:rFonts w:ascii="宋体" w:hAnsi="宋体" w:cs="宋体" w:hint="eastAsia"/>
          <w:sz w:val="24"/>
          <w:u w:val="single"/>
        </w:rPr>
        <w:t xml:space="preserve">    </w:t>
      </w:r>
      <w:r>
        <w:rPr>
          <w:rFonts w:ascii="宋体" w:hAnsi="宋体" w:cs="宋体" w:hint="eastAsia"/>
          <w:sz w:val="24"/>
        </w:rPr>
        <w:t>天内作出答复，逾期不答复的，视为默认。</w:t>
      </w:r>
    </w:p>
    <w:p w:rsidR="00245349" w:rsidRDefault="00245349" w:rsidP="007D18C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（二）本合同一式两份，甲、乙双方各执一份，均具同等法律效力。</w:t>
      </w:r>
    </w:p>
    <w:p w:rsidR="00245349" w:rsidRDefault="00245349" w:rsidP="007D18C7">
      <w:pPr>
        <w:spacing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（三）其他约定事项：</w:t>
      </w:r>
    </w:p>
    <w:p w:rsidR="00245349" w:rsidRDefault="00245349">
      <w:pPr>
        <w:spacing w:line="360" w:lineRule="auto"/>
        <w:ind w:firstLineChars="200" w:firstLine="480"/>
        <w:rPr>
          <w:rFonts w:ascii="宋体" w:hAnsi="宋体" w:cs="宋体"/>
          <w:sz w:val="24"/>
          <w:u w:val="single"/>
        </w:rPr>
      </w:pPr>
      <w:r>
        <w:rPr>
          <w:rFonts w:ascii="宋体" w:hAnsi="宋体" w:cs="宋体" w:hint="eastAsia"/>
          <w:sz w:val="24"/>
          <w:u w:val="single"/>
        </w:rPr>
        <w:t xml:space="preserve">                                          </w:t>
      </w:r>
      <w:r>
        <w:rPr>
          <w:rFonts w:ascii="宋体" w:hAnsi="宋体" w:cs="宋体" w:hint="eastAsia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。</w:t>
      </w:r>
    </w:p>
    <w:p w:rsidR="00245349" w:rsidRDefault="00245349" w:rsidP="00160DF7">
      <w:pPr>
        <w:spacing w:afterLines="100" w:after="312" w:line="360" w:lineRule="auto"/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本合同自双方签字并盖章</w:t>
      </w:r>
      <w:r>
        <w:rPr>
          <w:rFonts w:ascii="宋体" w:hAnsi="宋体" w:cs="宋体" w:hint="eastAsia"/>
          <w:sz w:val="24"/>
        </w:rPr>
        <w:t xml:space="preserve"> ( </w:t>
      </w:r>
      <w:r>
        <w:rPr>
          <w:rFonts w:ascii="宋体" w:hAnsi="宋体" w:cs="宋体" w:hint="eastAsia"/>
          <w:sz w:val="24"/>
        </w:rPr>
        <w:t>或手印</w:t>
      </w:r>
      <w:r>
        <w:rPr>
          <w:rFonts w:ascii="宋体" w:hAnsi="宋体" w:cs="宋体" w:hint="eastAsia"/>
          <w:sz w:val="24"/>
        </w:rPr>
        <w:t xml:space="preserve"> ) </w:t>
      </w:r>
      <w:r>
        <w:rPr>
          <w:rFonts w:ascii="宋体" w:hAnsi="宋体" w:cs="宋体" w:hint="eastAsia"/>
          <w:sz w:val="24"/>
        </w:rPr>
        <w:t>之日起生效。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4153"/>
        <w:gridCol w:w="4153"/>
      </w:tblGrid>
      <w:tr w:rsidR="00245349" w:rsidRPr="00D01B48" w:rsidTr="00D5463A"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订购方：</w:t>
            </w:r>
          </w:p>
        </w:tc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种植方：</w:t>
            </w:r>
          </w:p>
        </w:tc>
      </w:tr>
      <w:tr w:rsidR="00245349" w:rsidRPr="00D01B48" w:rsidTr="00D5463A"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身份证：</w:t>
            </w:r>
          </w:p>
        </w:tc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身份证：</w:t>
            </w:r>
          </w:p>
        </w:tc>
      </w:tr>
      <w:tr w:rsidR="00245349" w:rsidRPr="00D01B48" w:rsidTr="00D5463A"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住所：</w:t>
            </w:r>
          </w:p>
        </w:tc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住所：</w:t>
            </w:r>
          </w:p>
        </w:tc>
      </w:tr>
      <w:tr w:rsidR="00245349" w:rsidRPr="00D01B48" w:rsidTr="00D5463A"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电话：</w:t>
            </w:r>
          </w:p>
        </w:tc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电话：</w:t>
            </w:r>
          </w:p>
        </w:tc>
      </w:tr>
      <w:tr w:rsidR="00245349" w:rsidRPr="00D01B48" w:rsidTr="00D5463A"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法定代表人：</w:t>
            </w:r>
          </w:p>
        </w:tc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法定代表人：</w:t>
            </w:r>
          </w:p>
        </w:tc>
      </w:tr>
      <w:tr w:rsidR="00245349" w:rsidRPr="00D01B48" w:rsidTr="00D5463A"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委托代理人：</w:t>
            </w:r>
          </w:p>
        </w:tc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委托代理人：</w:t>
            </w:r>
          </w:p>
        </w:tc>
      </w:tr>
      <w:tr w:rsidR="00245349" w:rsidRPr="00D01B48" w:rsidTr="00D5463A"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开户银行：</w:t>
            </w:r>
          </w:p>
        </w:tc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开户银行：</w:t>
            </w:r>
          </w:p>
        </w:tc>
      </w:tr>
      <w:tr w:rsidR="00245349" w:rsidRPr="00D01B48" w:rsidTr="00D5463A"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账号：</w:t>
            </w:r>
          </w:p>
        </w:tc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账号：</w:t>
            </w:r>
          </w:p>
        </w:tc>
      </w:tr>
      <w:tr w:rsidR="00245349" w:rsidRPr="00D01B48" w:rsidTr="00D5463A"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邮政编码：</w:t>
            </w:r>
          </w:p>
        </w:tc>
        <w:tc>
          <w:tcPr>
            <w:tcW w:w="2500" w:type="pct"/>
            <w:shd w:val="clear" w:color="auto" w:fill="auto"/>
          </w:tcPr>
          <w:p w:rsidR="00245349" w:rsidRPr="00D01B48" w:rsidRDefault="00245349" w:rsidP="00D01B48">
            <w:pPr>
              <w:spacing w:line="360" w:lineRule="auto"/>
              <w:rPr>
                <w:sz w:val="24"/>
              </w:rPr>
            </w:pPr>
            <w:r w:rsidRPr="00D01B48">
              <w:rPr>
                <w:rFonts w:ascii="宋体" w:hAnsi="宋体" w:cs="宋体" w:hint="eastAsia"/>
                <w:sz w:val="24"/>
              </w:rPr>
              <w:t>邮政编码：</w:t>
            </w:r>
          </w:p>
        </w:tc>
      </w:tr>
    </w:tbl>
    <w:p w:rsidR="00245349" w:rsidRDefault="00245349">
      <w:pPr>
        <w:rPr>
          <w:sz w:val="24"/>
        </w:rPr>
      </w:pPr>
    </w:p>
    <w:sectPr w:rsidR="00245349" w:rsidSect="0019157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245349">
    <w:pPr>
      <w:pStyle w:val="a4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:rsidR="00B01157" w:rsidRDefault="00245349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1157" w:rsidRDefault="00245349">
    <w:pPr>
      <w:pStyle w:val="a4"/>
      <w:ind w:right="360" w:firstLine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17E1"/>
    <w:multiLevelType w:val="multilevel"/>
    <w:tmpl w:val="16B717E1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1" w15:restartNumberingAfterBreak="0">
    <w:nsid w:val="2FDE0E5A"/>
    <w:multiLevelType w:val="multilevel"/>
    <w:tmpl w:val="2FDE0E5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2" w15:restartNumberingAfterBreak="0">
    <w:nsid w:val="3277AA86"/>
    <w:multiLevelType w:val="singleLevel"/>
    <w:tmpl w:val="3277AA86"/>
    <w:lvl w:ilvl="0">
      <w:start w:val="1"/>
      <w:numFmt w:val="chineseCounting"/>
      <w:suff w:val="nothing"/>
      <w:lvlText w:val="%1、"/>
      <w:lvlJc w:val="left"/>
      <w:pPr>
        <w:ind w:left="480" w:firstLine="0"/>
      </w:pPr>
      <w:rPr>
        <w:rFonts w:hint="eastAsia"/>
      </w:rPr>
    </w:lvl>
  </w:abstractNum>
  <w:abstractNum w:abstractNumId="3" w15:restartNumberingAfterBreak="0">
    <w:nsid w:val="3B100E78"/>
    <w:multiLevelType w:val="multilevel"/>
    <w:tmpl w:val="3B100E78"/>
    <w:lvl w:ilvl="0">
      <w:start w:val="1"/>
      <w:numFmt w:val="chineseCountingThousand"/>
      <w:suff w:val="nothing"/>
      <w:lvlText w:val="第%1条"/>
      <w:lvlJc w:val="left"/>
      <w:pPr>
        <w:ind w:left="0" w:firstLine="420"/>
      </w:pPr>
      <w:rPr>
        <w:rFonts w:hint="eastAsia"/>
        <w:color w:val="000000"/>
        <w:lang w:val="en-US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0"/>
      </w:pPr>
      <w:rPr>
        <w:rFonts w:hint="eastAsia"/>
        <w:color w:val="000000"/>
      </w:rPr>
    </w:lvl>
    <w:lvl w:ilvl="2">
      <w:start w:val="1"/>
      <w:numFmt w:val="decimal"/>
      <w:suff w:val="nothing"/>
      <w:lvlText w:val="%3．"/>
      <w:lvlJc w:val="left"/>
      <w:pPr>
        <w:ind w:left="0" w:firstLine="400"/>
      </w:pPr>
      <w:rPr>
        <w:rFonts w:ascii="Times New Roman" w:hAnsi="Times New Roman" w:hint="eastAsia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suff w:val="nothing"/>
      <w:lvlText w:val="（%4）"/>
      <w:lvlJc w:val="left"/>
      <w:pPr>
        <w:ind w:left="0" w:firstLine="403"/>
      </w:pPr>
      <w:rPr>
        <w:rFonts w:hint="eastAsia"/>
        <w:color w:val="000000"/>
      </w:rPr>
    </w:lvl>
    <w:lvl w:ilvl="4">
      <w:start w:val="1"/>
      <w:numFmt w:val="decimal"/>
      <w:suff w:val="nothing"/>
      <w:lvlText w:val="%5 "/>
      <w:lvlJc w:val="left"/>
      <w:pPr>
        <w:ind w:left="0" w:firstLine="403"/>
      </w:pPr>
      <w:rPr>
        <w:rFonts w:hint="eastAsia"/>
        <w:color w:val="000000"/>
      </w:rPr>
    </w:lvl>
    <w:lvl w:ilvl="5">
      <w:start w:val="1"/>
      <w:numFmt w:val="decimal"/>
      <w:suff w:val="space"/>
      <w:lvlText w:val="%6）"/>
      <w:lvlJc w:val="left"/>
      <w:pPr>
        <w:ind w:left="0" w:firstLine="454"/>
      </w:pPr>
      <w:rPr>
        <w:rFonts w:hint="eastAsia"/>
        <w:color w:val="000000"/>
      </w:rPr>
    </w:lvl>
    <w:lvl w:ilvl="6">
      <w:start w:val="1"/>
      <w:numFmt w:val="lowerLetter"/>
      <w:suff w:val="space"/>
      <w:lvlText w:val="%7．"/>
      <w:lvlJc w:val="left"/>
      <w:pPr>
        <w:ind w:left="0" w:firstLine="454"/>
      </w:pPr>
      <w:rPr>
        <w:rFonts w:hint="eastAsia"/>
        <w:color w:val="000000"/>
      </w:rPr>
    </w:lvl>
    <w:lvl w:ilvl="7">
      <w:start w:val="1"/>
      <w:numFmt w:val="lowerLetter"/>
      <w:suff w:val="space"/>
      <w:lvlText w:val="%8）"/>
      <w:lvlJc w:val="left"/>
      <w:pPr>
        <w:ind w:left="0" w:firstLine="454"/>
      </w:pPr>
      <w:rPr>
        <w:rFonts w:hint="eastAsia"/>
        <w:color w:val="000000"/>
      </w:rPr>
    </w:lvl>
    <w:lvl w:ilvl="8">
      <w:start w:val="1"/>
      <w:numFmt w:val="lowerRoman"/>
      <w:suff w:val="space"/>
      <w:lvlText w:val="%9. "/>
      <w:lvlJc w:val="left"/>
      <w:pPr>
        <w:ind w:left="0" w:firstLine="454"/>
      </w:pPr>
      <w:rPr>
        <w:rFonts w:hint="eastAsia"/>
        <w:color w:val="000000"/>
      </w:rPr>
    </w:lvl>
  </w:abstractNum>
  <w:abstractNum w:abstractNumId="4" w15:restartNumberingAfterBreak="0">
    <w:nsid w:val="3E5E4C43"/>
    <w:multiLevelType w:val="multilevel"/>
    <w:tmpl w:val="3E5E4C43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5" w15:restartNumberingAfterBreak="0">
    <w:nsid w:val="5D3C122A"/>
    <w:multiLevelType w:val="multilevel"/>
    <w:tmpl w:val="5D3C122A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6" w15:restartNumberingAfterBreak="0">
    <w:nsid w:val="712579F6"/>
    <w:multiLevelType w:val="multilevel"/>
    <w:tmpl w:val="712579F6"/>
    <w:lvl w:ilvl="0">
      <w:start w:val="1"/>
      <w:numFmt w:val="japaneseCounting"/>
      <w:suff w:val="space"/>
      <w:lvlText w:val="第%1条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4"/>
        <w:u w:val="none"/>
        <w:vertAlign w:val="baseline"/>
      </w:rPr>
    </w:lvl>
    <w:lvl w:ilvl="1">
      <w:start w:val="1"/>
      <w:numFmt w:val="chineseCountingThousand"/>
      <w:suff w:val="nothing"/>
      <w:lvlText w:val="（%2）"/>
      <w:lvlJc w:val="left"/>
      <w:pPr>
        <w:ind w:left="0" w:firstLine="510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  <w:lang w:val="en-US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abstractNum w:abstractNumId="7" w15:restartNumberingAfterBreak="0">
    <w:nsid w:val="7BED74A9"/>
    <w:multiLevelType w:val="multilevel"/>
    <w:tmpl w:val="7BED74A9"/>
    <w:lvl w:ilvl="0">
      <w:start w:val="1"/>
      <w:numFmt w:val="japaneseCounting"/>
      <w:suff w:val="nothing"/>
      <w:lvlText w:val="第%1条."/>
      <w:lvlJc w:val="left"/>
      <w:pPr>
        <w:ind w:left="820" w:hanging="253"/>
      </w:pPr>
      <w:rPr>
        <w:rFonts w:hint="eastAsia"/>
        <w:b/>
        <w:i w:val="0"/>
        <w:color w:val="000000"/>
        <w:spacing w:val="0"/>
        <w:w w:val="100"/>
        <w:sz w:val="28"/>
        <w:u w:val="none"/>
        <w:vertAlign w:val="baseline"/>
      </w:rPr>
    </w:lvl>
    <w:lvl w:ilvl="1">
      <w:start w:val="1"/>
      <w:numFmt w:val="chineseCountingThousand"/>
      <w:lvlText w:val="(%2)"/>
      <w:lvlJc w:val="left"/>
      <w:pPr>
        <w:tabs>
          <w:tab w:val="num" w:pos="567"/>
        </w:tabs>
        <w:ind w:left="0" w:firstLine="510"/>
      </w:pPr>
      <w:rPr>
        <w:rFonts w:eastAsia="黑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2">
      <w:start w:val="1"/>
      <w:numFmt w:val="decimal"/>
      <w:suff w:val="nothing"/>
      <w:lvlText w:val="%3、"/>
      <w:lvlJc w:val="left"/>
      <w:pPr>
        <w:ind w:left="0" w:firstLine="851"/>
      </w:pPr>
      <w:rPr>
        <w:rFonts w:eastAsia="宋体" w:hint="eastAsia"/>
        <w:b w:val="0"/>
        <w:i w:val="0"/>
        <w:color w:val="000000"/>
        <w:spacing w:val="0"/>
        <w:w w:val="100"/>
        <w:sz w:val="24"/>
        <w:u w:val="none"/>
        <w:vertAlign w:val="baseline"/>
      </w:rPr>
    </w:lvl>
    <w:lvl w:ilvl="3">
      <w:start w:val="1"/>
      <w:numFmt w:val="chineseCountingThousand"/>
      <w:lvlText w:val="%4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4">
      <w:start w:val="1"/>
      <w:numFmt w:val="chineseCountingThousand"/>
      <w:lvlText w:val="%5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5">
      <w:start w:val="1"/>
      <w:numFmt w:val="chineseCountingThousand"/>
      <w:lvlText w:val="%6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6">
      <w:start w:val="1"/>
      <w:numFmt w:val="chineseCountingThousand"/>
      <w:lvlText w:val="%7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7">
      <w:start w:val="1"/>
      <w:numFmt w:val="chineseCountingThousand"/>
      <w:lvlText w:val="%8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  <w:lvl w:ilvl="8">
      <w:start w:val="1"/>
      <w:numFmt w:val="chineseCountingThousand"/>
      <w:lvlText w:val="%9、"/>
      <w:lvlJc w:val="left"/>
      <w:pPr>
        <w:tabs>
          <w:tab w:val="num" w:pos="0"/>
        </w:tabs>
        <w:ind w:left="0" w:firstLine="0"/>
      </w:pPr>
      <w:rPr>
        <w:rFonts w:ascii="Times New Roman" w:eastAsia="宋体" w:hint="eastAsia"/>
        <w:b w:val="0"/>
        <w:i w:val="0"/>
        <w:color w:val="000000"/>
        <w:spacing w:val="0"/>
        <w:w w:val="100"/>
        <w:sz w:val="21"/>
        <w:u w:val="none"/>
        <w:vertAlign w:val="baseline"/>
        <w:em w:val="do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4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BF2"/>
    <w:rsid w:val="001D0F48"/>
    <w:rsid w:val="00245349"/>
    <w:rsid w:val="003508FC"/>
    <w:rsid w:val="0048235F"/>
    <w:rsid w:val="00564BF2"/>
    <w:rsid w:val="00575042"/>
    <w:rsid w:val="006A6AA8"/>
    <w:rsid w:val="006D381A"/>
    <w:rsid w:val="00926348"/>
    <w:rsid w:val="00944580"/>
    <w:rsid w:val="00975432"/>
    <w:rsid w:val="009A5B14"/>
    <w:rsid w:val="00D151A6"/>
    <w:rsid w:val="00EF13AD"/>
    <w:rsid w:val="00F100CB"/>
    <w:rsid w:val="00F50FDC"/>
    <w:rsid w:val="00F8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09CA"/>
  <w15:chartTrackingRefBased/>
  <w15:docId w15:val="{B1F134ED-AE08-432A-9A48-994FD5D0D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64B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64B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564BF2"/>
  </w:style>
  <w:style w:type="paragraph" w:styleId="a4">
    <w:name w:val="footer"/>
    <w:basedOn w:val="a"/>
    <w:link w:val="a5"/>
    <w:rsid w:val="00564BF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564BF2"/>
    <w:rPr>
      <w:rFonts w:ascii="Times New Roman" w:eastAsia="宋体" w:hAnsi="Times New Roman" w:cs="Times New Roman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564B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564BF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64BF2"/>
    <w:rPr>
      <w:b/>
      <w:bCs/>
      <w:sz w:val="32"/>
      <w:szCs w:val="32"/>
    </w:rPr>
  </w:style>
  <w:style w:type="table" w:styleId="a8">
    <w:name w:val="Table Grid"/>
    <w:basedOn w:val="a1"/>
    <w:uiPriority w:val="39"/>
    <w:rsid w:val="003508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Indent 2"/>
    <w:basedOn w:val="a"/>
    <w:link w:val="22"/>
    <w:uiPriority w:val="99"/>
    <w:rsid w:val="00F100CB"/>
    <w:pPr>
      <w:spacing w:line="360" w:lineRule="auto"/>
      <w:ind w:left="575"/>
    </w:pPr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character" w:customStyle="1" w:styleId="22">
    <w:name w:val="正文文本缩进 2 字符"/>
    <w:basedOn w:val="a0"/>
    <w:link w:val="21"/>
    <w:uiPriority w:val="99"/>
    <w:rsid w:val="00F100CB"/>
    <w:rPr>
      <w:rFonts w:ascii="宋体" w:eastAsia="宋体" w:hAnsi="宋体" w:cs="Times New Roman"/>
      <w:kern w:val="0"/>
      <w:sz w:val="24"/>
      <w:szCs w:val="24"/>
      <w:lang w:val="x-none" w:eastAsia="x-none"/>
    </w:rPr>
  </w:style>
  <w:style w:type="paragraph" w:styleId="a9">
    <w:name w:val="Normal (Web)"/>
    <w:basedOn w:val="a"/>
    <w:uiPriority w:val="99"/>
    <w:rsid w:val="00F100CB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宋体"/>
      <w:kern w:val="0"/>
      <w:szCs w:val="21"/>
    </w:rPr>
  </w:style>
  <w:style w:type="paragraph" w:styleId="aa">
    <w:name w:val="Plain Text"/>
    <w:basedOn w:val="a"/>
    <w:link w:val="ab"/>
    <w:rsid w:val="0048235F"/>
    <w:rPr>
      <w:rFonts w:ascii="宋体" w:eastAsia="宋体" w:hAnsi="Courier New" w:cs="Courier New"/>
      <w:szCs w:val="21"/>
    </w:rPr>
  </w:style>
  <w:style w:type="character" w:customStyle="1" w:styleId="ab">
    <w:name w:val="纯文本 字符"/>
    <w:basedOn w:val="a0"/>
    <w:link w:val="aa"/>
    <w:rsid w:val="0048235F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2019-03-22T06:46:00Z</dcterms:created>
  <dcterms:modified xsi:type="dcterms:W3CDTF">2019-03-22T06:46:00Z</dcterms:modified>
</cp:coreProperties>
</file>