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51" w:rsidRPr="003879EA" w:rsidRDefault="00212251" w:rsidP="003879EA">
      <w:pPr>
        <w:pStyle w:val="2"/>
        <w:spacing w:line="360" w:lineRule="auto"/>
        <w:rPr>
          <w:rFonts w:ascii="宋体" w:eastAsia="宋体" w:hAnsi="宋体" w:cs="宋体"/>
          <w:color w:val="000000"/>
          <w:sz w:val="32"/>
          <w:szCs w:val="32"/>
        </w:rPr>
      </w:pPr>
      <w:bookmarkStart w:id="0" w:name="_GoBack"/>
      <w:r w:rsidRPr="003879EA">
        <w:rPr>
          <w:rFonts w:ascii="宋体" w:eastAsia="宋体" w:hAnsi="宋体" w:cs="宋体"/>
          <w:color w:val="000000"/>
          <w:sz w:val="32"/>
          <w:szCs w:val="32"/>
        </w:rPr>
        <w:t>笔记本电脑采购合同</w:t>
      </w:r>
    </w:p>
    <w:bookmarkEnd w:id="0"/>
    <w:p w:rsidR="00212251" w:rsidRDefault="00212251" w:rsidP="003879EA">
      <w:pPr>
        <w:pStyle w:val="a3"/>
        <w:spacing w:line="360" w:lineRule="auto"/>
        <w:rPr>
          <w:rFonts w:ascii="宋体" w:eastAsia="宋体" w:hAnsi="宋体" w:cs="宋体"/>
          <w:color w:val="000000"/>
          <w:szCs w:val="24"/>
          <w:u w:val="single"/>
        </w:rPr>
      </w:pPr>
      <w:r w:rsidRPr="003879EA">
        <w:rPr>
          <w:rFonts w:ascii="宋体" w:eastAsia="宋体" w:hAnsi="宋体" w:cs="宋体"/>
          <w:b/>
          <w:color w:val="000000"/>
          <w:szCs w:val="24"/>
        </w:rPr>
        <w:t>甲方（采购方）</w:t>
      </w:r>
      <w:r>
        <w:rPr>
          <w:rFonts w:ascii="宋体" w:eastAsia="宋体" w:hAnsi="宋体" w:cs="宋体" w:hint="eastAsia"/>
          <w:b/>
          <w:color w:val="000000"/>
          <w:szCs w:val="24"/>
        </w:rPr>
        <w:t>：</w:t>
      </w:r>
      <w:r>
        <w:rPr>
          <w:rFonts w:ascii="宋体" w:eastAsia="宋体" w:hAnsi="宋体" w:cs="宋体" w:hint="eastAsia"/>
          <w:color w:val="000000"/>
          <w:szCs w:val="24"/>
          <w:u w:val="single"/>
        </w:rPr>
        <w:t>               </w:t>
      </w:r>
    </w:p>
    <w:p w:rsidR="00212251" w:rsidRPr="003879EA" w:rsidRDefault="00212251" w:rsidP="000C6F00">
      <w:pPr>
        <w:pStyle w:val="a3"/>
        <w:spacing w:line="360" w:lineRule="auto"/>
        <w:rPr>
          <w:rFonts w:ascii="宋体" w:eastAsia="宋体" w:hAnsi="宋体" w:cs="宋体"/>
          <w:color w:val="000000"/>
          <w:szCs w:val="24"/>
        </w:rPr>
      </w:pPr>
      <w:r>
        <w:rPr>
          <w:rFonts w:ascii="宋体" w:eastAsia="宋体" w:hAnsi="宋体" w:cs="宋体" w:hint="eastAsia"/>
          <w:color w:val="000000"/>
          <w:szCs w:val="24"/>
        </w:rPr>
        <w:t>住所：</w:t>
      </w:r>
      <w:r>
        <w:rPr>
          <w:rFonts w:ascii="宋体" w:eastAsia="宋体" w:hAnsi="宋体" w:cs="宋体" w:hint="eastAsia"/>
          <w:color w:val="000000"/>
          <w:szCs w:val="24"/>
          <w:u w:val="single"/>
        </w:rPr>
        <w:t>                     </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color w:val="000000"/>
          <w:szCs w:val="24"/>
        </w:rPr>
        <w:t>法定代表人：</w:t>
      </w:r>
      <w:r>
        <w:rPr>
          <w:rFonts w:ascii="宋体" w:eastAsia="宋体" w:hAnsi="宋体" w:cs="宋体" w:hint="eastAsia"/>
          <w:color w:val="000000"/>
          <w:szCs w:val="24"/>
          <w:u w:val="single"/>
        </w:rPr>
        <w:t>                  </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乙方（供应方）</w:t>
      </w:r>
      <w:r>
        <w:rPr>
          <w:rFonts w:ascii="宋体" w:eastAsia="宋体" w:hAnsi="宋体" w:cs="宋体" w:hint="eastAsia"/>
          <w:b/>
          <w:color w:val="000000"/>
          <w:szCs w:val="24"/>
        </w:rPr>
        <w:t>：</w:t>
      </w:r>
      <w:r>
        <w:rPr>
          <w:rFonts w:ascii="宋体" w:eastAsia="宋体" w:hAnsi="宋体" w:cs="宋体" w:hint="eastAsia"/>
          <w:color w:val="000000"/>
          <w:szCs w:val="24"/>
          <w:u w:val="single"/>
        </w:rPr>
        <w:t>               </w:t>
      </w:r>
    </w:p>
    <w:p w:rsidR="00212251" w:rsidRDefault="00212251" w:rsidP="003879EA">
      <w:pPr>
        <w:pStyle w:val="a3"/>
        <w:spacing w:line="360" w:lineRule="auto"/>
        <w:rPr>
          <w:rFonts w:ascii="宋体" w:eastAsia="宋体" w:hAnsi="宋体" w:cs="宋体"/>
          <w:color w:val="000000"/>
          <w:szCs w:val="24"/>
          <w:u w:val="single"/>
        </w:rPr>
      </w:pPr>
      <w:r w:rsidRPr="003879EA">
        <w:rPr>
          <w:rFonts w:ascii="宋体" w:eastAsia="宋体" w:hAnsi="宋体" w:cs="宋体"/>
          <w:color w:val="000000"/>
          <w:szCs w:val="24"/>
        </w:rPr>
        <w:t>法定代表人：</w:t>
      </w:r>
      <w:r>
        <w:rPr>
          <w:rFonts w:ascii="宋体" w:eastAsia="宋体" w:hAnsi="宋体" w:cs="宋体" w:hint="eastAsia"/>
          <w:color w:val="000000"/>
          <w:szCs w:val="24"/>
          <w:u w:val="single"/>
        </w:rPr>
        <w:t>                  </w:t>
      </w:r>
    </w:p>
    <w:p w:rsidR="00212251" w:rsidRPr="000C6F00" w:rsidRDefault="00212251" w:rsidP="000C6F00">
      <w:pPr>
        <w:pStyle w:val="a3"/>
        <w:spacing w:line="360" w:lineRule="auto"/>
        <w:rPr>
          <w:rFonts w:ascii="宋体" w:eastAsia="宋体" w:hAnsi="宋体" w:cs="宋体"/>
          <w:color w:val="000000"/>
          <w:szCs w:val="24"/>
        </w:rPr>
      </w:pPr>
      <w:r>
        <w:rPr>
          <w:rFonts w:ascii="宋体" w:eastAsia="宋体" w:hAnsi="宋体" w:cs="宋体" w:hint="eastAsia"/>
          <w:color w:val="000000"/>
          <w:szCs w:val="24"/>
        </w:rPr>
        <w:t>住所：</w:t>
      </w:r>
      <w:r>
        <w:rPr>
          <w:rFonts w:ascii="宋体" w:eastAsia="宋体" w:hAnsi="宋体" w:cs="宋体" w:hint="eastAsia"/>
          <w:color w:val="000000"/>
          <w:szCs w:val="24"/>
          <w:u w:val="single"/>
        </w:rPr>
        <w:t>                     </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Pr>
          <w:rFonts w:ascii="宋体" w:eastAsia="宋体" w:hAnsi="宋体" w:cs="宋体"/>
          <w:color w:val="000000"/>
          <w:szCs w:val="24"/>
        </w:rPr>
        <w:t>根据《民法典》和《微型计算机商品</w:t>
      </w:r>
      <w:r>
        <w:rPr>
          <w:rFonts w:ascii="宋体" w:eastAsia="宋体" w:hAnsi="宋体" w:cs="宋体" w:hint="eastAsia"/>
          <w:color w:val="000000"/>
          <w:szCs w:val="24"/>
        </w:rPr>
        <w:t>修</w:t>
      </w:r>
      <w:r w:rsidRPr="003879EA">
        <w:rPr>
          <w:rFonts w:ascii="宋体" w:eastAsia="宋体" w:hAnsi="宋体" w:cs="宋体"/>
          <w:color w:val="000000"/>
          <w:szCs w:val="24"/>
        </w:rPr>
        <w:t>理更换退货责任规定》的有关规定，就甲方购买乙方电脑一事，经甲乙双方协商一致达成协议如下：</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一、合同标的及价款</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1、甲方向乙方订货总值为人民币（大写）</w:t>
      </w:r>
      <w:r>
        <w:rPr>
          <w:rFonts w:ascii="宋体" w:eastAsia="宋体" w:hAnsi="宋体" w:cs="宋体"/>
          <w:color w:val="000000"/>
          <w:szCs w:val="24"/>
          <w:u w:val="single"/>
        </w:rPr>
        <w:t xml:space="preserve">        </w:t>
      </w:r>
      <w:r w:rsidRPr="003879EA">
        <w:rPr>
          <w:rFonts w:ascii="宋体" w:eastAsia="宋体" w:hAnsi="宋体" w:cs="宋体"/>
          <w:color w:val="000000"/>
          <w:szCs w:val="24"/>
          <w:u w:val="single"/>
        </w:rPr>
        <w:t xml:space="preserve">  </w:t>
      </w:r>
      <w:r w:rsidRPr="003879EA">
        <w:rPr>
          <w:rFonts w:ascii="宋体" w:eastAsia="宋体" w:hAnsi="宋体" w:cs="宋体"/>
          <w:color w:val="000000"/>
          <w:szCs w:val="24"/>
        </w:rPr>
        <w:t>（￥</w:t>
      </w:r>
      <w:r>
        <w:rPr>
          <w:rFonts w:ascii="宋体" w:eastAsia="宋体" w:hAnsi="宋体" w:cs="宋体"/>
          <w:color w:val="000000"/>
          <w:szCs w:val="24"/>
          <w:u w:val="single"/>
        </w:rPr>
        <w:t xml:space="preserve">     </w:t>
      </w:r>
      <w:r w:rsidRPr="003879EA">
        <w:rPr>
          <w:rFonts w:ascii="宋体" w:eastAsia="宋体" w:hAnsi="宋体" w:cs="宋体"/>
          <w:color w:val="000000"/>
          <w:szCs w:val="24"/>
          <w:u w:val="single"/>
        </w:rPr>
        <w:t> </w:t>
      </w:r>
      <w:r w:rsidRPr="003879EA">
        <w:rPr>
          <w:rFonts w:ascii="宋体" w:eastAsia="宋体" w:hAnsi="宋体" w:cs="宋体"/>
          <w:color w:val="000000"/>
          <w:szCs w:val="24"/>
        </w:rPr>
        <w:t>元）甲方向乙方订购的</w:t>
      </w:r>
      <w:r w:rsidRPr="003879EA">
        <w:rPr>
          <w:rFonts w:ascii="宋体" w:eastAsia="宋体" w:hAnsi="宋体" w:cs="宋体"/>
          <w:color w:val="000000"/>
          <w:szCs w:val="24"/>
          <w:u w:val="single"/>
        </w:rPr>
        <w:t xml:space="preserve">    </w:t>
      </w:r>
      <w:r w:rsidRPr="003879EA">
        <w:rPr>
          <w:rFonts w:ascii="宋体" w:eastAsia="宋体" w:hAnsi="宋体" w:cs="宋体"/>
          <w:color w:val="000000"/>
          <w:szCs w:val="24"/>
        </w:rPr>
        <w:t>系列笔记本电脑型号、配置、数量、单价、总价等见下表：</w:t>
      </w:r>
    </w:p>
    <w:tbl>
      <w:tblPr>
        <w:tblStyle w:val="TableNormal"/>
        <w:tblW w:w="5000" w:type="pct"/>
        <w:tblInd w:w="0" w:type="dxa"/>
        <w:tblLook w:val="04A0" w:firstRow="1" w:lastRow="0" w:firstColumn="1" w:lastColumn="0" w:noHBand="0" w:noVBand="1"/>
      </w:tblPr>
      <w:tblGrid>
        <w:gridCol w:w="456"/>
        <w:gridCol w:w="1625"/>
        <w:gridCol w:w="1958"/>
        <w:gridCol w:w="1338"/>
        <w:gridCol w:w="769"/>
        <w:gridCol w:w="763"/>
        <w:gridCol w:w="1381"/>
      </w:tblGrid>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项次</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品牌型号</w:t>
            </w: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配置</w:t>
            </w: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数量（套）</w:t>
            </w: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服务</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单价</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总价</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ind w:left="200" w:hangingChars="100" w:hanging="200"/>
              <w:rPr>
                <w:rFonts w:ascii="宋体" w:eastAsia="宋体" w:hAnsi="宋体" w:cs="宋体"/>
                <w:color w:val="000000"/>
                <w:szCs w:val="24"/>
              </w:rPr>
            </w:pPr>
            <w:r w:rsidRPr="003879EA">
              <w:rPr>
                <w:rFonts w:ascii="宋体" w:eastAsia="宋体" w:hAnsi="宋体" w:cs="宋体"/>
                <w:color w:val="000000"/>
                <w:szCs w:val="24"/>
              </w:rPr>
              <w:t>1</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2</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3</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4</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5</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6</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7</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8</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9</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10</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11</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275"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lastRenderedPageBreak/>
              <w:t>12</w:t>
            </w:r>
          </w:p>
        </w:tc>
        <w:tc>
          <w:tcPr>
            <w:tcW w:w="98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1181"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807"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p>
        </w:tc>
        <w:tc>
          <w:tcPr>
            <w:tcW w:w="464"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年</w:t>
            </w:r>
          </w:p>
        </w:tc>
        <w:tc>
          <w:tcPr>
            <w:tcW w:w="460"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c>
          <w:tcPr>
            <w:tcW w:w="833" w:type="pct"/>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w:t>
            </w:r>
          </w:p>
        </w:tc>
      </w:tr>
      <w:tr w:rsidR="00212251" w:rsidTr="00F05601">
        <w:tc>
          <w:tcPr>
            <w:tcW w:w="5000" w:type="pct"/>
            <w:gridSpan w:val="7"/>
            <w:tcBorders>
              <w:top w:val="single" w:sz="6" w:space="0" w:color="000000"/>
              <w:left w:val="single" w:sz="6" w:space="0" w:color="000000"/>
              <w:bottom w:val="single" w:sz="6" w:space="0" w:color="000000"/>
              <w:right w:val="single" w:sz="6" w:space="0" w:color="000000"/>
            </w:tcBorders>
          </w:tcPr>
          <w:p w:rsidR="00212251" w:rsidRPr="003879EA" w:rsidRDefault="00212251" w:rsidP="003879EA">
            <w:pPr>
              <w:spacing w:line="360" w:lineRule="auto"/>
              <w:rPr>
                <w:rFonts w:ascii="宋体" w:eastAsia="宋体" w:hAnsi="宋体" w:cs="宋体"/>
                <w:color w:val="000000"/>
                <w:szCs w:val="24"/>
              </w:rPr>
            </w:pPr>
            <w:r w:rsidRPr="003879EA">
              <w:rPr>
                <w:rFonts w:ascii="宋体" w:eastAsia="宋体" w:hAnsi="宋体" w:cs="宋体"/>
                <w:color w:val="000000"/>
                <w:szCs w:val="24"/>
              </w:rPr>
              <w:t>合计人民币（大写）</w:t>
            </w:r>
            <w:r w:rsidRPr="003879EA">
              <w:rPr>
                <w:rFonts w:ascii="宋体" w:eastAsia="宋体" w:hAnsi="宋体" w:cs="宋体"/>
                <w:color w:val="000000"/>
                <w:szCs w:val="24"/>
                <w:u w:val="single"/>
              </w:rPr>
              <w:t>                    </w:t>
            </w:r>
            <w:r w:rsidRPr="003879EA">
              <w:rPr>
                <w:rFonts w:ascii="宋体" w:eastAsia="宋体" w:hAnsi="宋体" w:cs="宋体"/>
                <w:color w:val="000000"/>
                <w:szCs w:val="24"/>
              </w:rPr>
              <w:t>（￥</w:t>
            </w:r>
            <w:r w:rsidRPr="003879EA">
              <w:rPr>
                <w:rFonts w:ascii="宋体" w:eastAsia="宋体" w:hAnsi="宋体" w:cs="宋体"/>
                <w:color w:val="000000"/>
                <w:szCs w:val="24"/>
                <w:u w:val="single"/>
              </w:rPr>
              <w:t xml:space="preserve">        </w:t>
            </w:r>
            <w:r w:rsidRPr="003879EA">
              <w:rPr>
                <w:rFonts w:ascii="宋体" w:eastAsia="宋体" w:hAnsi="宋体" w:cs="宋体"/>
                <w:color w:val="000000"/>
                <w:szCs w:val="24"/>
              </w:rPr>
              <w:t>元）</w:t>
            </w:r>
          </w:p>
        </w:tc>
      </w:tr>
    </w:tbl>
    <w:p w:rsidR="00212251" w:rsidRDefault="00212251" w:rsidP="003879EA">
      <w:pPr>
        <w:pStyle w:val="a3"/>
        <w:numPr>
          <w:ilvl w:val="0"/>
          <w:numId w:val="1"/>
        </w:numPr>
        <w:spacing w:line="360" w:lineRule="auto"/>
        <w:ind w:firstLineChars="200" w:firstLine="480"/>
        <w:rPr>
          <w:rFonts w:ascii="宋体" w:eastAsia="宋体" w:hAnsi="宋体" w:cs="宋体"/>
          <w:color w:val="000000"/>
          <w:szCs w:val="24"/>
          <w:u w:val="single"/>
        </w:rPr>
      </w:pPr>
      <w:r>
        <w:rPr>
          <w:rFonts w:ascii="宋体" w:eastAsia="宋体" w:hAnsi="宋体" w:cs="宋体" w:hint="eastAsia"/>
          <w:bCs/>
          <w:color w:val="000000"/>
          <w:szCs w:val="24"/>
        </w:rPr>
        <w:t>产地：</w:t>
      </w:r>
      <w:r w:rsidRPr="003879EA">
        <w:rPr>
          <w:rFonts w:ascii="宋体" w:eastAsia="宋体" w:hAnsi="宋体" w:cs="宋体"/>
          <w:color w:val="000000"/>
          <w:szCs w:val="24"/>
          <w:u w:val="single"/>
        </w:rPr>
        <w:t>                    </w:t>
      </w:r>
      <w:r>
        <w:rPr>
          <w:rFonts w:ascii="宋体" w:eastAsia="宋体" w:hAnsi="宋体" w:cs="宋体" w:hint="eastAsia"/>
          <w:color w:val="000000"/>
          <w:szCs w:val="24"/>
        </w:rPr>
        <w:t>。</w:t>
      </w:r>
    </w:p>
    <w:p w:rsidR="00212251" w:rsidRDefault="00212251" w:rsidP="003879EA">
      <w:pPr>
        <w:pStyle w:val="a3"/>
        <w:numPr>
          <w:ilvl w:val="0"/>
          <w:numId w:val="1"/>
        </w:numPr>
        <w:spacing w:line="360" w:lineRule="auto"/>
        <w:ind w:firstLineChars="200" w:firstLine="480"/>
        <w:rPr>
          <w:rFonts w:ascii="宋体" w:eastAsia="宋体" w:hAnsi="宋体" w:cs="宋体"/>
          <w:color w:val="000000"/>
          <w:szCs w:val="24"/>
        </w:rPr>
      </w:pPr>
      <w:r>
        <w:rPr>
          <w:rFonts w:ascii="宋体" w:eastAsia="宋体" w:hAnsi="宋体" w:cs="宋体" w:hint="eastAsia"/>
          <w:color w:val="000000"/>
          <w:szCs w:val="24"/>
        </w:rPr>
        <w:t>配件：</w:t>
      </w:r>
      <w:r w:rsidRPr="003879EA">
        <w:rPr>
          <w:rFonts w:ascii="宋体" w:eastAsia="宋体" w:hAnsi="宋体" w:cs="宋体"/>
          <w:color w:val="000000"/>
          <w:szCs w:val="24"/>
          <w:u w:val="single"/>
        </w:rPr>
        <w:t>                    </w:t>
      </w:r>
      <w:r>
        <w:rPr>
          <w:rFonts w:ascii="宋体" w:eastAsia="宋体" w:hAnsi="宋体" w:cs="宋体" w:hint="eastAsia"/>
          <w:color w:val="000000"/>
          <w:szCs w:val="24"/>
        </w:rPr>
        <w:t>。</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二、商品交付与验收</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1、交付方式：乙方送货到甲方指定地点，运输费用由乙方负责。</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2、验收方式：由甲乙双方共同验收。</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3、乙方向甲方说明商品的配置，核对商品品牌、型号。</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4、验收时间：乙方必须提前五个工作日向甲方发出收货通知。甲方验收合格后应当向乙方出具验收报告。</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5、验收方式：电脑的验收分为数量验收和质量验收，由甲方和乙方的技术人员共同完成。期限为甲方提出验收申请后三个工作日内。乙方向甲方说明电脑的配置，核对电脑配件品牌、型号和编号，开箱检验，正确调试，保证商品符合产品使用说明明示的配置和产品的质量状况，经甲方确认，当面向甲方交验商品，并介绍产品的使用、维护和保养方法以及三包方式。</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6、质保规定：</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（1）乙方对其所配置的电脑产品各选配件，按生产商提供的质保期为准，向甲方提供质保服务；</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（2）自售出之日起7天内，售出的计算机整机或配件出现性能故障时，甲方可选择退货、换货或修理，甲方要求退货时，乙方负责免费为甲方退货；</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3）自售出之日起第8日至第15日内，无论哪一台售出的计算机整机或配件出现性能故障时，甲方可选择换货或修理。甲方要求换货时，乙方负责7日内为甲方调换新的同型号同规格商品；同型号同规格商品停产时，负责调换新的不低于原产品性能的同品牌商品，部件差价由乙方负担。</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三、货款结算。</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甲方于合同签订之日起30个工作日内一次性交付给乙方全部货款。</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指定收款账号：</w:t>
      </w:r>
      <w:r>
        <w:rPr>
          <w:rFonts w:ascii="宋体" w:eastAsia="宋体" w:hAnsi="宋体" w:cs="宋体"/>
          <w:color w:val="000000"/>
          <w:szCs w:val="24"/>
          <w:u w:val="single"/>
        </w:rPr>
        <w:t>                   </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lastRenderedPageBreak/>
        <w:t>开户行：</w:t>
      </w:r>
      <w:r w:rsidRPr="003879EA">
        <w:rPr>
          <w:rFonts w:ascii="宋体" w:eastAsia="宋体" w:hAnsi="宋体" w:cs="宋体"/>
          <w:color w:val="000000"/>
          <w:szCs w:val="24"/>
          <w:u w:val="single"/>
        </w:rPr>
        <w:t>                    </w:t>
      </w:r>
      <w:r>
        <w:rPr>
          <w:rFonts w:ascii="宋体" w:eastAsia="宋体" w:hAnsi="宋体" w:cs="宋体"/>
          <w:color w:val="000000"/>
          <w:szCs w:val="24"/>
          <w:u w:val="single"/>
        </w:rPr>
        <w:t>   </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户名：</w:t>
      </w:r>
      <w:r w:rsidRPr="003879EA">
        <w:rPr>
          <w:rFonts w:ascii="宋体" w:eastAsia="宋体" w:hAnsi="宋体" w:cs="宋体"/>
          <w:color w:val="000000"/>
          <w:szCs w:val="24"/>
          <w:u w:val="single"/>
        </w:rPr>
        <w:t>                        </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四、甲方的权利和义务</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1、甲方和乙方应充分协商，制定本合同约定的机器型号、配置，配置以双方都同意为准。在配置确定后，若甲方有任何调整意向，应及时向乙方说明。如果甲方已经定货或者预付定金，则由甲方承担。</w:t>
      </w:r>
    </w:p>
    <w:p w:rsidR="00212251"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 xml:space="preserve">2、甲方有对电脑设备的采购建议和调整的权利，并有对乙方的工作的监督权。 </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3、甲方有按时交付货款的义务，如甲方因未及时交付货款导致的商品交付延期或其他损失，由甲方承担责任。</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五、乙方的权利和义务</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1、乙方保证按照配置单向甲方供货。如出现定制的配件型号无货或数量不齐时，则应及时向甲方说明协商调整，如因乙方单方面问题而出现有品种、数量、规格、质量不符合合同规定的，由乙方负责调换或退货而支付的实际费用。</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2、如果因为乙方的原因给甲方带来损失，全部责任由乙方承担。</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六、不可抗力。</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如果甲乙双方任一方由于受诸如战争、严重火灾、洪水、台风、地震等不可抗力事件的影响而不能全部或部分履行合同时，本合同项</w:t>
      </w:r>
      <w:proofErr w:type="gramStart"/>
      <w:r w:rsidRPr="003879EA">
        <w:rPr>
          <w:rFonts w:ascii="宋体" w:eastAsia="宋体" w:hAnsi="宋体" w:cs="宋体"/>
          <w:color w:val="000000"/>
          <w:szCs w:val="24"/>
        </w:rPr>
        <w:t>下及其</w:t>
      </w:r>
      <w:proofErr w:type="gramEnd"/>
      <w:r w:rsidRPr="003879EA">
        <w:rPr>
          <w:rFonts w:ascii="宋体" w:eastAsia="宋体" w:hAnsi="宋体" w:cs="宋体"/>
          <w:color w:val="000000"/>
          <w:szCs w:val="24"/>
        </w:rPr>
        <w:t>附件中履行合同的期限应予以延长，延长的期限应相当于事件所影响的时间。不可抗力事件系指甲乙双方在缔结合同时所不能预见的并且它的发生及其后果是无法避免和无法克服的事件。受到不可抗力影响的一方应在不可抗力事件发生后尽快用电报、传真或电传通知对方并于事件发生后14天内将有关当局出具的证明文件用特快专递或挂号信寄给对方审阅确认。一旦不可抗力事件的影响持续120天以上，双方应通过友好协商在合理的时间内达成解决合同履行问题的协议。</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七、争议的解决</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lastRenderedPageBreak/>
        <w:t>1、因货物的质量问题发生争议，由法律及有关规章规定的技术单位进行质量鉴定，双方无条件服从鉴定的结论。</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2、本合同发生纠纷，甲乙双方应当及时协商解决，协商不成时，任何一方均可向合同签订地人民法院提起诉讼。</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八、附则</w:t>
      </w:r>
    </w:p>
    <w:p w:rsidR="00212251" w:rsidRPr="003879EA" w:rsidRDefault="00212251" w:rsidP="003879EA">
      <w:pPr>
        <w:pStyle w:val="a3"/>
        <w:spacing w:line="360" w:lineRule="auto"/>
        <w:ind w:firstLineChars="200" w:firstLine="480"/>
        <w:rPr>
          <w:rFonts w:ascii="宋体" w:eastAsia="宋体" w:hAnsi="宋体" w:cs="宋体"/>
          <w:color w:val="000000"/>
          <w:szCs w:val="24"/>
        </w:rPr>
      </w:pPr>
      <w:r w:rsidRPr="003879EA">
        <w:rPr>
          <w:rFonts w:ascii="宋体" w:eastAsia="宋体" w:hAnsi="宋体" w:cs="宋体"/>
          <w:color w:val="000000"/>
          <w:szCs w:val="24"/>
        </w:rPr>
        <w:t>本合同未尽事宜，经买卖双方协商一致并按民法典有关规定处理。</w:t>
      </w:r>
    </w:p>
    <w:p w:rsidR="00212251" w:rsidRPr="003879EA" w:rsidRDefault="00212251" w:rsidP="003879EA">
      <w:pPr>
        <w:pStyle w:val="a3"/>
        <w:spacing w:line="360" w:lineRule="auto"/>
        <w:rPr>
          <w:rFonts w:ascii="宋体" w:eastAsia="宋体" w:hAnsi="宋体" w:cs="宋体"/>
          <w:color w:val="000000"/>
          <w:szCs w:val="24"/>
        </w:rPr>
      </w:pPr>
      <w:r w:rsidRPr="003879EA">
        <w:rPr>
          <w:rFonts w:ascii="宋体" w:eastAsia="宋体" w:hAnsi="宋体" w:cs="宋体"/>
          <w:b/>
          <w:color w:val="000000"/>
          <w:szCs w:val="24"/>
        </w:rPr>
        <w:t>九、合同的生效</w:t>
      </w:r>
    </w:p>
    <w:p w:rsidR="00212251" w:rsidRDefault="00212251" w:rsidP="003879EA">
      <w:pPr>
        <w:pStyle w:val="a3"/>
        <w:spacing w:line="360" w:lineRule="auto"/>
        <w:ind w:firstLineChars="200" w:firstLine="480"/>
        <w:rPr>
          <w:rFonts w:ascii="宋体" w:eastAsia="宋体" w:hAnsi="宋体" w:cs="宋体"/>
          <w:b/>
          <w:color w:val="000000"/>
          <w:szCs w:val="24"/>
        </w:rPr>
      </w:pPr>
      <w:r w:rsidRPr="003879EA">
        <w:rPr>
          <w:rFonts w:ascii="宋体" w:eastAsia="宋体" w:hAnsi="宋体" w:cs="宋体"/>
          <w:color w:val="000000"/>
          <w:szCs w:val="24"/>
        </w:rPr>
        <w:t>本合同于双方的法定代表人或授权代表签字并在本合同上加盖公章或合同专用章之日起生效。本合同书一式两份甲乙双方各执一份。</w:t>
      </w:r>
    </w:p>
    <w:tbl>
      <w:tblPr>
        <w:tblStyle w:val="a4"/>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4428"/>
      </w:tblGrid>
      <w:tr w:rsidR="00212251" w:rsidTr="003879EA">
        <w:tc>
          <w:tcPr>
            <w:tcW w:w="4428" w:type="dxa"/>
          </w:tcPr>
          <w:p w:rsidR="00212251" w:rsidRDefault="00212251">
            <w:pPr>
              <w:pStyle w:val="a3"/>
              <w:spacing w:line="360" w:lineRule="auto"/>
              <w:rPr>
                <w:rFonts w:ascii="宋体" w:eastAsia="宋体" w:hAnsi="宋体" w:cs="宋体"/>
                <w:b/>
                <w:color w:val="000000"/>
                <w:szCs w:val="24"/>
              </w:rPr>
            </w:pPr>
            <w:r>
              <w:rPr>
                <w:rFonts w:ascii="宋体" w:eastAsia="宋体" w:hAnsi="宋体" w:cs="宋体"/>
                <w:b/>
                <w:color w:val="000000"/>
                <w:szCs w:val="24"/>
              </w:rPr>
              <w:t>甲方（盖章）：</w:t>
            </w:r>
          </w:p>
        </w:tc>
        <w:tc>
          <w:tcPr>
            <w:tcW w:w="4428" w:type="dxa"/>
          </w:tcPr>
          <w:p w:rsidR="00212251" w:rsidRDefault="00212251">
            <w:pPr>
              <w:pStyle w:val="a3"/>
              <w:spacing w:line="360" w:lineRule="auto"/>
              <w:rPr>
                <w:rFonts w:ascii="宋体" w:eastAsia="宋体" w:hAnsi="宋体" w:cs="宋体"/>
                <w:color w:val="000000"/>
                <w:szCs w:val="24"/>
              </w:rPr>
            </w:pPr>
            <w:r>
              <w:rPr>
                <w:rFonts w:ascii="宋体" w:eastAsia="宋体" w:hAnsi="宋体" w:cs="宋体"/>
                <w:b/>
                <w:color w:val="000000"/>
                <w:szCs w:val="24"/>
              </w:rPr>
              <w:t>乙方（盖章）：</w:t>
            </w:r>
          </w:p>
        </w:tc>
      </w:tr>
      <w:tr w:rsidR="00212251" w:rsidTr="003879EA">
        <w:tc>
          <w:tcPr>
            <w:tcW w:w="4428" w:type="dxa"/>
          </w:tcPr>
          <w:p w:rsidR="00212251" w:rsidRDefault="00212251">
            <w:pPr>
              <w:pStyle w:val="a3"/>
              <w:spacing w:line="360" w:lineRule="auto"/>
              <w:rPr>
                <w:rFonts w:ascii="宋体" w:eastAsia="宋体" w:hAnsi="宋体" w:cs="宋体"/>
                <w:color w:val="000000"/>
                <w:szCs w:val="24"/>
              </w:rPr>
            </w:pPr>
            <w:r>
              <w:rPr>
                <w:rFonts w:ascii="宋体" w:eastAsia="宋体" w:hAnsi="宋体" w:cs="宋体"/>
                <w:color w:val="000000"/>
                <w:szCs w:val="24"/>
              </w:rPr>
              <w:t>法定代表人或授权代表（签字）：</w:t>
            </w:r>
          </w:p>
        </w:tc>
        <w:tc>
          <w:tcPr>
            <w:tcW w:w="4428" w:type="dxa"/>
          </w:tcPr>
          <w:p w:rsidR="00212251" w:rsidRDefault="00212251">
            <w:pPr>
              <w:pStyle w:val="a3"/>
              <w:spacing w:line="360" w:lineRule="auto"/>
              <w:rPr>
                <w:rFonts w:ascii="宋体" w:eastAsia="宋体" w:hAnsi="宋体" w:cs="宋体"/>
                <w:color w:val="000000"/>
                <w:szCs w:val="24"/>
              </w:rPr>
            </w:pPr>
            <w:r>
              <w:rPr>
                <w:rFonts w:ascii="宋体" w:eastAsia="宋体" w:hAnsi="宋体" w:cs="宋体"/>
                <w:color w:val="000000"/>
                <w:szCs w:val="24"/>
              </w:rPr>
              <w:t>法定代表人或授权代表（签字）：</w:t>
            </w:r>
          </w:p>
        </w:tc>
      </w:tr>
      <w:tr w:rsidR="00212251" w:rsidTr="003879EA">
        <w:tc>
          <w:tcPr>
            <w:tcW w:w="4428" w:type="dxa"/>
          </w:tcPr>
          <w:p w:rsidR="00212251" w:rsidRDefault="00212251">
            <w:pPr>
              <w:spacing w:line="360" w:lineRule="auto"/>
            </w:pPr>
            <w:r>
              <w:rPr>
                <w:rFonts w:ascii="宋体" w:eastAsia="宋体" w:hAnsi="宋体" w:cs="宋体"/>
                <w:color w:val="000000"/>
                <w:szCs w:val="24"/>
              </w:rPr>
              <w:t>签署时间：</w:t>
            </w:r>
          </w:p>
          <w:p w:rsidR="00212251" w:rsidRPr="00CC7853" w:rsidRDefault="00212251" w:rsidP="003879EA">
            <w:r>
              <w:rPr>
                <w:rFonts w:hint="eastAsia"/>
              </w:rPr>
              <w:t>合同签署地：</w:t>
            </w:r>
          </w:p>
        </w:tc>
        <w:tc>
          <w:tcPr>
            <w:tcW w:w="4428" w:type="dxa"/>
          </w:tcPr>
          <w:p w:rsidR="00212251" w:rsidRDefault="00212251">
            <w:pPr>
              <w:spacing w:line="360" w:lineRule="auto"/>
              <w:rPr>
                <w:rFonts w:ascii="宋体" w:eastAsia="宋体" w:hAnsi="宋体" w:cs="宋体"/>
                <w:color w:val="000000"/>
                <w:szCs w:val="24"/>
              </w:rPr>
            </w:pPr>
            <w:r>
              <w:rPr>
                <w:rFonts w:ascii="宋体" w:eastAsia="宋体" w:hAnsi="宋体" w:cs="宋体"/>
                <w:color w:val="000000"/>
                <w:szCs w:val="24"/>
              </w:rPr>
              <w:t>签署时间：</w:t>
            </w:r>
          </w:p>
          <w:p w:rsidR="00212251" w:rsidRDefault="00212251">
            <w:pPr>
              <w:spacing w:line="360" w:lineRule="auto"/>
            </w:pPr>
          </w:p>
        </w:tc>
      </w:tr>
    </w:tbl>
    <w:p w:rsidR="00212251" w:rsidRPr="003879EA" w:rsidRDefault="00212251" w:rsidP="003879EA">
      <w:pPr>
        <w:pStyle w:val="a3"/>
        <w:spacing w:line="360" w:lineRule="auto"/>
        <w:rPr>
          <w:rFonts w:ascii="宋体" w:eastAsia="宋体" w:hAnsi="宋体" w:cs="宋体"/>
          <w:color w:val="000000"/>
          <w:szCs w:val="24"/>
        </w:rPr>
      </w:pPr>
    </w:p>
    <w:sectPr w:rsidR="00212251" w:rsidRPr="003879EA"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212251">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21225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212251">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212251">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570B2"/>
    <w:rsid w:val="001B1FCD"/>
    <w:rsid w:val="001D25D0"/>
    <w:rsid w:val="00212251"/>
    <w:rsid w:val="0027460F"/>
    <w:rsid w:val="003116ED"/>
    <w:rsid w:val="00374298"/>
    <w:rsid w:val="003D4680"/>
    <w:rsid w:val="003F2C94"/>
    <w:rsid w:val="00441831"/>
    <w:rsid w:val="004C1F46"/>
    <w:rsid w:val="0053160D"/>
    <w:rsid w:val="0055482C"/>
    <w:rsid w:val="00607DBE"/>
    <w:rsid w:val="00641E18"/>
    <w:rsid w:val="006D754E"/>
    <w:rsid w:val="006F6C79"/>
    <w:rsid w:val="007B0661"/>
    <w:rsid w:val="007F29A4"/>
    <w:rsid w:val="007F7C41"/>
    <w:rsid w:val="00944C92"/>
    <w:rsid w:val="009A71EB"/>
    <w:rsid w:val="009B1281"/>
    <w:rsid w:val="009B131F"/>
    <w:rsid w:val="009B2DD4"/>
    <w:rsid w:val="009E1CAE"/>
    <w:rsid w:val="00A016E4"/>
    <w:rsid w:val="00AF0502"/>
    <w:rsid w:val="00AF4C42"/>
    <w:rsid w:val="00B0261D"/>
    <w:rsid w:val="00B105C2"/>
    <w:rsid w:val="00BC508B"/>
    <w:rsid w:val="00CA3FFD"/>
    <w:rsid w:val="00CC543F"/>
    <w:rsid w:val="00CE0003"/>
    <w:rsid w:val="00D0045D"/>
    <w:rsid w:val="00D0421B"/>
    <w:rsid w:val="00D14910"/>
    <w:rsid w:val="00D258BF"/>
    <w:rsid w:val="00D80C76"/>
    <w:rsid w:val="00E009DE"/>
    <w:rsid w:val="00E269DF"/>
    <w:rsid w:val="00ED5AD6"/>
    <w:rsid w:val="00F03CCB"/>
    <w:rsid w:val="00F36ACE"/>
    <w:rsid w:val="00F60BDB"/>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5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semiHidden/>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2019-03-10T13:22:00Z</dcterms:created>
  <dcterms:modified xsi:type="dcterms:W3CDTF">2019-03-10T13:22:00Z</dcterms:modified>
</cp:coreProperties>
</file>