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AA5" w:rsidRPr="00D94062" w:rsidRDefault="00AF2AA5" w:rsidP="00AF2AA5">
      <w:pPr>
        <w:pStyle w:val="a5"/>
      </w:pPr>
      <w:bookmarkStart w:id="0" w:name="_GoBack"/>
      <w:r>
        <w:rPr>
          <w:rFonts w:hint="eastAsia"/>
        </w:rPr>
        <w:t>一手商铺</w:t>
      </w:r>
      <w:r w:rsidRPr="00D94062">
        <w:rPr>
          <w:rFonts w:hint="eastAsia"/>
        </w:rPr>
        <w:t>买卖合同</w:t>
      </w:r>
    </w:p>
    <w:bookmarkEnd w:id="0"/>
    <w:p w:rsidR="00AF2AA5" w:rsidRPr="00491783" w:rsidRDefault="00AF2AA5" w:rsidP="00A25ED8">
      <w:pPr>
        <w:pStyle w:val="a3"/>
        <w:wordWrap w:val="0"/>
        <w:spacing w:before="0" w:line="360" w:lineRule="auto"/>
        <w:ind w:firstLineChars="200" w:firstLine="480"/>
        <w:jc w:val="both"/>
        <w:rPr>
          <w:rFonts w:asciiTheme="minorEastAsia" w:hAnsiTheme="minorEastAsia" w:cs="华文宋体"/>
          <w:b/>
          <w:color w:val="000000"/>
          <w:szCs w:val="24"/>
          <w:u w:val="single"/>
        </w:rPr>
      </w:pPr>
      <w:r w:rsidRPr="00A25ED8">
        <w:rPr>
          <w:rFonts w:asciiTheme="minorEastAsia" w:hAnsiTheme="minorEastAsia" w:cs="华文宋体"/>
          <w:b/>
          <w:color w:val="000000"/>
          <w:szCs w:val="24"/>
        </w:rPr>
        <w:t>出卖人：</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注册地址：</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Pr>
          <w:rFonts w:asciiTheme="minorEastAsia" w:hAnsiTheme="minorEastAsia" w:cs="华文宋体" w:hint="eastAsia"/>
          <w:color w:val="000000"/>
          <w:szCs w:val="24"/>
        </w:rPr>
        <w:t>统一社会信用代码</w:t>
      </w:r>
      <w:r w:rsidRPr="00A25ED8">
        <w:rPr>
          <w:rFonts w:asciiTheme="minorEastAsia" w:hAnsiTheme="minorEastAsia" w:cs="华文宋体"/>
          <w:color w:val="000000"/>
          <w:szCs w:val="24"/>
        </w:rPr>
        <w:t>：</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企业资质证书号：</w:t>
      </w:r>
      <w:r w:rsidRPr="005637BA">
        <w:rPr>
          <w:rFonts w:ascii="宋体" w:hAnsi="宋体" w:hint="eastAsia"/>
          <w:color w:val="000000" w:themeColor="text1"/>
          <w:u w:val="single"/>
        </w:rPr>
        <w:t xml:space="preserve">                 </w:t>
      </w:r>
    </w:p>
    <w:p w:rsidR="00AF2AA5"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法定代表人：</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联系电话：</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邮政编码：</w:t>
      </w:r>
      <w:r w:rsidRPr="005637BA">
        <w:rPr>
          <w:rFonts w:ascii="宋体" w:hAnsi="宋体" w:hint="eastAsia"/>
          <w:color w:val="000000" w:themeColor="text1"/>
          <w:u w:val="single"/>
        </w:rPr>
        <w:t xml:space="preserve">                 </w:t>
      </w:r>
    </w:p>
    <w:p w:rsidR="00AF2AA5"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委托代理人：</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地址：</w:t>
      </w:r>
      <w:r w:rsidRPr="005637BA">
        <w:rPr>
          <w:rFonts w:ascii="宋体" w:hAnsi="宋体" w:hint="eastAsia"/>
          <w:color w:val="000000" w:themeColor="text1"/>
          <w:u w:val="single"/>
        </w:rPr>
        <w:t xml:space="preserve">                 </w:t>
      </w:r>
    </w:p>
    <w:p w:rsidR="00AF2AA5"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邮政编码：</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联系电话：</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委托代理机构：</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注册地址：</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Pr>
          <w:rFonts w:asciiTheme="minorEastAsia" w:hAnsiTheme="minorEastAsia" w:cs="华文宋体" w:hint="eastAsia"/>
          <w:color w:val="000000"/>
          <w:szCs w:val="24"/>
        </w:rPr>
        <w:t>统一社会信用代码</w:t>
      </w:r>
      <w:r w:rsidRPr="00A25ED8">
        <w:rPr>
          <w:rFonts w:asciiTheme="minorEastAsia" w:hAnsiTheme="minorEastAsia" w:cs="华文宋体"/>
          <w:color w:val="000000"/>
          <w:szCs w:val="24"/>
        </w:rPr>
        <w:t>：</w:t>
      </w:r>
      <w:r w:rsidRPr="005637BA">
        <w:rPr>
          <w:rFonts w:ascii="宋体" w:hAnsi="宋体" w:hint="eastAsia"/>
          <w:color w:val="000000" w:themeColor="text1"/>
          <w:u w:val="single"/>
        </w:rPr>
        <w:t xml:space="preserve">                 </w:t>
      </w:r>
    </w:p>
    <w:p w:rsidR="00AF2AA5"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法定代表人：</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联系电话：</w:t>
      </w:r>
      <w:r w:rsidRPr="005637BA">
        <w:rPr>
          <w:rFonts w:ascii="宋体" w:hAnsi="宋体" w:hint="eastAsia"/>
          <w:color w:val="000000" w:themeColor="text1"/>
          <w:u w:val="single"/>
        </w:rPr>
        <w:t xml:space="preserve">                 </w:t>
      </w:r>
    </w:p>
    <w:p w:rsidR="00AF2AA5" w:rsidRPr="00A25ED8" w:rsidRDefault="00AF2AA5" w:rsidP="00D94062">
      <w:pPr>
        <w:pStyle w:val="a3"/>
        <w:wordWrap w:val="0"/>
        <w:spacing w:before="0"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邮政编码：</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买受人：</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【本人】【法定代表人】姓名：</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国籍：</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【身份证</w:t>
      </w:r>
      <w:r>
        <w:rPr>
          <w:rFonts w:asciiTheme="minorEastAsia" w:hAnsiTheme="minorEastAsia" w:cs="华文宋体" w:hint="eastAsia"/>
          <w:color w:val="000000"/>
          <w:szCs w:val="24"/>
        </w:rPr>
        <w:t>号</w:t>
      </w:r>
      <w:r w:rsidRPr="00A25ED8">
        <w:rPr>
          <w:rFonts w:asciiTheme="minorEastAsia" w:hAnsiTheme="minorEastAsia" w:cs="华文宋体"/>
          <w:color w:val="000000"/>
          <w:szCs w:val="24"/>
        </w:rPr>
        <w:t>】【护照</w:t>
      </w:r>
      <w:r>
        <w:rPr>
          <w:rFonts w:asciiTheme="minorEastAsia" w:hAnsiTheme="minorEastAsia" w:cs="华文宋体" w:hint="eastAsia"/>
          <w:color w:val="000000"/>
          <w:szCs w:val="24"/>
        </w:rPr>
        <w:t>号</w:t>
      </w:r>
      <w:r w:rsidRPr="00A25ED8">
        <w:rPr>
          <w:rFonts w:asciiTheme="minorEastAsia" w:hAnsiTheme="minorEastAsia" w:cs="华文宋体"/>
          <w:color w:val="000000"/>
          <w:szCs w:val="24"/>
        </w:rPr>
        <w:t>】【</w:t>
      </w:r>
      <w:r>
        <w:rPr>
          <w:rFonts w:asciiTheme="minorEastAsia" w:hAnsiTheme="minorEastAsia" w:cs="华文宋体" w:hint="eastAsia"/>
          <w:color w:val="000000"/>
          <w:szCs w:val="24"/>
        </w:rPr>
        <w:t>统一社会信用代码</w:t>
      </w:r>
      <w:r w:rsidRPr="00A25ED8">
        <w:rPr>
          <w:rFonts w:asciiTheme="minorEastAsia" w:hAnsiTheme="minorEastAsia" w:cs="华文宋体"/>
          <w:color w:val="000000"/>
          <w:szCs w:val="24"/>
        </w:rPr>
        <w:t>】</w:t>
      </w:r>
      <w:r>
        <w:rPr>
          <w:rFonts w:asciiTheme="minorEastAsia" w:hAnsiTheme="minorEastAsia" w:cs="华文宋体" w:hint="eastAsia"/>
          <w:color w:val="000000"/>
          <w:szCs w:val="24"/>
        </w:rPr>
        <w:t>：</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地址：</w:t>
      </w:r>
      <w:r w:rsidRPr="005637BA">
        <w:rPr>
          <w:rFonts w:ascii="宋体" w:hAnsi="宋体" w:hint="eastAsia"/>
          <w:color w:val="000000" w:themeColor="text1"/>
          <w:u w:val="single"/>
        </w:rPr>
        <w:t xml:space="preserve">                 </w:t>
      </w:r>
    </w:p>
    <w:p w:rsidR="00AF2AA5"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邮政编码：</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联系电话：</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委托代理人：</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国籍：</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地址：</w:t>
      </w:r>
      <w:r w:rsidRPr="005637BA">
        <w:rPr>
          <w:rFonts w:ascii="宋体" w:hAnsi="宋体" w:hint="eastAsia"/>
          <w:color w:val="000000" w:themeColor="text1"/>
          <w:u w:val="single"/>
        </w:rPr>
        <w:t xml:space="preserve">                 </w:t>
      </w:r>
    </w:p>
    <w:p w:rsidR="00AF2AA5"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邮政编码：</w:t>
      </w:r>
      <w:r w:rsidRPr="005637BA">
        <w:rPr>
          <w:rFonts w:ascii="宋体" w:hAnsi="宋体" w:hint="eastAsia"/>
          <w:color w:val="000000" w:themeColor="text1"/>
          <w:u w:val="single"/>
        </w:rPr>
        <w:t xml:space="preserve">                 </w:t>
      </w:r>
    </w:p>
    <w:p w:rsidR="00AF2AA5" w:rsidRPr="00A25ED8" w:rsidRDefault="00AF2AA5" w:rsidP="00D94062">
      <w:pPr>
        <w:pStyle w:val="a3"/>
        <w:wordWrap w:val="0"/>
        <w:spacing w:before="0"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联系电话：</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共有人：</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姓名：</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国籍：</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【身份证】【护照】【</w:t>
      </w:r>
      <w:r>
        <w:rPr>
          <w:rFonts w:asciiTheme="minorEastAsia" w:hAnsiTheme="minorEastAsia" w:cs="华文宋体" w:hint="eastAsia"/>
          <w:color w:val="000000"/>
          <w:szCs w:val="24"/>
        </w:rPr>
        <w:t>统一社会信用代码</w:t>
      </w:r>
      <w:r w:rsidRPr="00A25ED8">
        <w:rPr>
          <w:rFonts w:asciiTheme="minorEastAsia" w:hAnsiTheme="minorEastAsia" w:cs="华文宋体"/>
          <w:color w:val="000000"/>
          <w:szCs w:val="24"/>
        </w:rPr>
        <w:t>】</w:t>
      </w:r>
      <w:r>
        <w:rPr>
          <w:rFonts w:asciiTheme="minorEastAsia" w:hAnsiTheme="minorEastAsia" w:cs="华文宋体" w:hint="eastAsia"/>
          <w:color w:val="000000"/>
          <w:szCs w:val="24"/>
        </w:rPr>
        <w:t>：</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委托代理人</w:t>
      </w:r>
      <w:r>
        <w:rPr>
          <w:rFonts w:asciiTheme="minorEastAsia" w:hAnsiTheme="minorEastAsia" w:cs="华文宋体" w:hint="eastAsia"/>
          <w:color w:val="000000"/>
          <w:szCs w:val="24"/>
        </w:rPr>
        <w:t>：</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国籍</w:t>
      </w:r>
      <w:r>
        <w:rPr>
          <w:rFonts w:asciiTheme="minorEastAsia" w:hAnsiTheme="minorEastAsia" w:cs="华文宋体" w:hint="eastAsia"/>
          <w:color w:val="000000"/>
          <w:szCs w:val="24"/>
        </w:rPr>
        <w:t>：</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地址：</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邮政编码：</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联系电话：</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委托代理机构：</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注册地址：</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Pr>
          <w:rFonts w:asciiTheme="minorEastAsia" w:hAnsiTheme="minorEastAsia" w:cs="华文宋体" w:hint="eastAsia"/>
          <w:color w:val="000000"/>
          <w:szCs w:val="24"/>
        </w:rPr>
        <w:t>统一社会信用代码</w:t>
      </w:r>
      <w:r w:rsidRPr="00A25ED8">
        <w:rPr>
          <w:rFonts w:asciiTheme="minorEastAsia" w:hAnsiTheme="minorEastAsia" w:cs="华文宋体"/>
          <w:color w:val="000000"/>
          <w:szCs w:val="24"/>
        </w:rPr>
        <w:t>：</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企业资质证书号：</w:t>
      </w:r>
      <w:r w:rsidRPr="005637BA">
        <w:rPr>
          <w:rFonts w:ascii="宋体" w:hAnsi="宋体" w:hint="eastAsia"/>
          <w:color w:val="000000" w:themeColor="text1"/>
          <w:u w:val="single"/>
        </w:rPr>
        <w:t xml:space="preserve">                 </w:t>
      </w:r>
    </w:p>
    <w:p w:rsidR="00AF2AA5"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法定代表人：</w:t>
      </w:r>
      <w:r w:rsidRPr="005637BA">
        <w:rPr>
          <w:rFonts w:ascii="宋体" w:hAnsi="宋体" w:hint="eastAsia"/>
          <w:color w:val="000000" w:themeColor="text1"/>
          <w:u w:val="single"/>
        </w:rPr>
        <w:t xml:space="preserve">                 </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邮政编码：</w:t>
      </w:r>
      <w:r w:rsidRPr="005637BA">
        <w:rPr>
          <w:rFonts w:ascii="宋体" w:hAnsi="宋体" w:hint="eastAsia"/>
          <w:color w:val="000000" w:themeColor="text1"/>
          <w:u w:val="single"/>
        </w:rPr>
        <w:t xml:space="preserve">                 </w:t>
      </w:r>
    </w:p>
    <w:p w:rsidR="00AF2AA5" w:rsidRPr="00A25ED8" w:rsidRDefault="00AF2AA5" w:rsidP="00D94062">
      <w:pPr>
        <w:pStyle w:val="a3"/>
        <w:wordWrap w:val="0"/>
        <w:spacing w:before="0"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联系电话：</w:t>
      </w:r>
      <w:r w:rsidRPr="005637BA">
        <w:rPr>
          <w:rFonts w:ascii="宋体" w:hAnsi="宋体" w:hint="eastAsia"/>
          <w:color w:val="000000" w:themeColor="text1"/>
          <w:u w:val="single"/>
        </w:rPr>
        <w:t xml:space="preserve">                 </w:t>
      </w:r>
    </w:p>
    <w:p w:rsidR="00AF2AA5" w:rsidRPr="00A25ED8" w:rsidRDefault="00AF2AA5" w:rsidP="00D94062">
      <w:pPr>
        <w:pStyle w:val="a3"/>
        <w:wordWrap w:val="0"/>
        <w:spacing w:beforeLines="100" w:before="312"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根据《中华人民共和国民法典》、《中华人民共和国城市房地产管理法》及其他有关法律、法规之规定，买受人和出卖人在平等、自愿、协商一致的基础上就买卖商</w:t>
      </w:r>
      <w:proofErr w:type="gramStart"/>
      <w:r w:rsidRPr="00A25ED8">
        <w:rPr>
          <w:rFonts w:asciiTheme="minorEastAsia" w:hAnsiTheme="minorEastAsia" w:cs="华文宋体"/>
          <w:color w:val="000000"/>
          <w:szCs w:val="24"/>
        </w:rPr>
        <w:t>铺达成</w:t>
      </w:r>
      <w:proofErr w:type="gramEnd"/>
      <w:r w:rsidRPr="00A25ED8">
        <w:rPr>
          <w:rFonts w:asciiTheme="minorEastAsia" w:hAnsiTheme="minorEastAsia" w:cs="华文宋体"/>
          <w:color w:val="000000"/>
          <w:szCs w:val="24"/>
        </w:rPr>
        <w:t>如下协议：</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第一条　项目建设依据</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出卖人以出让方式取得位于</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编号为</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的地块的土地使用权。土地使用权出让合同号为</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该地块土地面积为，规划用途为</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，土地使用年限自</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日起至</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日止。</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出卖人经批准，在上述地块上建设商铺，【现定名】【暂定名】</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。建设工程规划许可证号为</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，施工许可证号为：</w:t>
      </w:r>
      <w:r w:rsidRPr="00A25ED8">
        <w:rPr>
          <w:rFonts w:asciiTheme="minorEastAsia" w:hAnsiTheme="minorEastAsia" w:cs="华文宋体"/>
          <w:color w:val="000000"/>
          <w:szCs w:val="24"/>
          <w:u w:val="single"/>
        </w:rPr>
        <w:t>                    </w:t>
      </w:r>
      <w:r>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第二条　商铺销售依据</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买受人购买的商铺为【现房】【预售商品房】。预（销）售商品房批准机关为</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 xml:space="preserve">，商品房预售许可证号为 </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第三条　买受人所购商铺的基本情况</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买受人购买的商铺（以下简称该商铺，其商铺平面图见本合同附件一，编号以附件一上表示为准）为本合同第一条规定的项目中的</w:t>
      </w:r>
      <w:r w:rsidRPr="00D94062">
        <w:rPr>
          <w:rFonts w:asciiTheme="minorEastAsia" w:hAnsiTheme="minorEastAsia" w:cs="华文宋体"/>
          <w:color w:val="000000"/>
          <w:szCs w:val="24"/>
          <w:u w:val="single"/>
        </w:rPr>
        <w:t xml:space="preserve">          </w:t>
      </w:r>
      <w:r w:rsidRPr="00D94062">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该商铺作为商业用房，已依法取得相应的土地用途、建设规划相应审批许可条件。</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该商铺属</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结构，建筑层数为</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层。该商</w:t>
      </w:r>
      <w:proofErr w:type="gramStart"/>
      <w:r w:rsidRPr="00A25ED8">
        <w:rPr>
          <w:rFonts w:asciiTheme="minorEastAsia" w:hAnsiTheme="minorEastAsia" w:cs="华文宋体"/>
          <w:color w:val="000000"/>
          <w:szCs w:val="24"/>
        </w:rPr>
        <w:t>铺合同</w:t>
      </w:r>
      <w:proofErr w:type="gramEnd"/>
      <w:r w:rsidRPr="00A25ED8">
        <w:rPr>
          <w:rFonts w:asciiTheme="minorEastAsia" w:hAnsiTheme="minorEastAsia" w:cs="华文宋体"/>
          <w:color w:val="000000"/>
          <w:szCs w:val="24"/>
        </w:rPr>
        <w:t>约定建筑面积共</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平方米，其中，套内建筑面积</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平方米，公共部位与公用房屋分摊建筑面积</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平方米。（有关公共部位与公用房屋分摊建筑面积构成说明见附件二）。</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第四条　计价方式与价款</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出卖人与买受人约定按套内建筑面积计算该商铺价款</w:t>
      </w:r>
      <w:r>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该商铺单价为人民币</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元</w:t>
      </w:r>
      <w:r>
        <w:rPr>
          <w:rFonts w:asciiTheme="minorEastAsia" w:hAnsiTheme="minorEastAsia" w:cs="华文宋体" w:hint="eastAsia"/>
          <w:color w:val="000000"/>
          <w:szCs w:val="24"/>
        </w:rPr>
        <w:t>/</w:t>
      </w:r>
      <w:r w:rsidRPr="00A25ED8">
        <w:rPr>
          <w:rFonts w:asciiTheme="minorEastAsia" w:hAnsiTheme="minorEastAsia" w:cs="华文宋体"/>
          <w:color w:val="000000"/>
          <w:szCs w:val="24"/>
        </w:rPr>
        <w:t>平方米，总金额人民币（大写）</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元）</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第五条　套内建筑面积确认及面积差异处理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合同约定面积与产权登记面积有差异的，以产权登记面积为准。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商铺交付后，产权登记面积与合同约定面积发生差异，双方同意按第</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种方式进行处理：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（1）双方自行约定：</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a、以产权登记面积为准，据实结算房价款；</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b、产权登记面积大于合同约定面积的部分，买受人按约定的单价补足房款；</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c、产权登记面积小于合同约定面积的部分，出卖人按约定的单价返还买受人。</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（2）双方同意按以下原则处理：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a、面积误差比绝对值在</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%以内（含</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%）的，据实结算房价款；</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b、面积误差比绝对值超出</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%时，买受人有权退房。</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买受人退房的，出卖人在买受人提出退房之日起</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天内将买受人已付款退还给买受人，并按</w:t>
      </w:r>
      <w:r>
        <w:rPr>
          <w:rFonts w:asciiTheme="minorEastAsia" w:hAnsiTheme="minorEastAsia" w:cs="华文宋体" w:hint="eastAsia"/>
          <w:color w:val="000000"/>
          <w:szCs w:val="24"/>
        </w:rPr>
        <w:t>银行同期</w:t>
      </w:r>
      <w:r w:rsidRPr="00A25ED8">
        <w:rPr>
          <w:rFonts w:asciiTheme="minorEastAsia" w:hAnsiTheme="minorEastAsia" w:cs="华文宋体"/>
          <w:color w:val="000000"/>
          <w:szCs w:val="24"/>
        </w:rPr>
        <w:t>利率付给利息。</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买受人</w:t>
      </w:r>
      <w:proofErr w:type="gramStart"/>
      <w:r w:rsidRPr="00A25ED8">
        <w:rPr>
          <w:rFonts w:asciiTheme="minorEastAsia" w:hAnsiTheme="minorEastAsia" w:cs="华文宋体"/>
          <w:color w:val="000000"/>
          <w:szCs w:val="24"/>
        </w:rPr>
        <w:t>不</w:t>
      </w:r>
      <w:proofErr w:type="gramEnd"/>
      <w:r w:rsidRPr="00A25ED8">
        <w:rPr>
          <w:rFonts w:asciiTheme="minorEastAsia" w:hAnsiTheme="minorEastAsia" w:cs="华文宋体"/>
          <w:color w:val="000000"/>
          <w:szCs w:val="24"/>
        </w:rPr>
        <w:t>退房的，产权登记面积大于合同约定面积时，面积误差比在</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%以内（含</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%）部分的房价款由买受人补足；超出</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%部分的房价款由出卖人承担，产权归买受人。产权登记面积小于合同约定面积时，面积误差比绝对值在</w:t>
      </w:r>
      <w:r w:rsidRPr="00D94062">
        <w:rPr>
          <w:rFonts w:asciiTheme="minorEastAsia" w:hAnsiTheme="minorEastAsia" w:cs="华文宋体"/>
          <w:color w:val="000000"/>
          <w:szCs w:val="24"/>
          <w:u w:val="single"/>
        </w:rPr>
        <w:t xml:space="preserve"> </w:t>
      </w:r>
      <w:r>
        <w:rPr>
          <w:rFonts w:asciiTheme="minorEastAsia" w:hAnsiTheme="minorEastAsia" w:cs="华文宋体"/>
          <w:color w:val="000000"/>
          <w:szCs w:val="24"/>
          <w:u w:val="single"/>
        </w:rPr>
        <w:t xml:space="preserve"> </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%以内（含</w:t>
      </w:r>
      <w:r w:rsidRPr="00D94062">
        <w:rPr>
          <w:rFonts w:asciiTheme="minorEastAsia" w:hAnsiTheme="minorEastAsia" w:cs="华文宋体"/>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%）部分的房价款由出卖人返还买受人</w:t>
      </w:r>
      <w:r>
        <w:rPr>
          <w:rFonts w:asciiTheme="minorEastAsia" w:hAnsiTheme="minorEastAsia" w:cs="华文宋体" w:hint="eastAsia"/>
          <w:color w:val="000000"/>
          <w:szCs w:val="24"/>
        </w:rPr>
        <w:t>；</w:t>
      </w:r>
      <w:r w:rsidRPr="00A25ED8">
        <w:rPr>
          <w:rFonts w:asciiTheme="minorEastAsia" w:hAnsiTheme="minorEastAsia" w:cs="华文宋体"/>
          <w:color w:val="000000"/>
          <w:szCs w:val="24"/>
        </w:rPr>
        <w:t>绝对值超出</w:t>
      </w:r>
      <w:r w:rsidRPr="00D94062">
        <w:rPr>
          <w:rFonts w:asciiTheme="minorEastAsia" w:hAnsiTheme="minorEastAsia" w:cs="华文宋体"/>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%部分的房价款由出卖人双倍返还买受人。</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因设计变更造成面积差异，双方不解除合同的，应当签署补充协议。</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第六条　公共部位与公用房屋分摊建筑面积确认及面积差异处理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合同约定公摊面积与产权登记公摊面积有差异的，以产权登记面积为准。双方同意按本合同第五条约定之面积差异处理方式进行处理：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鉴于人防工程的特殊性，人防工程所占有的公共部位与公用房屋分摊建筑面积不予计价。</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第七条　付款方式及期限</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买受人按下列第</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种方式按期付款：</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（1）一次性付款</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买受人在</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年</w:t>
      </w:r>
      <w:r w:rsidRPr="00D94062">
        <w:rPr>
          <w:rFonts w:asciiTheme="minorEastAsia" w:hAnsiTheme="minorEastAsia" w:cs="华文宋体"/>
          <w:color w:val="000000"/>
          <w:szCs w:val="24"/>
          <w:u w:val="single"/>
        </w:rPr>
        <w:t xml:space="preserve">  </w:t>
      </w:r>
      <w:r>
        <w:rPr>
          <w:rFonts w:asciiTheme="minorEastAsia" w:hAnsiTheme="minorEastAsia" w:cs="华文宋体"/>
          <w:color w:val="000000"/>
          <w:szCs w:val="24"/>
          <w:u w:val="single"/>
        </w:rPr>
        <w:t xml:space="preserve">  </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日前付清全部房价款的，出卖人给予买受人占付款金</w:t>
      </w:r>
      <w:r w:rsidRPr="00D94062">
        <w:rPr>
          <w:rFonts w:asciiTheme="minorEastAsia" w:hAnsiTheme="minorEastAsia" w:cs="华文宋体" w:hint="eastAsia"/>
          <w:color w:val="000000"/>
          <w:szCs w:val="24"/>
        </w:rPr>
        <w:t>额</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%的优惠，即实际付款额为人民币（大写）</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元）整。</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（2）分期付款</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买受人应当按以下时间如期将房价款当面交付出卖人或汇入出卖人指定的银行</w:t>
      </w:r>
      <w:r>
        <w:rPr>
          <w:rFonts w:asciiTheme="minorEastAsia" w:hAnsiTheme="minorEastAsia" w:cs="华文宋体" w:hint="eastAsia"/>
          <w:color w:val="000000"/>
          <w:szCs w:val="24"/>
        </w:rPr>
        <w:t>账户</w:t>
      </w:r>
      <w:r w:rsidRPr="00A25ED8">
        <w:rPr>
          <w:rFonts w:asciiTheme="minorEastAsia" w:hAnsiTheme="minorEastAsia" w:cs="华文宋体"/>
          <w:color w:val="000000"/>
          <w:szCs w:val="24"/>
        </w:rPr>
        <w:t>（</w:t>
      </w:r>
      <w:r w:rsidRPr="00A25ED8">
        <w:rPr>
          <w:rFonts w:asciiTheme="minorEastAsia" w:hAnsiTheme="minorEastAsia" w:cs="华文宋体" w:hint="eastAsia"/>
          <w:color w:val="000000"/>
          <w:szCs w:val="24"/>
        </w:rPr>
        <w:t>账户</w:t>
      </w:r>
      <w:r w:rsidRPr="00A25ED8">
        <w:rPr>
          <w:rFonts w:asciiTheme="minorEastAsia" w:hAnsiTheme="minorEastAsia" w:cs="华文宋体"/>
          <w:color w:val="000000"/>
          <w:szCs w:val="24"/>
        </w:rPr>
        <w:t>名称：</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w:t>
      </w:r>
      <w:r w:rsidRPr="00A25ED8">
        <w:rPr>
          <w:rFonts w:asciiTheme="minorEastAsia" w:hAnsiTheme="minorEastAsia" w:cs="华文宋体" w:hint="eastAsia"/>
          <w:color w:val="000000"/>
          <w:szCs w:val="24"/>
        </w:rPr>
        <w:t>账号</w:t>
      </w:r>
      <w:r w:rsidRPr="00A25ED8">
        <w:rPr>
          <w:rFonts w:asciiTheme="minorEastAsia" w:hAnsiTheme="minorEastAsia" w:cs="华文宋体"/>
          <w:color w:val="000000"/>
          <w:szCs w:val="24"/>
        </w:rPr>
        <w:t>：</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w:t>
      </w:r>
      <w:r>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a、</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日前支付全部房价款的</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%，计人民币</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元整；</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b、</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日前支付全部房价款的</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%，计人民币</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元整。</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（3）按揭付款</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a、买受人应于</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日前支付全部房价款的</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%，计人民币</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元整；</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b、买受人应于</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日前支付全部房价款的</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%，计人民币</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元整；</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c、买受人付清前述首付款后，应按银行要求持有关材料于</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日前到银行办妥按揭贷款手续。</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d、其他方式</w:t>
      </w:r>
    </w:p>
    <w:p w:rsidR="00AF2AA5" w:rsidRPr="00F45203"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u w:val="single"/>
        </w:rPr>
        <w:t xml:space="preserve">                                        </w:t>
      </w:r>
      <w:r w:rsidRPr="00D94062">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第八条　买受人逾期付款的违约责任</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1、买受人如未按本合同规定的时间付款，按下列方式处理：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按逾期时间，分别处理（不作累加）</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（1）逾期在</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日之内，自本合同规定的应付款期限之第二天起至实际全额支付应付款之日止，买受人按日向出卖人支付逾期应付款万分之</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的违约金，合同继续履行；</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（2）逾期超过</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日后，出卖人有权解除合同。出卖人解除合同的，买受人按累计应付款的</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%向出卖人支付违约金。买受人愿意继续履行合同的，经出卖人同意，合同继续履行，自本合同规定的应付款期限之第二天起至实际全额支付应付款之日止，买受人按日向出卖人支付逾期应付款万分之</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（该比率应不小于第（1）项中的比率）的违约金。</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2、买受人未按银行要求持有关材料按时到银行办妥按揭贷款手续的，视为未按本合同规定的时间付款，按本条第一款承担违约责任。</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3、经银行审查后，银行不</w:t>
      </w:r>
      <w:proofErr w:type="gramStart"/>
      <w:r w:rsidRPr="00A25ED8">
        <w:rPr>
          <w:rFonts w:asciiTheme="minorEastAsia" w:hAnsiTheme="minorEastAsia" w:cs="华文宋体"/>
          <w:color w:val="000000"/>
          <w:szCs w:val="24"/>
        </w:rPr>
        <w:t>能为买</w:t>
      </w:r>
      <w:proofErr w:type="gramEnd"/>
      <w:r w:rsidRPr="00A25ED8">
        <w:rPr>
          <w:rFonts w:asciiTheme="minorEastAsia" w:hAnsiTheme="minorEastAsia" w:cs="华文宋体"/>
          <w:color w:val="000000"/>
          <w:szCs w:val="24"/>
        </w:rPr>
        <w:t>受人提供贷款或不能提供足额贷款的，买受人应自银行</w:t>
      </w:r>
      <w:r w:rsidRPr="00A25ED8">
        <w:rPr>
          <w:rFonts w:asciiTheme="minorEastAsia" w:hAnsiTheme="minorEastAsia" w:cs="华文宋体" w:hint="eastAsia"/>
          <w:color w:val="000000"/>
          <w:szCs w:val="24"/>
        </w:rPr>
        <w:t>做出</w:t>
      </w:r>
      <w:r w:rsidRPr="00A25ED8">
        <w:rPr>
          <w:rFonts w:asciiTheme="minorEastAsia" w:hAnsiTheme="minorEastAsia" w:cs="华文宋体"/>
          <w:color w:val="000000"/>
          <w:szCs w:val="24"/>
        </w:rPr>
        <w:t>此决定之日起</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日内自行向出卖人付清房款；否则，买受人应按本条第一款承担未及时付款的违约责任。</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第九条　交付期限</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出卖人应当在</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日前，依照国家和地方人民政府的有关规定，将具备下列第</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种条件，并符合本合同约定的商铺交付买受人使用：</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该商品房交付时应当符合下列第1、2、</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项所列条件：</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1、该商品房已取得建设工程竣工验收备案证明文件；</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2、该商品房已取得房屋测绘报告；</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3、</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4、</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但如遇下列特殊原因，除双方协商同意解除合同或变更合同外，出卖人可据实予以延期：</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1、遭遇不可抗力，且出卖人在发生之日起</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日内通知买受人的；</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Pr>
          <w:rFonts w:asciiTheme="minorEastAsia" w:hAnsiTheme="minorEastAsia" w:cs="华文宋体"/>
          <w:color w:val="000000"/>
          <w:szCs w:val="24"/>
        </w:rPr>
        <w:t>2</w:t>
      </w:r>
      <w:r w:rsidRPr="00A25ED8">
        <w:rPr>
          <w:rFonts w:asciiTheme="minorEastAsia" w:hAnsiTheme="minorEastAsia" w:cs="华文宋体"/>
          <w:color w:val="000000"/>
          <w:szCs w:val="24"/>
        </w:rPr>
        <w:t>、因重大政策性影响或其他特殊情况，且出卖人在发生之日起</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日内通知买受人的；</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3、</w:t>
      </w:r>
      <w:r w:rsidRPr="00A25ED8">
        <w:rPr>
          <w:rFonts w:asciiTheme="minorEastAsia" w:hAnsiTheme="minorEastAsia" w:cs="华文宋体"/>
          <w:color w:val="000000"/>
          <w:szCs w:val="24"/>
          <w:u w:val="single"/>
        </w:rPr>
        <w:t>                    </w:t>
      </w:r>
      <w:r>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第十条　出卖人逾期交房的违约责任</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除本合同第九条规定的特殊情况外，出卖人如未按本合同规定的期限将该商铺交付买受人使用，按下列方式处理：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按逾期时间，分别处理（不作累加）</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（1）逾期不超过</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日，自本合同第九条规定的最后交付期限的第二天起至实际交付之日止，出卖人按日向买受人支付已交付房价款万分之</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的违约金，合同继续履行；</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（2）逾期超过</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日后，买受人有权解除合同。买受人解除合同的，出卖人应当自买受人解除合同通知到达之日起</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天内退还全部已付款，</w:t>
      </w:r>
      <w:proofErr w:type="gramStart"/>
      <w:r w:rsidRPr="00A25ED8">
        <w:rPr>
          <w:rFonts w:asciiTheme="minorEastAsia" w:hAnsiTheme="minorEastAsia" w:cs="华文宋体"/>
          <w:color w:val="000000"/>
          <w:szCs w:val="24"/>
        </w:rPr>
        <w:t>并按买受</w:t>
      </w:r>
      <w:proofErr w:type="gramEnd"/>
      <w:r w:rsidRPr="00A25ED8">
        <w:rPr>
          <w:rFonts w:asciiTheme="minorEastAsia" w:hAnsiTheme="minorEastAsia" w:cs="华文宋体"/>
          <w:color w:val="000000"/>
          <w:szCs w:val="24"/>
        </w:rPr>
        <w:t>人累计已付款的</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%向买受人支付违约金。买受人要求继续履行合同的，合同继续履行，自本合同第九条规定的最后交付期限的第二天起至实际交付之日止，出卖人按日向买受人支付已交付房价款万分之</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（该比率应不小于第（1）项中的比率）的违约金。</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第十一条　规划、设计变更的约定</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经规划部门批准的规划变更、设计单位同意的设计变更或人防工程特殊需要导致下列影响到买受人所购商</w:t>
      </w:r>
      <w:proofErr w:type="gramStart"/>
      <w:r w:rsidRPr="00A25ED8">
        <w:rPr>
          <w:rFonts w:asciiTheme="minorEastAsia" w:hAnsiTheme="minorEastAsia" w:cs="华文宋体"/>
          <w:color w:val="000000"/>
          <w:szCs w:val="24"/>
        </w:rPr>
        <w:t>铺质量</w:t>
      </w:r>
      <w:proofErr w:type="gramEnd"/>
      <w:r w:rsidRPr="00A25ED8">
        <w:rPr>
          <w:rFonts w:asciiTheme="minorEastAsia" w:hAnsiTheme="minorEastAsia" w:cs="华文宋体"/>
          <w:color w:val="000000"/>
          <w:szCs w:val="24"/>
        </w:rPr>
        <w:t>或使用功能的，出卖人应当在有关部门批准同意之日起</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日内，书面通知买受人：</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（1）该商</w:t>
      </w:r>
      <w:proofErr w:type="gramStart"/>
      <w:r w:rsidRPr="00A25ED8">
        <w:rPr>
          <w:rFonts w:asciiTheme="minorEastAsia" w:hAnsiTheme="minorEastAsia" w:cs="华文宋体"/>
          <w:color w:val="000000"/>
          <w:szCs w:val="24"/>
        </w:rPr>
        <w:t>铺结构</w:t>
      </w:r>
      <w:proofErr w:type="gramEnd"/>
      <w:r w:rsidRPr="00A25ED8">
        <w:rPr>
          <w:rFonts w:asciiTheme="minorEastAsia" w:hAnsiTheme="minorEastAsia" w:cs="华文宋体"/>
          <w:color w:val="000000"/>
          <w:szCs w:val="24"/>
        </w:rPr>
        <w:t>形式、户型、空间尺寸、朝向；</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w:t>
      </w:r>
      <w:r w:rsidRPr="00A25ED8">
        <w:rPr>
          <w:rFonts w:asciiTheme="minorEastAsia" w:hAnsiTheme="minorEastAsia" w:cs="华文宋体"/>
          <w:color w:val="000000"/>
          <w:szCs w:val="24"/>
          <w:u w:val="single"/>
        </w:rPr>
        <w:t>                                      </w:t>
      </w:r>
      <w:r w:rsidRPr="00D94062">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买受人有权在通知到达之日起</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日内</w:t>
      </w:r>
      <w:proofErr w:type="gramStart"/>
      <w:r>
        <w:rPr>
          <w:rFonts w:asciiTheme="minorEastAsia" w:hAnsiTheme="minorEastAsia" w:cs="华文宋体" w:hint="eastAsia"/>
          <w:color w:val="000000"/>
          <w:szCs w:val="24"/>
        </w:rPr>
        <w:t>作</w:t>
      </w:r>
      <w:r w:rsidRPr="00A25ED8">
        <w:rPr>
          <w:rFonts w:asciiTheme="minorEastAsia" w:hAnsiTheme="minorEastAsia" w:cs="华文宋体"/>
          <w:color w:val="000000"/>
          <w:szCs w:val="24"/>
        </w:rPr>
        <w:t>出</w:t>
      </w:r>
      <w:proofErr w:type="gramEnd"/>
      <w:r w:rsidRPr="00A25ED8">
        <w:rPr>
          <w:rFonts w:asciiTheme="minorEastAsia" w:hAnsiTheme="minorEastAsia" w:cs="华文宋体"/>
          <w:color w:val="000000"/>
          <w:szCs w:val="24"/>
        </w:rPr>
        <w:t>是否退房的书面答复。买受人在通知到达之日起</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日内未作书面答复的，视同接受变更。出卖人未在规定时限内通知买受人的，买受人有权退房。</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买受人退房的，出卖人须在买受人提出退房要求之日起</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天内将买受人已付款退还给买受人，并按利率付给利息。买受人</w:t>
      </w:r>
      <w:proofErr w:type="gramStart"/>
      <w:r w:rsidRPr="00A25ED8">
        <w:rPr>
          <w:rFonts w:asciiTheme="minorEastAsia" w:hAnsiTheme="minorEastAsia" w:cs="华文宋体"/>
          <w:color w:val="000000"/>
          <w:szCs w:val="24"/>
        </w:rPr>
        <w:t>不</w:t>
      </w:r>
      <w:proofErr w:type="gramEnd"/>
      <w:r w:rsidRPr="00A25ED8">
        <w:rPr>
          <w:rFonts w:asciiTheme="minorEastAsia" w:hAnsiTheme="minorEastAsia" w:cs="华文宋体"/>
          <w:color w:val="000000"/>
          <w:szCs w:val="24"/>
        </w:rPr>
        <w:t>退房的，应当与出卖人另行签订补充协议。</w:t>
      </w:r>
    </w:p>
    <w:p w:rsidR="00AF2AA5" w:rsidRPr="00F45203"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u w:val="single"/>
        </w:rPr>
        <w:lastRenderedPageBreak/>
        <w:t xml:space="preserve">                                        </w:t>
      </w:r>
      <w:r w:rsidRPr="00D94062">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第十二条　交接</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商</w:t>
      </w:r>
      <w:proofErr w:type="gramStart"/>
      <w:r w:rsidRPr="00A25ED8">
        <w:rPr>
          <w:rFonts w:asciiTheme="minorEastAsia" w:hAnsiTheme="minorEastAsia" w:cs="华文宋体"/>
          <w:color w:val="000000"/>
          <w:szCs w:val="24"/>
        </w:rPr>
        <w:t>铺达到</w:t>
      </w:r>
      <w:proofErr w:type="gramEnd"/>
      <w:r w:rsidRPr="00A25ED8">
        <w:rPr>
          <w:rFonts w:asciiTheme="minorEastAsia" w:hAnsiTheme="minorEastAsia" w:cs="华文宋体"/>
          <w:color w:val="000000"/>
          <w:szCs w:val="24"/>
        </w:rPr>
        <w:t>交付使用条件后，出卖人应当书面通知买受人办理交付手续。双方进行验收交接时，出卖人应当出示本合同第九条规定的证明文件，并签署房屋交接单。出卖人不出示证明文件或出示证明文件不齐全，买受人有权拒绝交接，由此产生的延期交房责任由出卖人承担。</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由于买受人原因，未能按期交付的，视为交付，房屋损毁灭失的风险归买受人，基于该房屋产生的物业管理等费用由买受人承担。</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第十三条</w:t>
      </w:r>
      <w:r w:rsidRPr="00A25ED8">
        <w:rPr>
          <w:rFonts w:asciiTheme="minorEastAsia" w:hAnsiTheme="minorEastAsia" w:cs="华文宋体"/>
          <w:color w:val="000000"/>
          <w:szCs w:val="24"/>
        </w:rPr>
        <w:t xml:space="preserve">　出卖人保证销售的商</w:t>
      </w:r>
      <w:proofErr w:type="gramStart"/>
      <w:r w:rsidRPr="00A25ED8">
        <w:rPr>
          <w:rFonts w:asciiTheme="minorEastAsia" w:hAnsiTheme="minorEastAsia" w:cs="华文宋体"/>
          <w:color w:val="000000"/>
          <w:szCs w:val="24"/>
        </w:rPr>
        <w:t>铺没有</w:t>
      </w:r>
      <w:proofErr w:type="gramEnd"/>
      <w:r w:rsidRPr="00A25ED8">
        <w:rPr>
          <w:rFonts w:asciiTheme="minorEastAsia" w:hAnsiTheme="minorEastAsia" w:cs="华文宋体"/>
          <w:color w:val="000000"/>
          <w:szCs w:val="24"/>
        </w:rPr>
        <w:t>产权纠纷和债权债务纠纷。因出卖人原因，造成该商</w:t>
      </w:r>
      <w:proofErr w:type="gramStart"/>
      <w:r w:rsidRPr="00A25ED8">
        <w:rPr>
          <w:rFonts w:asciiTheme="minorEastAsia" w:hAnsiTheme="minorEastAsia" w:cs="华文宋体"/>
          <w:color w:val="000000"/>
          <w:szCs w:val="24"/>
        </w:rPr>
        <w:t>铺不能</w:t>
      </w:r>
      <w:proofErr w:type="gramEnd"/>
      <w:r w:rsidRPr="00A25ED8">
        <w:rPr>
          <w:rFonts w:asciiTheme="minorEastAsia" w:hAnsiTheme="minorEastAsia" w:cs="华文宋体"/>
          <w:color w:val="000000"/>
          <w:szCs w:val="24"/>
        </w:rPr>
        <w:t>办理产权登记或发生债权债务纠纷的，由出卖人承担全部责任。</w:t>
      </w:r>
      <w:r w:rsidRPr="00A25ED8">
        <w:rPr>
          <w:rFonts w:asciiTheme="minorEastAsia" w:hAnsiTheme="minorEastAsia" w:cs="华文宋体"/>
          <w:color w:val="000000"/>
          <w:szCs w:val="24"/>
          <w:u w:val="single"/>
        </w:rPr>
        <w:t>                    </w:t>
      </w:r>
      <w:r>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第十四条　出卖人关于装饰、设备标准承诺的违约责任</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出卖人交付使用的商铺的装饰、设备标准应符合双方约定（附件二）的标准。达不到约定标准的，买受人有权要求出卖人按照下述第</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种方式处理：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（1）出卖人赔偿双倍的装饰、设备差价。</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（2）经双方选定的鉴定部门确认后，由出卖人在合理期限内恢复到约定标准，或赔偿差价。</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（3）</w:t>
      </w:r>
      <w:r w:rsidRPr="00A25ED8">
        <w:rPr>
          <w:rFonts w:asciiTheme="minorEastAsia" w:hAnsiTheme="minorEastAsia" w:cs="华文宋体"/>
          <w:color w:val="000000"/>
          <w:szCs w:val="24"/>
          <w:u w:val="single"/>
        </w:rPr>
        <w:t>                    </w:t>
      </w:r>
      <w:r w:rsidRPr="00D94062">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第十五条　出卖人关于基础设施、公共配套建筑正常运行的承诺</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出卖人承诺与该商</w:t>
      </w:r>
      <w:proofErr w:type="gramStart"/>
      <w:r w:rsidRPr="00A25ED8">
        <w:rPr>
          <w:rFonts w:asciiTheme="minorEastAsia" w:hAnsiTheme="minorEastAsia" w:cs="华文宋体"/>
          <w:color w:val="000000"/>
          <w:szCs w:val="24"/>
        </w:rPr>
        <w:t>铺正常</w:t>
      </w:r>
      <w:proofErr w:type="gramEnd"/>
      <w:r w:rsidRPr="00A25ED8">
        <w:rPr>
          <w:rFonts w:asciiTheme="minorEastAsia" w:hAnsiTheme="minorEastAsia" w:cs="华文宋体"/>
          <w:color w:val="000000"/>
          <w:szCs w:val="24"/>
        </w:rPr>
        <w:t>使用直接关联的下列基础设施、公共配套建筑按以下日期达到使用条件：</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1、供水、供电在房屋交付时即达到使用条件；</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2、电梯，空调在房屋交付后</w:t>
      </w:r>
      <w:r>
        <w:rPr>
          <w:rFonts w:asciiTheme="minorEastAsia" w:hAnsiTheme="minorEastAsia" w:cs="华文宋体" w:hint="eastAsia"/>
          <w:color w:val="000000"/>
          <w:szCs w:val="24"/>
          <w:u w:val="single"/>
        </w:rPr>
        <w:t xml:space="preserve"> </w:t>
      </w:r>
      <w:r>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日内达到使用条件；</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3、其它：</w:t>
      </w:r>
      <w:r w:rsidRPr="00A25ED8">
        <w:rPr>
          <w:rFonts w:asciiTheme="minorEastAsia" w:hAnsiTheme="minorEastAsia" w:cs="华文宋体"/>
          <w:color w:val="000000"/>
          <w:szCs w:val="24"/>
          <w:u w:val="single"/>
        </w:rPr>
        <w:t>                    </w:t>
      </w:r>
      <w:r w:rsidRPr="00D94062">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如果在规定日期内未达到使用条件，双方同意按以下方式处理：</w:t>
      </w:r>
    </w:p>
    <w:p w:rsidR="00AF2AA5" w:rsidRPr="00FD2542"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u w:val="single"/>
        </w:rPr>
        <w:t>                                        </w:t>
      </w:r>
      <w:r w:rsidRPr="00D94062">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第十六条　关于产权登记的约定</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出卖人应当在商铺交付使用后</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日内，将办理权属登记需由出卖人提供的资料报产权登记机关备案。如因出卖人的责任，未能在上述期限内将应由出卖人提供的资料报产权登记机关备案，致使买受人不能在规定期限内取得房地产权属证书的，双方同意按下列第</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项处理：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（1）买受人退房，出卖人在买受人提出退房要求之日起</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日内将买受人已付房价款退还给买受人，并按已付房价款的</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%赔偿买受人损失。</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（2）买受人</w:t>
      </w:r>
      <w:proofErr w:type="gramStart"/>
      <w:r w:rsidRPr="00A25ED8">
        <w:rPr>
          <w:rFonts w:asciiTheme="minorEastAsia" w:hAnsiTheme="minorEastAsia" w:cs="华文宋体"/>
          <w:color w:val="000000"/>
          <w:szCs w:val="24"/>
        </w:rPr>
        <w:t>不</w:t>
      </w:r>
      <w:proofErr w:type="gramEnd"/>
      <w:r w:rsidRPr="00A25ED8">
        <w:rPr>
          <w:rFonts w:asciiTheme="minorEastAsia" w:hAnsiTheme="minorEastAsia" w:cs="华文宋体"/>
          <w:color w:val="000000"/>
          <w:szCs w:val="24"/>
        </w:rPr>
        <w:t>退房，出卖人按已付房价款的</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%向买受人支付违约金。</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（3）</w:t>
      </w:r>
      <w:r w:rsidRPr="00A25E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第十七条　保修责任</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双方详细</w:t>
      </w:r>
      <w:proofErr w:type="gramStart"/>
      <w:r w:rsidRPr="00A25ED8">
        <w:rPr>
          <w:rFonts w:asciiTheme="minorEastAsia" w:hAnsiTheme="minorEastAsia" w:cs="华文宋体"/>
          <w:color w:val="000000"/>
          <w:szCs w:val="24"/>
        </w:rPr>
        <w:t>约定商</w:t>
      </w:r>
      <w:proofErr w:type="gramEnd"/>
      <w:r w:rsidRPr="00A25ED8">
        <w:rPr>
          <w:rFonts w:asciiTheme="minorEastAsia" w:hAnsiTheme="minorEastAsia" w:cs="华文宋体"/>
          <w:color w:val="000000"/>
          <w:szCs w:val="24"/>
        </w:rPr>
        <w:t>铺的保修范围、保修期限和保修责任等（见附件三）。</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在商铺保</w:t>
      </w:r>
      <w:proofErr w:type="gramStart"/>
      <w:r w:rsidRPr="00A25ED8">
        <w:rPr>
          <w:rFonts w:asciiTheme="minorEastAsia" w:hAnsiTheme="minorEastAsia" w:cs="华文宋体"/>
          <w:color w:val="000000"/>
          <w:szCs w:val="24"/>
        </w:rPr>
        <w:t>修范围</w:t>
      </w:r>
      <w:proofErr w:type="gramEnd"/>
      <w:r w:rsidRPr="00A25ED8">
        <w:rPr>
          <w:rFonts w:asciiTheme="minorEastAsia" w:hAnsiTheme="minorEastAsia" w:cs="华文宋体"/>
          <w:color w:val="000000"/>
          <w:szCs w:val="24"/>
        </w:rPr>
        <w:t>和保修期限内发生质量问题，出卖人应当履行保修义务。因不可抗力或者非出卖</w:t>
      </w:r>
      <w:proofErr w:type="gramStart"/>
      <w:r w:rsidRPr="00A25ED8">
        <w:rPr>
          <w:rFonts w:asciiTheme="minorEastAsia" w:hAnsiTheme="minorEastAsia" w:cs="华文宋体"/>
          <w:color w:val="000000"/>
          <w:szCs w:val="24"/>
        </w:rPr>
        <w:t>人原因</w:t>
      </w:r>
      <w:proofErr w:type="gramEnd"/>
      <w:r w:rsidRPr="00A25ED8">
        <w:rPr>
          <w:rFonts w:asciiTheme="minorEastAsia" w:hAnsiTheme="minorEastAsia" w:cs="华文宋体"/>
          <w:color w:val="000000"/>
          <w:szCs w:val="24"/>
        </w:rPr>
        <w:t>造成的损坏，出卖人不承担责任，但可协助维修，维修费用由购买人承担。</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第十八条　物业管理</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1、前期物业公司由出卖人选择，出卖人应当保证物业管理公司有较好的声誉，有相应的资格与能力来维护买受人的各项权利；买受人应遵守该物业公司的管理规定。</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lastRenderedPageBreak/>
        <w:t>2、物业管理的时间至少在</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年</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月</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日以前开始，以保证买受人能够及时享受到相应的物业管理服务。</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第十九条　特别约定</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1、该商</w:t>
      </w:r>
      <w:proofErr w:type="gramStart"/>
      <w:r w:rsidRPr="00A25ED8">
        <w:rPr>
          <w:rFonts w:asciiTheme="minorEastAsia" w:hAnsiTheme="minorEastAsia" w:cs="华文宋体"/>
          <w:color w:val="000000"/>
          <w:szCs w:val="24"/>
        </w:rPr>
        <w:t>铺所在</w:t>
      </w:r>
      <w:proofErr w:type="gramEnd"/>
      <w:r w:rsidRPr="00A25ED8">
        <w:rPr>
          <w:rFonts w:asciiTheme="minorEastAsia" w:hAnsiTheme="minorEastAsia" w:cs="华文宋体"/>
          <w:color w:val="000000"/>
          <w:szCs w:val="24"/>
        </w:rPr>
        <w:t>商业街的外墙、人防专用设施及其用房的使用权归出卖人；</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2、该商</w:t>
      </w:r>
      <w:proofErr w:type="gramStart"/>
      <w:r w:rsidRPr="00A25ED8">
        <w:rPr>
          <w:rFonts w:asciiTheme="minorEastAsia" w:hAnsiTheme="minorEastAsia" w:cs="华文宋体"/>
          <w:color w:val="000000"/>
          <w:szCs w:val="24"/>
        </w:rPr>
        <w:t>铺所在</w:t>
      </w:r>
      <w:proofErr w:type="gramEnd"/>
      <w:r w:rsidRPr="00A25ED8">
        <w:rPr>
          <w:rFonts w:asciiTheme="minorEastAsia" w:hAnsiTheme="minorEastAsia" w:cs="华文宋体"/>
          <w:color w:val="000000"/>
          <w:szCs w:val="24"/>
        </w:rPr>
        <w:t>商业街的命名权归出卖人。</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第二十条</w:t>
      </w:r>
      <w:r w:rsidRPr="00A25ED8">
        <w:rPr>
          <w:rFonts w:asciiTheme="minorEastAsia" w:hAnsiTheme="minorEastAsia" w:cs="华文宋体"/>
          <w:color w:val="000000"/>
          <w:szCs w:val="24"/>
        </w:rPr>
        <w:t xml:space="preserve">　买受人的房屋仅作商业目的使用，买受人应按物业管理合同约定的经营范围进行经营,使用期间买受人不得擅自改变该写字楼的建筑主体结构、承重结构和用途。除本合同及其附件另有规定者外，买受人在使用期间有权与其他权利人共同享用与该商铺有关联的公共部位和设施，并按占地和公共部位与公用房屋分摊面积承担义务。</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出卖人不得擅自改变与该商铺有关联的公共部位和设施的使用性质。</w:t>
      </w:r>
    </w:p>
    <w:p w:rsidR="00AF2AA5" w:rsidRPr="00FD2542"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u w:val="single"/>
        </w:rPr>
        <w:t xml:space="preserve">                                        </w:t>
      </w:r>
      <w:r w:rsidRPr="00D94062">
        <w:rPr>
          <w:rFonts w:asciiTheme="minorEastAsia" w:hAnsiTheme="minorEastAsia" w:cs="华文宋体" w:hint="eastAsia"/>
          <w:color w:val="000000"/>
          <w:szCs w:val="24"/>
        </w:rPr>
        <w:t>。</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第二十一条</w:t>
      </w:r>
      <w:r w:rsidRPr="00A25ED8">
        <w:rPr>
          <w:rFonts w:asciiTheme="minorEastAsia" w:hAnsiTheme="minorEastAsia" w:cs="华文宋体"/>
          <w:color w:val="000000"/>
          <w:szCs w:val="24"/>
        </w:rPr>
        <w:t xml:space="preserve">　本合同在履行过程中发生的争议，由双方当事人协商解决；协商不成的，按下述第</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种方式解决：</w:t>
      </w:r>
      <w:r>
        <w:rPr>
          <w:rFonts w:asciiTheme="minorEastAsia" w:hAnsiTheme="minorEastAsia" w:cs="华文宋体" w:hint="eastAsia"/>
          <w:color w:val="000000"/>
          <w:szCs w:val="24"/>
        </w:rPr>
        <w:t>（只能选择一种）</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（1）提交</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仲裁委员会仲裁。</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color w:val="000000"/>
          <w:szCs w:val="24"/>
        </w:rPr>
        <w:t>（2）依法向</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人民法院起诉。</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 xml:space="preserve">第二十二条　</w:t>
      </w:r>
      <w:r w:rsidRPr="00A25ED8">
        <w:rPr>
          <w:rFonts w:asciiTheme="minorEastAsia" w:hAnsiTheme="minorEastAsia" w:cs="华文宋体"/>
          <w:color w:val="000000"/>
          <w:szCs w:val="24"/>
        </w:rPr>
        <w:t>本合同未尽事项，可由双方约定后签订补充协议（附件四）。</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 xml:space="preserve">第二十三条　</w:t>
      </w:r>
      <w:r w:rsidRPr="00A25ED8">
        <w:rPr>
          <w:rFonts w:asciiTheme="minorEastAsia" w:hAnsiTheme="minorEastAsia" w:cs="华文宋体"/>
          <w:color w:val="000000"/>
          <w:szCs w:val="24"/>
        </w:rPr>
        <w:t>合同附件与本合同具有同等法律效力。本合同及其附件内，空格部分填写的文字与印刷文字具有同等效力。</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 xml:space="preserve">第二十四条　</w:t>
      </w:r>
      <w:r w:rsidRPr="00A25ED8">
        <w:rPr>
          <w:rFonts w:asciiTheme="minorEastAsia" w:hAnsiTheme="minorEastAsia" w:cs="华文宋体"/>
          <w:color w:val="000000"/>
          <w:szCs w:val="24"/>
        </w:rPr>
        <w:t>本合同连同附件共</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页，一式</w:t>
      </w:r>
      <w:r w:rsidRPr="00A25ED8">
        <w:rPr>
          <w:rFonts w:asciiTheme="minorEastAsia" w:hAnsiTheme="minorEastAsia" w:cs="华文宋体"/>
          <w:color w:val="000000"/>
          <w:szCs w:val="24"/>
          <w:u w:val="single"/>
        </w:rPr>
        <w:t>        </w:t>
      </w:r>
      <w:r w:rsidRPr="00A25ED8">
        <w:rPr>
          <w:rFonts w:asciiTheme="minorEastAsia" w:hAnsiTheme="minorEastAsia" w:cs="华文宋体"/>
          <w:color w:val="000000"/>
          <w:szCs w:val="24"/>
        </w:rPr>
        <w:t>份，其中出卖人持有</w:t>
      </w:r>
      <w:r w:rsidRPr="00D94062">
        <w:rPr>
          <w:rFonts w:asciiTheme="minorEastAsia" w:hAnsiTheme="minorEastAsia" w:cs="华文宋体"/>
          <w:color w:val="000000"/>
          <w:szCs w:val="24"/>
          <w:u w:val="single"/>
        </w:rPr>
        <w:t> </w:t>
      </w:r>
      <w:r>
        <w:rPr>
          <w:rFonts w:asciiTheme="minorEastAsia" w:hAnsiTheme="minorEastAsia" w:cs="华文宋体"/>
          <w:color w:val="000000"/>
          <w:szCs w:val="24"/>
          <w:u w:val="single"/>
        </w:rPr>
        <w:t xml:space="preserve"> </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份，买受人持有</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份，均具有同等法律效力。</w:t>
      </w:r>
    </w:p>
    <w:p w:rsidR="00AF2AA5" w:rsidRPr="00A25ED8" w:rsidRDefault="00AF2AA5" w:rsidP="00A25ED8">
      <w:pPr>
        <w:pStyle w:val="a3"/>
        <w:wordWrap w:val="0"/>
        <w:spacing w:before="0"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 xml:space="preserve">第二十五条　</w:t>
      </w:r>
      <w:r w:rsidRPr="00A25ED8">
        <w:rPr>
          <w:rFonts w:asciiTheme="minorEastAsia" w:hAnsiTheme="minorEastAsia" w:cs="华文宋体"/>
          <w:color w:val="000000"/>
          <w:szCs w:val="24"/>
        </w:rPr>
        <w:t>本合同自双方签订之日起生效。</w:t>
      </w:r>
    </w:p>
    <w:p w:rsidR="00AF2AA5" w:rsidRPr="00A25ED8" w:rsidRDefault="00AF2AA5" w:rsidP="00D94062">
      <w:pPr>
        <w:pStyle w:val="a3"/>
        <w:wordWrap w:val="0"/>
        <w:spacing w:before="0"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lastRenderedPageBreak/>
        <w:t xml:space="preserve">第二十六条　</w:t>
      </w:r>
      <w:r w:rsidRPr="00A25ED8">
        <w:rPr>
          <w:rFonts w:asciiTheme="minorEastAsia" w:hAnsiTheme="minorEastAsia" w:cs="华文宋体"/>
          <w:color w:val="000000"/>
          <w:szCs w:val="24"/>
        </w:rPr>
        <w:t>自本合同生效之日起</w:t>
      </w:r>
      <w:r w:rsidRPr="00D94062">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天内，由出卖人向</w:t>
      </w:r>
      <w:r w:rsidRPr="00A25ED8">
        <w:rPr>
          <w:rFonts w:asciiTheme="minorEastAsia" w:hAnsiTheme="minorEastAsia" w:cs="华文宋体"/>
          <w:color w:val="000000"/>
          <w:szCs w:val="24"/>
          <w:u w:val="single"/>
        </w:rPr>
        <w:t xml:space="preserve">              </w:t>
      </w:r>
      <w:r w:rsidRPr="00A25ED8">
        <w:rPr>
          <w:rFonts w:asciiTheme="minorEastAsia" w:hAnsiTheme="minorEastAsia" w:cs="华文宋体"/>
          <w:color w:val="000000"/>
          <w:szCs w:val="24"/>
        </w:rPr>
        <w:t>申请登记备案。</w:t>
      </w:r>
    </w:p>
    <w:tbl>
      <w:tblPr>
        <w:tblStyle w:val="a4"/>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F2AA5" w:rsidRPr="00CC3CB6" w:rsidTr="00D94062">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b/>
                <w:color w:val="000000"/>
                <w:szCs w:val="24"/>
              </w:rPr>
            </w:pPr>
            <w:r w:rsidRPr="00CC3CB6">
              <w:rPr>
                <w:rFonts w:asciiTheme="minorEastAsia" w:hAnsiTheme="minorEastAsia" w:cs="华文宋体"/>
                <w:b/>
                <w:color w:val="000000"/>
                <w:szCs w:val="24"/>
              </w:rPr>
              <w:t>出卖人（签章）：</w:t>
            </w:r>
            <w:r w:rsidRPr="005637BA">
              <w:rPr>
                <w:rFonts w:ascii="宋体" w:hAnsi="宋体" w:hint="eastAsia"/>
                <w:color w:val="000000" w:themeColor="text1"/>
                <w:u w:val="single"/>
              </w:rPr>
              <w:t xml:space="preserve">                 </w:t>
            </w:r>
          </w:p>
        </w:tc>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b/>
                <w:color w:val="000000"/>
                <w:szCs w:val="24"/>
              </w:rPr>
              <w:t>买受人（签章）：</w:t>
            </w:r>
            <w:r w:rsidRPr="005637BA">
              <w:rPr>
                <w:rFonts w:ascii="宋体" w:hAnsi="宋体" w:hint="eastAsia"/>
                <w:color w:val="000000" w:themeColor="text1"/>
                <w:u w:val="single"/>
              </w:rPr>
              <w:t xml:space="preserve">                 </w:t>
            </w:r>
          </w:p>
        </w:tc>
      </w:tr>
      <w:tr w:rsidR="00AF2AA5" w:rsidRPr="00CC3CB6" w:rsidTr="00D94062">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color w:val="000000"/>
                <w:szCs w:val="24"/>
              </w:rPr>
              <w:t>【法定代表人】：</w:t>
            </w:r>
            <w:r w:rsidRPr="005637BA">
              <w:rPr>
                <w:rFonts w:ascii="宋体" w:hAnsi="宋体" w:hint="eastAsia"/>
                <w:color w:val="000000" w:themeColor="text1"/>
                <w:u w:val="single"/>
              </w:rPr>
              <w:t xml:space="preserve">                 </w:t>
            </w:r>
          </w:p>
        </w:tc>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color w:val="000000"/>
                <w:szCs w:val="24"/>
              </w:rPr>
              <w:t>【法定代表人】：</w:t>
            </w:r>
            <w:r w:rsidRPr="005637BA">
              <w:rPr>
                <w:rFonts w:ascii="宋体" w:hAnsi="宋体" w:hint="eastAsia"/>
                <w:color w:val="000000" w:themeColor="text1"/>
                <w:u w:val="single"/>
              </w:rPr>
              <w:t xml:space="preserve">                 </w:t>
            </w:r>
          </w:p>
        </w:tc>
      </w:tr>
      <w:tr w:rsidR="00AF2AA5" w:rsidRPr="00CC3CB6" w:rsidTr="00D94062">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color w:val="000000"/>
                <w:szCs w:val="24"/>
              </w:rPr>
              <w:t>【委托代理人】：</w:t>
            </w:r>
            <w:r w:rsidRPr="005637BA">
              <w:rPr>
                <w:rFonts w:ascii="宋体" w:hAnsi="宋体" w:hint="eastAsia"/>
                <w:color w:val="000000" w:themeColor="text1"/>
                <w:u w:val="single"/>
              </w:rPr>
              <w:t xml:space="preserve">                 </w:t>
            </w:r>
          </w:p>
        </w:tc>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color w:val="000000"/>
                <w:szCs w:val="24"/>
              </w:rPr>
              <w:t>【委托代理人】：</w:t>
            </w:r>
            <w:r w:rsidRPr="005637BA">
              <w:rPr>
                <w:rFonts w:ascii="宋体" w:hAnsi="宋体" w:hint="eastAsia"/>
                <w:color w:val="000000" w:themeColor="text1"/>
                <w:u w:val="single"/>
              </w:rPr>
              <w:t xml:space="preserve">                 </w:t>
            </w:r>
          </w:p>
        </w:tc>
      </w:tr>
      <w:tr w:rsidR="00AF2AA5" w:rsidRPr="00CC3CB6" w:rsidTr="00D94062">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hint="eastAsia"/>
                <w:color w:val="000000"/>
                <w:szCs w:val="24"/>
              </w:rPr>
              <w:t>签订日期：</w:t>
            </w:r>
            <w:r w:rsidRPr="005637BA">
              <w:rPr>
                <w:rFonts w:ascii="宋体" w:hAnsi="宋体" w:hint="eastAsia"/>
                <w:color w:val="000000" w:themeColor="text1"/>
                <w:u w:val="single"/>
              </w:rPr>
              <w:t xml:space="preserve">                 </w:t>
            </w:r>
          </w:p>
        </w:tc>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hint="eastAsia"/>
                <w:color w:val="000000"/>
                <w:szCs w:val="24"/>
              </w:rPr>
              <w:t>签订日期：</w:t>
            </w:r>
            <w:r w:rsidRPr="005637BA">
              <w:rPr>
                <w:rFonts w:ascii="宋体" w:hAnsi="宋体" w:hint="eastAsia"/>
                <w:color w:val="000000" w:themeColor="text1"/>
                <w:u w:val="single"/>
              </w:rPr>
              <w:t xml:space="preserve">                 </w:t>
            </w:r>
          </w:p>
        </w:tc>
      </w:tr>
      <w:tr w:rsidR="00AF2AA5" w:rsidRPr="00CC3CB6" w:rsidTr="00491783">
        <w:trPr>
          <w:trHeight w:val="447"/>
        </w:trPr>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hint="eastAsia"/>
                <w:color w:val="000000"/>
                <w:szCs w:val="24"/>
              </w:rPr>
              <w:t>签订地点：</w:t>
            </w:r>
            <w:r w:rsidRPr="005637BA">
              <w:rPr>
                <w:rFonts w:ascii="宋体" w:hAnsi="宋体" w:hint="eastAsia"/>
                <w:color w:val="000000" w:themeColor="text1"/>
                <w:u w:val="single"/>
              </w:rPr>
              <w:t xml:space="preserve">                 </w:t>
            </w:r>
          </w:p>
        </w:tc>
        <w:tc>
          <w:tcPr>
            <w:tcW w:w="2500" w:type="pct"/>
          </w:tcPr>
          <w:p w:rsidR="00AF2AA5" w:rsidRPr="00CC3CB6" w:rsidRDefault="00AF2AA5" w:rsidP="00CC3CB6">
            <w:pPr>
              <w:pStyle w:val="a3"/>
              <w:wordWrap w:val="0"/>
              <w:spacing w:before="0" w:line="360" w:lineRule="auto"/>
              <w:jc w:val="both"/>
              <w:rPr>
                <w:rFonts w:asciiTheme="minorEastAsia" w:hAnsiTheme="minorEastAsia" w:cs="华文宋体"/>
                <w:color w:val="000000"/>
                <w:szCs w:val="24"/>
              </w:rPr>
            </w:pPr>
            <w:r w:rsidRPr="00CC3CB6">
              <w:rPr>
                <w:rFonts w:asciiTheme="minorEastAsia" w:hAnsiTheme="minorEastAsia" w:cs="华文宋体" w:hint="eastAsia"/>
                <w:color w:val="000000"/>
                <w:szCs w:val="24"/>
              </w:rPr>
              <w:t>签订地点：</w:t>
            </w:r>
            <w:r w:rsidRPr="005637BA">
              <w:rPr>
                <w:rFonts w:ascii="宋体" w:hAnsi="宋体" w:hint="eastAsia"/>
                <w:color w:val="000000" w:themeColor="text1"/>
                <w:u w:val="single"/>
              </w:rPr>
              <w:t xml:space="preserve">                 </w:t>
            </w:r>
          </w:p>
        </w:tc>
      </w:tr>
    </w:tbl>
    <w:p w:rsidR="00AF2AA5" w:rsidRPr="00A25ED8" w:rsidRDefault="00AF2AA5" w:rsidP="00D94062">
      <w:pPr>
        <w:pStyle w:val="a3"/>
        <w:wordWrap w:val="0"/>
        <w:spacing w:beforeLines="100" w:before="312"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附件一：房屋平面图（略）</w:t>
      </w:r>
    </w:p>
    <w:p w:rsidR="00AF2AA5" w:rsidRPr="00A25ED8" w:rsidRDefault="00AF2AA5" w:rsidP="00D94062">
      <w:pPr>
        <w:pStyle w:val="a3"/>
        <w:wordWrap w:val="0"/>
        <w:spacing w:beforeLines="100" w:before="312"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附件二：公共部位与公用房屋分摊建筑面积构成说明（略）</w:t>
      </w:r>
    </w:p>
    <w:p w:rsidR="00AF2AA5" w:rsidRPr="00A25ED8" w:rsidRDefault="00AF2AA5" w:rsidP="00D94062">
      <w:pPr>
        <w:pStyle w:val="a3"/>
        <w:wordWrap w:val="0"/>
        <w:spacing w:beforeLines="100" w:before="312"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附件三：保修范围、保修期限和保修责任（略）</w:t>
      </w:r>
    </w:p>
    <w:p w:rsidR="00AF2AA5" w:rsidRPr="00A25ED8" w:rsidRDefault="00AF2AA5" w:rsidP="00D94062">
      <w:pPr>
        <w:pStyle w:val="a3"/>
        <w:wordWrap w:val="0"/>
        <w:spacing w:beforeLines="100" w:before="312" w:afterLines="100" w:after="312" w:line="360" w:lineRule="auto"/>
        <w:ind w:firstLineChars="200" w:firstLine="480"/>
        <w:jc w:val="both"/>
        <w:rPr>
          <w:rFonts w:asciiTheme="minorEastAsia" w:hAnsiTheme="minorEastAsia" w:cs="华文宋体"/>
          <w:color w:val="000000"/>
          <w:szCs w:val="24"/>
        </w:rPr>
      </w:pPr>
      <w:r w:rsidRPr="00A25ED8">
        <w:rPr>
          <w:rFonts w:asciiTheme="minorEastAsia" w:hAnsiTheme="minorEastAsia" w:cs="华文宋体"/>
          <w:b/>
          <w:color w:val="000000"/>
          <w:szCs w:val="24"/>
        </w:rPr>
        <w:t>附件四：合同补充（略）</w:t>
      </w:r>
    </w:p>
    <w:sectPr w:rsidR="00AF2AA5" w:rsidRPr="00A25ED8" w:rsidSect="00AD08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A5"/>
    <w:rsid w:val="00AF2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2A0BB-2AE5-4F4F-9C95-C8143EB7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AF2AA5"/>
    <w:pPr>
      <w:widowControl/>
      <w:spacing w:before="90"/>
      <w:jc w:val="left"/>
    </w:pPr>
    <w:rPr>
      <w:rFonts w:ascii="Times New Roman" w:hAnsi="Times New Roman" w:cs="Times New Roman"/>
      <w:kern w:val="0"/>
      <w:sz w:val="24"/>
      <w:szCs w:val="20"/>
    </w:rPr>
  </w:style>
  <w:style w:type="table" w:styleId="a4">
    <w:name w:val="Table Grid"/>
    <w:basedOn w:val="a1"/>
    <w:uiPriority w:val="39"/>
    <w:rsid w:val="00AF2AA5"/>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AF2AA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F2AA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2019-03-02T12:01:00Z</dcterms:created>
  <dcterms:modified xsi:type="dcterms:W3CDTF">2019-03-02T12:15:00Z</dcterms:modified>
</cp:coreProperties>
</file>