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博物馆旅游团队参观合同</w:t>
      </w:r>
    </w:p>
    <w:p>
      <w:pPr>
        <w:rPr>
          <w:rFonts w:hint="eastAsia" w:ascii="宋体" w:hAnsi="宋体" w:eastAsia="宋体" w:cs="宋体"/>
          <w:sz w:val="24"/>
          <w:szCs w:val="24"/>
          <w:lang w:eastAsia="zh-CN"/>
        </w:rPr>
      </w:pPr>
      <w:bookmarkStart w:id="0" w:name="_GoBack"/>
      <w:bookmarkEnd w:id="0"/>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为了弘扬中华文化，繁荣旅游市场，根据《中华人民共和国民法典》、《博物馆管理办法》等有关法律法规规定，甲乙双方经平等自愿协商，就甲方接待乙方旅游团队参观的有关事宜签订本合同以共同遵守。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合同当事双方及服务事项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经友好协商，甲方将按本合同约定的期限、形式接待乙方组织的旅游团队参观，并为乙方旅游团队参观提供门票折扣、商品折扣等特殊优惠。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1.在合同有效期限内，乙方将甲方纳入其旅游团队线路行程，为甲方提供旅游团队客源。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2.甲方为乙方旅游团队提供参观场地并根据乙方团队情况和本合同约定，给予乙方团队在门票、讲解服务和商品消费方面价格优惠。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门票折扣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经双方协商确定，凡乙方组织旅游团队来甲方参观，甲方将按以下标准给予乙方团队门票价格优惠：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1.凡游客人数在</w:t>
      </w:r>
      <w:r>
        <w:rPr>
          <w:rFonts w:hint="eastAsia" w:ascii="宋体" w:hAnsi="宋体" w:eastAsia="宋体" w:cs="宋体"/>
          <w:sz w:val="24"/>
          <w:szCs w:val="24"/>
          <w:u w:val="single"/>
        </w:rPr>
        <w:t>    </w:t>
      </w:r>
      <w:r>
        <w:rPr>
          <w:rFonts w:hint="eastAsia" w:ascii="宋体" w:hAnsi="宋体" w:eastAsia="宋体" w:cs="宋体"/>
          <w:sz w:val="24"/>
          <w:szCs w:val="24"/>
        </w:rPr>
        <w:t>人以上（含</w:t>
      </w:r>
      <w:r>
        <w:rPr>
          <w:rFonts w:hint="eastAsia" w:ascii="宋体" w:hAnsi="宋体" w:eastAsia="宋体" w:cs="宋体"/>
          <w:sz w:val="24"/>
          <w:szCs w:val="24"/>
          <w:u w:val="single"/>
        </w:rPr>
        <w:t>    </w:t>
      </w:r>
      <w:r>
        <w:rPr>
          <w:rFonts w:hint="eastAsia" w:ascii="宋体" w:hAnsi="宋体" w:eastAsia="宋体" w:cs="宋体"/>
          <w:sz w:val="24"/>
          <w:szCs w:val="24"/>
        </w:rPr>
        <w:t>人）的乙方团队，甲方按当日成人票价的</w:t>
      </w:r>
      <w:r>
        <w:rPr>
          <w:rFonts w:hint="eastAsia" w:ascii="宋体" w:hAnsi="宋体" w:eastAsia="宋体" w:cs="宋体"/>
          <w:sz w:val="24"/>
          <w:szCs w:val="24"/>
          <w:u w:val="single"/>
        </w:rPr>
        <w:t>    </w:t>
      </w:r>
      <w:r>
        <w:rPr>
          <w:rFonts w:hint="eastAsia" w:ascii="宋体" w:hAnsi="宋体" w:eastAsia="宋体" w:cs="宋体"/>
          <w:sz w:val="24"/>
          <w:szCs w:val="24"/>
        </w:rPr>
        <w:t>折标准按人数向乙方收取票款；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2.凡游客人数在</w:t>
      </w:r>
      <w:r>
        <w:rPr>
          <w:rFonts w:hint="eastAsia" w:ascii="宋体" w:hAnsi="宋体" w:eastAsia="宋体" w:cs="宋体"/>
          <w:sz w:val="24"/>
          <w:szCs w:val="24"/>
          <w:u w:val="single"/>
        </w:rPr>
        <w:t>    </w:t>
      </w:r>
      <w:r>
        <w:rPr>
          <w:rFonts w:hint="eastAsia" w:ascii="宋体" w:hAnsi="宋体" w:eastAsia="宋体" w:cs="宋体"/>
          <w:sz w:val="24"/>
          <w:szCs w:val="24"/>
        </w:rPr>
        <w:t>人以下的乙方团队，甲方按当日成人票价的</w:t>
      </w:r>
      <w:r>
        <w:rPr>
          <w:rFonts w:hint="eastAsia" w:ascii="宋体" w:hAnsi="宋体" w:eastAsia="宋体" w:cs="宋体"/>
          <w:sz w:val="24"/>
          <w:szCs w:val="24"/>
          <w:u w:val="single"/>
        </w:rPr>
        <w:t>    </w:t>
      </w:r>
      <w:r>
        <w:rPr>
          <w:rFonts w:hint="eastAsia" w:ascii="宋体" w:hAnsi="宋体" w:eastAsia="宋体" w:cs="宋体"/>
          <w:sz w:val="24"/>
          <w:szCs w:val="24"/>
        </w:rPr>
        <w:t>折标准按人数向乙方收取票款；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3.乙方团队中如有持有效证件的老年人、残疾人、儿童等符合甲方门票标准的，按人数向乙方收取票款；减免规定的特殊人群，则此部分人群将在享受本合同约定的团队优惠同时，享受甲方规定的门票优惠政策；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4.甲方将对持有有效证件的乙方导游、司陪人员给予免票优惠。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收费讲解优惠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乙方如需请甲方的讲解人员对其旅游团队进行讲解，甲方将按如下标准向乙方收取讲解费：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人以上团队：讲解费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商品优惠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乙方团队来甲方参观时，如在甲方所辖商品部购买商品，甲方可以按</w:t>
      </w:r>
      <w:r>
        <w:rPr>
          <w:rFonts w:hint="eastAsia" w:ascii="宋体" w:hAnsi="宋体" w:eastAsia="宋体" w:cs="宋体"/>
          <w:sz w:val="24"/>
          <w:szCs w:val="24"/>
          <w:u w:val="single"/>
        </w:rPr>
        <w:t>    </w:t>
      </w:r>
      <w:r>
        <w:rPr>
          <w:rFonts w:hint="eastAsia" w:ascii="宋体" w:hAnsi="宋体" w:eastAsia="宋体" w:cs="宋体"/>
          <w:sz w:val="24"/>
          <w:szCs w:val="24"/>
        </w:rPr>
        <w:t>%标准，给予乙方团队游客价格优惠。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经双方协商确定，双方采取一团一清的方式进行结算，乙方应于其每一团队到达甲方馆后至离馆前，以现金形式向甲方结清该团的全部消费（包括但不限于门票、讲解和其他费用）。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附随义务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1.乙方应保证具有国家法律法规规定的开展旅游经营所需的有关资质，且其团队为合法旅游团队，组团行为符合国家旅游行业相关规定，如因乙方组团行为违法所导致的一切责任均由乙方自行承担；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2.乙方及其工作人员和团队游客均应爱护甲方馆舍内的各类展品及设施设备，如在参观过程中因乙方人员（包括工作人员和团队游客）原因导致甲方展品、设施、设备损坏的，乙方应当照价赔偿；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3.甲、乙双方均应做好各项安全工作，保证乙方团队参观活动安全顺利进行，防止各种安全事故发生；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4.乙方团队如需利用甲方馆舍周边的各类服务设施，甲方应给予必要的联络协助，具体细节由双方另行协商。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1.如甲方在乙方团队参观过程中无故不执行有关优惠政策，情节严重或给乙方造成损失的，则视为甲方违约，乙方除有权责令甲方执行有关优惠政策以外，还有权向甲方收取人民币（大写）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2.如乙方及其工作人员和团队游客违反本合同约定，在参观过程中导致甲方展品、设施、设备损坏情节严重，或拒绝照价赔偿的，甲方除有权要求乙方照价赔偿以外，还有权向乙方收取人民币（大写）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元）的违约金，情节特别严重的，甲方有权单方面解除本合同；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合作期间可以因双方协商一致而延长，合作期间延长时双方应订立书面确认文件，合作期间延长后，本合同有效期随合作期间自动续延，双方无需另行签订合同。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份，具有同等法律效力。本合同自双方签字盖章之日起生效，至合作期限届满或双方协议终止时失效。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507473B"/>
    <w:rsid w:val="062C02ED"/>
    <w:rsid w:val="06F938FF"/>
    <w:rsid w:val="096530D0"/>
    <w:rsid w:val="0C1C07C8"/>
    <w:rsid w:val="0C5E1944"/>
    <w:rsid w:val="0F09165D"/>
    <w:rsid w:val="0F79706A"/>
    <w:rsid w:val="113222AC"/>
    <w:rsid w:val="14467059"/>
    <w:rsid w:val="154835A5"/>
    <w:rsid w:val="19691E40"/>
    <w:rsid w:val="1F2B4819"/>
    <w:rsid w:val="1F776C14"/>
    <w:rsid w:val="20367B44"/>
    <w:rsid w:val="24273317"/>
    <w:rsid w:val="25394544"/>
    <w:rsid w:val="25892DAC"/>
    <w:rsid w:val="25A536D0"/>
    <w:rsid w:val="2DAC66F7"/>
    <w:rsid w:val="2F214019"/>
    <w:rsid w:val="2FED28E6"/>
    <w:rsid w:val="36A2138E"/>
    <w:rsid w:val="3FDF7C1A"/>
    <w:rsid w:val="400131AB"/>
    <w:rsid w:val="414D4D52"/>
    <w:rsid w:val="505B105D"/>
    <w:rsid w:val="5203428B"/>
    <w:rsid w:val="53280FB5"/>
    <w:rsid w:val="56047034"/>
    <w:rsid w:val="57974386"/>
    <w:rsid w:val="585847CC"/>
    <w:rsid w:val="59684439"/>
    <w:rsid w:val="5A5A6AC8"/>
    <w:rsid w:val="5A76073E"/>
    <w:rsid w:val="5B610265"/>
    <w:rsid w:val="62311DD8"/>
    <w:rsid w:val="636B5EEF"/>
    <w:rsid w:val="637A37FB"/>
    <w:rsid w:val="64315E82"/>
    <w:rsid w:val="645A1EB4"/>
    <w:rsid w:val="69DF4711"/>
    <w:rsid w:val="6BB760A6"/>
    <w:rsid w:val="7021067D"/>
    <w:rsid w:val="711432B8"/>
    <w:rsid w:val="72003E0A"/>
    <w:rsid w:val="729A1850"/>
    <w:rsid w:val="743C5A6D"/>
    <w:rsid w:val="757F2585"/>
    <w:rsid w:val="77EB0977"/>
    <w:rsid w:val="793A4A30"/>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2019-11-12T11:38:34Z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