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歌曲委托制作</w:t>
      </w:r>
      <w:r>
        <w:rPr>
          <w:rStyle w:val="8"/>
          <w:rFonts w:hint="default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根据《中华人民共和国民法典》及甲方企业文化建设、品牌推广歌曲的创作要求，甲、乙双方本着真诚、平等、尊重、合作的原则，协商一致，签订本协议书，共同遵守如下条款：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项目名称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企业歌曲委托制作。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二、项目内容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1.作词；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2.作曲、配器（编曲）；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3.演唱、录音；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4.混音、合成。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以上全部费用共计：人民币（大写）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1.本协议签署后个工作日内，甲方向乙方支付本协议总金额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元作为委托制作首期预付金。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2.乙方完成歌词创作和修改并经甲方确认后，届时，乙方开始进入旋律创作、配器、编曲、演唱录音程序的个工作日内，甲方向乙方支付本协议总金额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3.全部录制、混音制作完成后，并通过甲方验收合格（甲方到公司来试听）在交付成品后个工作日内，甲方一次性付清本协议总金额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%的余款，即人民币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4.全部款收到后乙方将成品交付给甲方并须开具发票。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5.以上金额的付款均以货币形式支付（电汇、现金或其他双方任何的支付形式均可）。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五、甲方责权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1.甲方提供企业精神、背景资料、经营理念、宣传口号及以往的广告用语和本项目所需的相关等材料（涉及商业秘密的乙方必须做好保密），作为乙方创作的参考依据。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2.甲方积极配合乙方要求，在本协议签订之后，甲方协助乙方创作企业歌词，最后由乙方完成作品的制作。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3.甲方在协议执行过程中，对乙方各阶段的工作计划安排，应给与支持和配合，对乙方的各类报告甲方应在三个工作日给予反馈，如：歌词创作的意见回复等等，以确保创作如期完成。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4.甲方根据本协议验收与标准界定的条款，具有最终审核验收权。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5.甲方应按本协议付款方式，向乙方支付相关费用。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六、乙方责权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1.乙方负责歌曲创作制作的全部流程包括：企业文化调研、综合定位企划、作（填、改）词、作曲、编曲、配器、演唱、录音、整体合成、制成标准CD格式光碟。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2.乙方应以极大的热情，投入到为甲方创作企业歌曲的工作中，确保高质量的完成全部工作。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3.乙方提供歌曲版权使用证明给甲方。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七、制作程序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1.第一阶段：企业调研、歌词创作、审阅歌词、修改歌词、定稿；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2.第二阶段：旋律创作、编曲、配器、演唱录音、审听、定稿；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3.第三阶段：混音合成、制作母版CD。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八、制作日程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1.歌词创作：自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日止。（包括修改）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2.旋律创作、编曲配器：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日开始至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3.演唱录制：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4.终审听：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备注：在交付作品期限内，根据创作、沟通、修改和完善等需要，期间的日程可灵活掌握乙方不负违约责任。如其间因甲方的原因造成的延期，乙方不负违约责任。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</w:t>
      </w:r>
      <w:r>
        <w:rPr>
          <w:rFonts w:hint="eastAsia" w:ascii="宋体" w:hAnsi="宋体" w:eastAsia="宋体" w:cs="宋体"/>
          <w:b/>
          <w:sz w:val="24"/>
          <w:szCs w:val="24"/>
        </w:rPr>
        <w:t>交付作品期限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十、验收与标准界定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歌曲的创作是一项专业而独特艺术创作过程，是逻辑与形象的艺术思维和技术构建的综合创作工程。其价值与魅力就在于它的不可量化性和感受多样性。因此，甲、乙双方应遵循歌曲创作的艺术规律和技术规范要求，同时投入最大的热诚、信任、理解和相互尊重。共同努力合作，力求创作出较好表现企业精神风貌，符合歌词所表达的情感的优秀作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2.歌曲旋律及演唱、配器等，应符合歌词所表达的情感表现需求。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3.乙方应热诚倾听和尽力满足甲方的合理要求和意见，同时，甲方应尊重和理解乙方的艺术创作和相关音乐技术范畴的处理意见，给乙方创作以较大的空间和自由度。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4.最后验收：乙方提供标准CD格式母版光碟。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十一、知识产权问题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1.乙方保证甲方在中华人民共和国使用该协议任何一部分作品时，免受第三方提出的侵犯其专利权、著作权、商标权或其他知识产权的起诉，如发生此类纠纷，由乙方承担一切责任。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2.乙方提供该协议所有歌曲（音乐）作品的版权证明给甲方。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3.乙方享有该协议所有歌曲（音乐）作品署名权、修改权。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4.甲方享有该协议所有歌曲（音乐）作品的著作权、使用权。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5.该协议提供的作品乙方不得私自提供给第三方商业使用，但可以作为乙方非盈利性质的作品介绍、展示，交流以及参加各类艺术评审活动之公益性使用。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十二、协议生效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本协议经双方授权代表签字盖章后生效。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1.在执行本协议的过程中，所有经甲、乙双方签署确认的文件（包括会议纪要、补充协议、往来信函）即成为本协议的有效组成部分，与本协议具有同等法律效力。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2.在执行本协议的过程中，如发生违约事实，由违约方承担和赔偿守约方由此造成的相应损失。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3.艺术创作有着其特有的规律和特点，合作中出现问题双方本着相互尊重理解友好的态度协商。若协商不成的，由甲方所在地人民法院管辖。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9051F35"/>
    <w:rsid w:val="19677465"/>
    <w:rsid w:val="1B8D5768"/>
    <w:rsid w:val="1D6A0BB1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D8E4018"/>
    <w:rsid w:val="2D9C43B9"/>
    <w:rsid w:val="30CF40F5"/>
    <w:rsid w:val="33080BBE"/>
    <w:rsid w:val="34EA0D23"/>
    <w:rsid w:val="358E4E82"/>
    <w:rsid w:val="368942F2"/>
    <w:rsid w:val="3943176D"/>
    <w:rsid w:val="39685F5D"/>
    <w:rsid w:val="3AF56AE6"/>
    <w:rsid w:val="421863A8"/>
    <w:rsid w:val="42976183"/>
    <w:rsid w:val="46AD7694"/>
    <w:rsid w:val="48685ABD"/>
    <w:rsid w:val="4B7A5695"/>
    <w:rsid w:val="4D0D1448"/>
    <w:rsid w:val="512A338E"/>
    <w:rsid w:val="52180052"/>
    <w:rsid w:val="52E062F7"/>
    <w:rsid w:val="554C46DF"/>
    <w:rsid w:val="56324027"/>
    <w:rsid w:val="58A30B96"/>
    <w:rsid w:val="5AE95271"/>
    <w:rsid w:val="5FBB61A7"/>
    <w:rsid w:val="630C16C6"/>
    <w:rsid w:val="630E58DA"/>
    <w:rsid w:val="63FB10D7"/>
    <w:rsid w:val="652B1F66"/>
    <w:rsid w:val="662C0304"/>
    <w:rsid w:val="675240D4"/>
    <w:rsid w:val="67652492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2019-06-06T18:17:00Z</dcterms:created>
  <dc:creator>Administrator</dc:creator>
  <cp:lastModifiedBy>Administrator</cp:lastModifiedBy>
  <dcterms:modified xsi:type="dcterms:W3CDTF">2020-04-29T09:54:47Z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