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F1E" w:rsidRDefault="00B06F1E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BF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2017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 xml:space="preserve">0130                   </w:t>
      </w:r>
    </w:p>
    <w:p w:rsidR="00B06F1E" w:rsidRDefault="00B06F1E" w:rsidP="00B06F1E">
      <w:pPr>
        <w:pStyle w:val="3"/>
      </w:pPr>
      <w:r>
        <w:rPr>
          <w:rFonts w:hint="eastAsia"/>
        </w:rPr>
        <w:t> </w:t>
      </w:r>
      <w:bookmarkStart w:id="0" w:name="_GoBack"/>
      <w:r>
        <w:rPr>
          <w:rFonts w:hint="eastAsia"/>
        </w:rPr>
        <w:t>北京市蜂产品收购合同</w:t>
      </w:r>
      <w:bookmarkEnd w:id="0"/>
    </w:p>
    <w:p w:rsidR="00B06F1E" w:rsidRDefault="00B06F1E">
      <w:pPr>
        <w:widowControl/>
        <w:shd w:val="clear" w:color="auto" w:fill="FFFFFF"/>
        <w:wordWrap w:val="0"/>
        <w:spacing w:line="360" w:lineRule="auto"/>
        <w:jc w:val="right"/>
        <w:rPr>
          <w:rFonts w:ascii="宋体" w:hAnsi="宋体" w:cs="宋体"/>
          <w:b/>
          <w:bCs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                   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合同编号：</w:t>
      </w:r>
      <w:r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      </w:t>
      </w:r>
    </w:p>
    <w:p w:rsidR="00B06F1E" w:rsidRDefault="00B06F1E">
      <w:pPr>
        <w:widowControl/>
        <w:shd w:val="clear" w:color="auto" w:fill="FFFFFF"/>
        <w:spacing w:line="360" w:lineRule="auto"/>
        <w:jc w:val="right"/>
        <w:rPr>
          <w:rFonts w:ascii="宋体" w:hAnsi="宋体" w:cs="宋体"/>
          <w:b/>
          <w:bCs/>
          <w:color w:val="000000"/>
          <w:kern w:val="0"/>
          <w:sz w:val="24"/>
          <w:u w:val="single"/>
        </w:rPr>
      </w:pPr>
    </w:p>
    <w:p w:rsidR="00B06F1E" w:rsidRDefault="00B06F1E">
      <w:pPr>
        <w:widowControl/>
        <w:shd w:val="clear" w:color="auto" w:fill="FFFFFF"/>
        <w:spacing w:line="360" w:lineRule="auto"/>
        <w:ind w:firstLine="56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根据《中华人民共和国民法典》及其他法律法规规定，甲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 w:hint="eastAsia"/>
          <w:color w:val="000000"/>
          <w:kern w:val="0"/>
          <w:sz w:val="24"/>
        </w:rPr>
        <w:t>乙双方在自愿、平等、公平、诚实信用的基础上就蜂产品收购的有关事宜达成如下协议。</w:t>
      </w:r>
    </w:p>
    <w:p w:rsidR="00B06F1E" w:rsidRDefault="00B06F1E">
      <w:pPr>
        <w:widowControl/>
        <w:shd w:val="clear" w:color="auto" w:fill="FFFFFF"/>
        <w:spacing w:line="360" w:lineRule="auto"/>
        <w:ind w:left="1425" w:hanging="945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第一条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</w:rPr>
        <w:t>蜂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产品名称及交货时间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2371"/>
        <w:gridCol w:w="1692"/>
        <w:gridCol w:w="1692"/>
        <w:gridCol w:w="1694"/>
      </w:tblGrid>
      <w:tr w:rsidR="00B06F1E" w:rsidTr="007B2A38">
        <w:trPr>
          <w:trHeight w:val="510"/>
        </w:trPr>
        <w:tc>
          <w:tcPr>
            <w:tcW w:w="1939" w:type="pct"/>
            <w:gridSpan w:val="2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品名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1939" w:type="pct"/>
            <w:gridSpan w:val="2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 w:val="restar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交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货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间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及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量</w:t>
            </w: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总计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（公斤）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 w:val="restar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质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量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要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求</w:t>
            </w: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水分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10-</w:t>
            </w:r>
            <w:r>
              <w:rPr>
                <w:rFonts w:ascii="宋体" w:hAnsi="宋体" w:cs="宋体" w:hint="eastAsia"/>
                <w:sz w:val="24"/>
              </w:rPr>
              <w:t>羟基</w:t>
            </w:r>
            <w:r>
              <w:rPr>
                <w:rFonts w:ascii="宋体" w:hAnsi="宋体" w:cs="宋体" w:hint="eastAsia"/>
                <w:sz w:val="24"/>
              </w:rPr>
              <w:t>-2-</w:t>
            </w:r>
            <w:r>
              <w:rPr>
                <w:rFonts w:ascii="宋体" w:hAnsi="宋体" w:cs="宋体" w:hint="eastAsia"/>
                <w:sz w:val="24"/>
              </w:rPr>
              <w:t>癸烯酸</w:t>
            </w:r>
          </w:p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（王浆酸）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乙醇可溶物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色泽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气味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滋味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状态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杂质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结构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10" w:type="pct"/>
            <w:vMerge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9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硬度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1939" w:type="pct"/>
            <w:gridSpan w:val="2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1939" w:type="pct"/>
            <w:gridSpan w:val="2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总价（元）</w:t>
            </w: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20" w:type="pct"/>
            <w:vAlign w:val="center"/>
          </w:tcPr>
          <w:p w:rsidR="00B06F1E" w:rsidRDefault="00B06F1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06F1E" w:rsidTr="007B2A38">
        <w:trPr>
          <w:trHeight w:val="510"/>
        </w:trPr>
        <w:tc>
          <w:tcPr>
            <w:tcW w:w="5000" w:type="pct"/>
            <w:gridSpan w:val="5"/>
            <w:vAlign w:val="center"/>
          </w:tcPr>
          <w:p w:rsidR="00B06F1E" w:rsidRDefault="00B06F1E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</w:t>
            </w:r>
            <w:r>
              <w:rPr>
                <w:rFonts w:ascii="宋体" w:hAnsi="宋体" w:cs="宋体" w:hint="eastAsia"/>
                <w:sz w:val="24"/>
              </w:rPr>
              <w:t xml:space="preserve"> (</w:t>
            </w:r>
            <w:r>
              <w:rPr>
                <w:rFonts w:ascii="宋体" w:hAnsi="宋体" w:cs="宋体" w:hint="eastAsia"/>
                <w:sz w:val="24"/>
              </w:rPr>
              <w:t>大写</w:t>
            </w:r>
            <w:r>
              <w:rPr>
                <w:rFonts w:ascii="宋体" w:hAnsi="宋体" w:cs="宋体" w:hint="eastAsia"/>
                <w:sz w:val="24"/>
              </w:rPr>
              <w:t>)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万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仟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佰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拾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元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角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分￥：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</w:p>
        </w:tc>
      </w:tr>
    </w:tbl>
    <w:p w:rsidR="00B06F1E" w:rsidRDefault="00B06F1E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   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第二条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kern w:val="0"/>
          <w:sz w:val="24"/>
        </w:rPr>
        <w:t>蜂产品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其他质量要求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对产</w:t>
      </w:r>
      <w:r>
        <w:rPr>
          <w:rFonts w:ascii="宋体" w:hAnsi="宋体" w:cs="宋体" w:hint="eastAsia"/>
          <w:color w:val="000000"/>
          <w:kern w:val="0"/>
          <w:sz w:val="24"/>
        </w:rPr>
        <w:t>品质量的</w:t>
      </w:r>
      <w:r>
        <w:rPr>
          <w:rFonts w:ascii="宋体" w:hAnsi="宋体" w:cs="宋体" w:hint="eastAsia"/>
          <w:kern w:val="0"/>
          <w:sz w:val="24"/>
        </w:rPr>
        <w:t>特别</w:t>
      </w:r>
      <w:r>
        <w:rPr>
          <w:rFonts w:ascii="宋体" w:hAnsi="宋体" w:cs="宋体" w:hint="eastAsia"/>
          <w:color w:val="000000"/>
          <w:kern w:val="0"/>
          <w:sz w:val="24"/>
        </w:rPr>
        <w:t>约定：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                     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>                            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 w:hint="eastAsia"/>
          <w:color w:val="000000"/>
          <w:kern w:val="0"/>
          <w:sz w:val="24"/>
        </w:rPr>
        <w:t>未做特别约定的有关指标，应</w:t>
      </w:r>
      <w:r>
        <w:rPr>
          <w:rFonts w:ascii="宋体" w:hAnsi="宋体" w:cs="宋体" w:hint="eastAsia"/>
          <w:kern w:val="0"/>
          <w:sz w:val="24"/>
        </w:rPr>
        <w:t>当参</w:t>
      </w:r>
      <w:r>
        <w:rPr>
          <w:rFonts w:ascii="宋体" w:hAnsi="宋体" w:cs="宋体" w:hint="eastAsia"/>
          <w:color w:val="000000"/>
          <w:kern w:val="0"/>
          <w:sz w:val="24"/>
        </w:rPr>
        <w:t>照下列标准：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□《食品安全国家标准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蜂蜜》（</w:t>
      </w:r>
      <w:r>
        <w:rPr>
          <w:rFonts w:ascii="宋体" w:hAnsi="宋体" w:cs="宋体" w:hint="eastAsia"/>
          <w:color w:val="000000"/>
          <w:kern w:val="0"/>
          <w:sz w:val="24"/>
        </w:rPr>
        <w:t>GB14963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2011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□《蜂王浆》（</w:t>
      </w:r>
      <w:r>
        <w:rPr>
          <w:rFonts w:ascii="宋体" w:hAnsi="宋体" w:cs="宋体" w:hint="eastAsia"/>
          <w:color w:val="000000"/>
          <w:kern w:val="0"/>
          <w:sz w:val="24"/>
        </w:rPr>
        <w:t>GB9697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2008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□《蜂花粉》（</w:t>
      </w:r>
      <w:r>
        <w:rPr>
          <w:rFonts w:ascii="宋体" w:hAnsi="宋体" w:cs="宋体" w:hint="eastAsia"/>
          <w:color w:val="000000"/>
          <w:kern w:val="0"/>
          <w:sz w:val="24"/>
        </w:rPr>
        <w:t>GB/T30359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2013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□《食品安全国家标准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花粉》（</w:t>
      </w:r>
      <w:r>
        <w:rPr>
          <w:rFonts w:ascii="宋体" w:hAnsi="宋体" w:cs="宋体" w:hint="eastAsia"/>
          <w:color w:val="000000"/>
          <w:kern w:val="0"/>
          <w:sz w:val="24"/>
        </w:rPr>
        <w:t>GB31636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2016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□《蜂胶》（</w:t>
      </w:r>
      <w:r>
        <w:rPr>
          <w:rFonts w:ascii="宋体" w:hAnsi="宋体" w:cs="宋体" w:hint="eastAsia"/>
          <w:color w:val="000000"/>
          <w:kern w:val="0"/>
          <w:sz w:val="24"/>
        </w:rPr>
        <w:t>SB/T</w:t>
      </w:r>
      <w:r>
        <w:rPr>
          <w:rFonts w:ascii="宋体" w:hAnsi="宋体" w:cs="宋体" w:hint="eastAsia"/>
          <w:color w:val="000000"/>
          <w:kern w:val="0"/>
          <w:sz w:val="24"/>
        </w:rPr>
        <w:t>－</w:t>
      </w:r>
      <w:r>
        <w:rPr>
          <w:rFonts w:ascii="宋体" w:hAnsi="宋体" w:cs="宋体" w:hint="eastAsia"/>
          <w:color w:val="000000"/>
          <w:kern w:val="0"/>
          <w:sz w:val="24"/>
        </w:rPr>
        <w:t>10096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1992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□《巢蜜》（</w:t>
      </w:r>
      <w:r>
        <w:rPr>
          <w:rFonts w:ascii="宋体" w:hAnsi="宋体" w:cs="宋体" w:hint="eastAsia"/>
          <w:color w:val="000000"/>
          <w:kern w:val="0"/>
          <w:sz w:val="24"/>
        </w:rPr>
        <w:t>GB/T33045</w:t>
      </w:r>
      <w:r>
        <w:rPr>
          <w:rFonts w:ascii="宋体" w:hAnsi="宋体" w:cs="宋体" w:hint="eastAsia"/>
          <w:color w:val="000000"/>
          <w:kern w:val="0"/>
          <w:sz w:val="24"/>
        </w:rPr>
        <w:t>—</w:t>
      </w:r>
      <w:r>
        <w:rPr>
          <w:rFonts w:ascii="宋体" w:hAnsi="宋体" w:cs="宋体" w:hint="eastAsia"/>
          <w:color w:val="000000"/>
          <w:kern w:val="0"/>
          <w:sz w:val="24"/>
        </w:rPr>
        <w:t>2016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第三条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蜜蜂饲养及产品采集、包装、保存、运输的具体要求：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  1.</w:t>
      </w:r>
      <w:r>
        <w:rPr>
          <w:rFonts w:ascii="宋体" w:hAnsi="宋体" w:cs="宋体" w:hint="eastAsia"/>
          <w:kern w:val="0"/>
          <w:sz w:val="24"/>
        </w:rPr>
        <w:t>特别约定：</w:t>
      </w:r>
      <w:r>
        <w:rPr>
          <w:rFonts w:ascii="宋体" w:hAnsi="宋体" w:cs="宋体" w:hint="eastAsia"/>
          <w:kern w:val="0"/>
          <w:sz w:val="24"/>
          <w:u w:val="single"/>
        </w:rPr>
        <w:t>                                       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  2.</w:t>
      </w:r>
      <w:r>
        <w:rPr>
          <w:rFonts w:ascii="宋体" w:hAnsi="宋体" w:cs="宋体" w:hint="eastAsia"/>
          <w:color w:val="000000"/>
          <w:kern w:val="0"/>
          <w:sz w:val="24"/>
        </w:rPr>
        <w:t>未做特别约定的，应</w:t>
      </w:r>
      <w:r>
        <w:rPr>
          <w:rFonts w:ascii="宋体" w:hAnsi="宋体" w:cs="宋体" w:hint="eastAsia"/>
          <w:kern w:val="0"/>
          <w:sz w:val="24"/>
        </w:rPr>
        <w:t>当</w:t>
      </w:r>
      <w:r>
        <w:rPr>
          <w:rFonts w:ascii="宋体" w:hAnsi="宋体" w:cs="宋体" w:hint="eastAsia"/>
          <w:color w:val="000000"/>
          <w:kern w:val="0"/>
          <w:sz w:val="24"/>
        </w:rPr>
        <w:t>符合下列标准：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>□《蜜蜂饲养综合技术规范》（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 480-2007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□《蜂蜜生产技术规范》（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 481-2007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□《蜂王浆生产技术规范》（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 482-2007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□《蜂花粉生产技术规范》（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 483-2017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□《蜂胶生产技术规范》（</w:t>
      </w:r>
      <w:r>
        <w:rPr>
          <w:rFonts w:ascii="宋体" w:hAnsi="宋体" w:cs="宋体" w:hint="eastAsia"/>
          <w:color w:val="000000"/>
          <w:kern w:val="0"/>
          <w:sz w:val="24"/>
        </w:rPr>
        <w:t>DB11/T 484-2017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第四条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交货、包装物及验收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交货地点</w:t>
      </w:r>
      <w:r>
        <w:rPr>
          <w:rFonts w:ascii="宋体" w:hAnsi="宋体" w:cs="宋体" w:hint="eastAsia"/>
          <w:kern w:val="0"/>
          <w:sz w:val="24"/>
        </w:rPr>
        <w:t>:</w:t>
      </w:r>
      <w:r>
        <w:rPr>
          <w:rFonts w:ascii="宋体" w:hAnsi="宋体" w:cs="宋体" w:hint="eastAsia"/>
          <w:kern w:val="0"/>
          <w:sz w:val="24"/>
          <w:u w:val="single"/>
        </w:rPr>
        <w:t>                           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运费承担</w:t>
      </w:r>
      <w:r>
        <w:rPr>
          <w:rFonts w:ascii="宋体" w:hAnsi="宋体" w:cs="宋体" w:hint="eastAsia"/>
          <w:kern w:val="0"/>
          <w:sz w:val="24"/>
        </w:rPr>
        <w:t>:</w:t>
      </w:r>
      <w:r>
        <w:rPr>
          <w:rFonts w:ascii="宋体" w:hAnsi="宋体" w:cs="宋体" w:hint="eastAsia"/>
          <w:kern w:val="0"/>
          <w:sz w:val="24"/>
          <w:u w:val="single"/>
        </w:rPr>
        <w:t>                                        </w:t>
      </w:r>
      <w:r>
        <w:rPr>
          <w:rFonts w:ascii="宋体" w:hAnsi="宋体" w:cs="宋体" w:hint="eastAsia"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</w:t>
      </w:r>
      <w:r>
        <w:rPr>
          <w:rFonts w:ascii="宋体" w:hAnsi="宋体" w:cs="宋体" w:hint="eastAsia"/>
          <w:color w:val="000000"/>
          <w:kern w:val="0"/>
          <w:sz w:val="24"/>
        </w:rPr>
        <w:t>包装物提供方式：□甲方提供包装物</w:t>
      </w:r>
      <w:r>
        <w:rPr>
          <w:rFonts w:ascii="宋体" w:hAnsi="宋体" w:cs="宋体" w:hint="eastAsia"/>
          <w:color w:val="000000"/>
          <w:kern w:val="0"/>
          <w:sz w:val="24"/>
        </w:rPr>
        <w:t>/</w:t>
      </w:r>
      <w:r>
        <w:rPr>
          <w:rFonts w:ascii="宋体" w:hAnsi="宋体" w:cs="宋体" w:hint="eastAsia"/>
          <w:color w:val="000000"/>
          <w:kern w:val="0"/>
          <w:sz w:val="24"/>
        </w:rPr>
        <w:t>□乙方自备包装物。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</w:t>
      </w:r>
      <w:r>
        <w:rPr>
          <w:rFonts w:ascii="宋体" w:hAnsi="宋体" w:cs="宋体" w:hint="eastAsia"/>
          <w:color w:val="000000"/>
          <w:kern w:val="0"/>
          <w:sz w:val="24"/>
        </w:rPr>
        <w:t>验收方式：□理化及卫生指标由第三方</w:t>
      </w:r>
      <w:r>
        <w:rPr>
          <w:rFonts w:ascii="宋体" w:hAnsi="宋体" w:cs="宋体" w:hint="eastAsia"/>
          <w:color w:val="000000"/>
          <w:kern w:val="0"/>
          <w:sz w:val="24"/>
        </w:rPr>
        <w:t>/</w:t>
      </w:r>
      <w:r>
        <w:rPr>
          <w:rFonts w:ascii="宋体" w:hAnsi="宋体" w:cs="宋体" w:hint="eastAsia"/>
          <w:color w:val="000000"/>
          <w:kern w:val="0"/>
          <w:sz w:val="24"/>
        </w:rPr>
        <w:t>□甲方进行检验；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        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第五条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定价及结算方式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color w:val="000000"/>
          <w:kern w:val="0"/>
          <w:sz w:val="24"/>
        </w:rPr>
        <w:t>收购价格为□市场价</w:t>
      </w:r>
      <w:r>
        <w:rPr>
          <w:rFonts w:ascii="宋体" w:hAnsi="宋体" w:cs="宋体" w:hint="eastAsia"/>
          <w:color w:val="000000"/>
          <w:kern w:val="0"/>
          <w:sz w:val="24"/>
        </w:rPr>
        <w:t>/</w:t>
      </w:r>
      <w:r>
        <w:rPr>
          <w:rFonts w:ascii="宋体" w:hAnsi="宋体" w:cs="宋体" w:hint="eastAsia"/>
          <w:color w:val="000000"/>
          <w:kern w:val="0"/>
          <w:sz w:val="24"/>
        </w:rPr>
        <w:t>□保护价，由双方每年协商确定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次。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双方约定保护价的，交货时市场收购价格低于保护价的，以保护价为准；市场收购价格高于保护价的，双方可协商上调价格。同等价格条件下乙方必须优先向甲方供货。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  2.</w:t>
      </w:r>
      <w:r>
        <w:rPr>
          <w:rFonts w:ascii="宋体" w:hAnsi="宋体" w:cs="宋体" w:hint="eastAsia"/>
          <w:kern w:val="0"/>
          <w:sz w:val="24"/>
        </w:rPr>
        <w:t>结算方式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□定金：甲方在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</w:t>
      </w:r>
      <w:r>
        <w:rPr>
          <w:rFonts w:ascii="宋体" w:hAnsi="宋体" w:cs="宋体" w:hint="eastAsia"/>
          <w:color w:val="000000"/>
          <w:kern w:val="0"/>
          <w:sz w:val="24"/>
        </w:rPr>
        <w:t>年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月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日前向乙方支付定金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  </w:t>
      </w:r>
      <w:r>
        <w:rPr>
          <w:rFonts w:ascii="宋体" w:hAnsi="宋体" w:cs="宋体" w:hint="eastAsia"/>
          <w:color w:val="000000"/>
          <w:kern w:val="0"/>
          <w:sz w:val="24"/>
        </w:rPr>
        <w:t>元（最高不得超过总价款</w:t>
      </w:r>
      <w:r>
        <w:rPr>
          <w:rFonts w:ascii="宋体" w:hAnsi="宋体" w:cs="宋体" w:hint="eastAsia"/>
          <w:color w:val="000000"/>
          <w:kern w:val="0"/>
          <w:sz w:val="24"/>
        </w:rPr>
        <w:t>20%</w:t>
      </w:r>
      <w:r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□预付款：甲方在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年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月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日前向乙方支付预付款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 </w:t>
      </w:r>
      <w:r>
        <w:rPr>
          <w:rFonts w:ascii="宋体" w:hAnsi="宋体" w:cs="宋体" w:hint="eastAsia"/>
          <w:color w:val="000000"/>
          <w:kern w:val="0"/>
          <w:sz w:val="24"/>
        </w:rPr>
        <w:t>元。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剩余收购款支付方式及期限：</w:t>
      </w:r>
      <w:r>
        <w:rPr>
          <w:rFonts w:ascii="宋体" w:hAnsi="宋体" w:cs="宋体" w:hint="eastAsia"/>
          <w:kern w:val="0"/>
          <w:sz w:val="24"/>
          <w:u w:val="single"/>
        </w:rPr>
        <w:t>                        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lastRenderedPageBreak/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第六条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违约责任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甲方迟延支付收购款或乙方迟延交货的，应当每日按照迟延部</w:t>
      </w:r>
      <w:r>
        <w:rPr>
          <w:rFonts w:ascii="宋体" w:hAnsi="宋体" w:cs="宋体" w:hint="eastAsia"/>
          <w:color w:val="000000"/>
          <w:kern w:val="0"/>
          <w:sz w:val="24"/>
        </w:rPr>
        <w:t>分价款的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 </w:t>
      </w:r>
      <w:r>
        <w:rPr>
          <w:rFonts w:ascii="宋体" w:hAnsi="宋体" w:cs="宋体" w:hint="eastAsia"/>
          <w:color w:val="000000"/>
          <w:kern w:val="0"/>
          <w:sz w:val="24"/>
        </w:rPr>
        <w:t>%</w:t>
      </w:r>
      <w:r>
        <w:rPr>
          <w:rFonts w:ascii="宋体" w:hAnsi="宋体" w:cs="宋体" w:hint="eastAsia"/>
          <w:color w:val="000000"/>
          <w:kern w:val="0"/>
          <w:sz w:val="24"/>
        </w:rPr>
        <w:t>标准向对方支付违约金。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 w:hint="eastAsia"/>
          <w:kern w:val="0"/>
          <w:sz w:val="24"/>
        </w:rPr>
        <w:t>乙方交付的蜂产品质量不符合约定要求的，甲方在提交具有相应资质的检测机构出具的书面检测报告后，有权采取要求乙方更换、退货等措施，由此发生的费用由乙方承担。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</w:t>
      </w:r>
      <w:r>
        <w:rPr>
          <w:rFonts w:ascii="宋体" w:hAnsi="宋体" w:cs="宋体" w:hint="eastAsia"/>
          <w:kern w:val="0"/>
          <w:sz w:val="24"/>
        </w:rPr>
        <w:t>甲方未按约定收购符合要求的产品的，应当向乙方支付违约金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>        </w:t>
      </w:r>
      <w:r>
        <w:rPr>
          <w:rFonts w:ascii="宋体" w:hAnsi="宋体" w:cs="宋体" w:hint="eastAsia"/>
          <w:kern w:val="0"/>
          <w:sz w:val="24"/>
        </w:rPr>
        <w:t>元或无权要求返还定金。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</w:t>
      </w:r>
      <w:r>
        <w:rPr>
          <w:rFonts w:ascii="宋体" w:hAnsi="宋体" w:cs="宋体" w:hint="eastAsia"/>
          <w:kern w:val="0"/>
          <w:sz w:val="24"/>
        </w:rPr>
        <w:t>乙方未按约定交付符合要求的产品的，应当向甲方支付违约金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u w:val="single"/>
        </w:rPr>
        <w:t>        </w:t>
      </w:r>
      <w:r>
        <w:rPr>
          <w:rFonts w:ascii="宋体" w:hAnsi="宋体" w:cs="宋体" w:hint="eastAsia"/>
          <w:kern w:val="0"/>
          <w:sz w:val="24"/>
        </w:rPr>
        <w:t>元或双倍返还定金。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5.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              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第七条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不可抗力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因发生自然灾害、重大疫情及气候和蜜粉源植物异常造成严重减</w:t>
      </w:r>
      <w:r>
        <w:rPr>
          <w:rFonts w:ascii="宋体" w:hAnsi="宋体" w:cs="宋体" w:hint="eastAsia"/>
          <w:kern w:val="0"/>
          <w:sz w:val="24"/>
        </w:rPr>
        <w:t>产等不可抗力的，经核实可全部或部分免除责任，但应当及时通知对</w:t>
      </w:r>
      <w:r>
        <w:rPr>
          <w:rFonts w:ascii="宋体" w:hAnsi="宋体" w:cs="宋体" w:hint="eastAsia"/>
          <w:color w:val="000000"/>
          <w:kern w:val="0"/>
          <w:sz w:val="24"/>
        </w:rPr>
        <w:t>方，并在合理期限内提供有效证明。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第八条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合同解除条件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  <w:u w:val="single"/>
        </w:rPr>
        <w:t>                              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第九条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争议解决方式</w:t>
      </w:r>
    </w:p>
    <w:p w:rsidR="00B06F1E" w:rsidRDefault="00B06F1E">
      <w:pPr>
        <w:widowControl/>
        <w:shd w:val="clear" w:color="auto" w:fill="FFFFFF"/>
        <w:spacing w:line="360" w:lineRule="auto"/>
        <w:ind w:firstLine="555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本合同项下发生的争议，由当事人双方协商或申请调解解决；协</w:t>
      </w:r>
      <w:r>
        <w:rPr>
          <w:rFonts w:ascii="宋体" w:hAnsi="宋体" w:cs="宋体" w:hint="eastAsia"/>
          <w:kern w:val="0"/>
          <w:sz w:val="24"/>
        </w:rPr>
        <w:t>商或调解解决不成的，依法向</w:t>
      </w:r>
      <w:r>
        <w:rPr>
          <w:rFonts w:ascii="宋体" w:hAnsi="宋体" w:cs="宋体" w:hint="eastAsia"/>
          <w:kern w:val="0"/>
          <w:sz w:val="24"/>
          <w:u w:val="single"/>
        </w:rPr>
        <w:t>             </w:t>
      </w:r>
      <w:r>
        <w:rPr>
          <w:rFonts w:ascii="宋体" w:hAnsi="宋体" w:cs="宋体" w:hint="eastAsia"/>
          <w:kern w:val="0"/>
          <w:sz w:val="24"/>
        </w:rPr>
        <w:t>人民法院提起诉讼，或</w:t>
      </w:r>
      <w:r>
        <w:rPr>
          <w:rFonts w:ascii="宋体" w:hAnsi="宋体" w:cs="宋体" w:hint="eastAsia"/>
          <w:color w:val="000000"/>
          <w:kern w:val="0"/>
          <w:sz w:val="24"/>
        </w:rPr>
        <w:t>按照另行达成的仲裁条款或仲裁协议申请仲裁。</w:t>
      </w:r>
    </w:p>
    <w:p w:rsidR="00B06F1E" w:rsidRDefault="00B06F1E">
      <w:pPr>
        <w:widowControl/>
        <w:shd w:val="clear" w:color="auto" w:fill="FFFFFF"/>
        <w:spacing w:line="360" w:lineRule="auto"/>
        <w:ind w:firstLine="56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lastRenderedPageBreak/>
        <w:t>第十条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本合同双方签字盖章之日起生效。</w:t>
      </w:r>
      <w:r>
        <w:rPr>
          <w:rFonts w:ascii="宋体" w:hAnsi="宋体" w:cs="宋体" w:hint="eastAsia"/>
          <w:color w:val="000000"/>
          <w:kern w:val="0"/>
          <w:sz w:val="24"/>
        </w:rPr>
        <w:t>履行期限至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</w:t>
      </w:r>
      <w:r>
        <w:rPr>
          <w:rFonts w:ascii="宋体" w:hAnsi="宋体" w:cs="宋体" w:hint="eastAsia"/>
          <w:color w:val="000000"/>
          <w:kern w:val="0"/>
          <w:sz w:val="24"/>
        </w:rPr>
        <w:t>年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</w:t>
      </w:r>
      <w:r>
        <w:rPr>
          <w:rFonts w:ascii="宋体" w:hAnsi="宋体" w:cs="宋体" w:hint="eastAsia"/>
          <w:color w:val="000000"/>
          <w:kern w:val="0"/>
          <w:sz w:val="24"/>
        </w:rPr>
        <w:t>月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</w:t>
      </w:r>
      <w:r>
        <w:rPr>
          <w:rFonts w:ascii="宋体" w:hAnsi="宋体" w:cs="宋体" w:hint="eastAsia"/>
          <w:color w:val="000000"/>
          <w:kern w:val="0"/>
          <w:sz w:val="24"/>
        </w:rPr>
        <w:t>日止。未尽事宜，由双方共同协商签订补充协议。本合同一式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</w:t>
      </w:r>
      <w:r>
        <w:rPr>
          <w:rFonts w:ascii="宋体" w:hAnsi="宋体" w:cs="宋体" w:hint="eastAsia"/>
          <w:color w:val="000000"/>
          <w:kern w:val="0"/>
          <w:sz w:val="24"/>
        </w:rPr>
        <w:t>份，甲方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</w:t>
      </w:r>
      <w:r>
        <w:rPr>
          <w:rFonts w:ascii="宋体" w:hAnsi="宋体" w:cs="宋体" w:hint="eastAsia"/>
          <w:color w:val="000000"/>
          <w:kern w:val="0"/>
          <w:sz w:val="24"/>
        </w:rPr>
        <w:t>份，乙方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color w:val="000000"/>
          <w:kern w:val="0"/>
          <w:sz w:val="24"/>
        </w:rPr>
        <w:t>份，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 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>    </w:t>
      </w:r>
      <w:r>
        <w:rPr>
          <w:rFonts w:ascii="宋体" w:hAnsi="宋体" w:cs="宋体" w:hint="eastAsia"/>
          <w:color w:val="000000"/>
          <w:kern w:val="0"/>
          <w:sz w:val="24"/>
        </w:rPr>
        <w:t>份，具有同等法律效力。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第十一条</w:t>
      </w:r>
      <w:r>
        <w:rPr>
          <w:rFonts w:ascii="宋体" w:hAnsi="宋体" w:cs="宋体" w:hint="eastAsia"/>
          <w:b/>
          <w:bCs/>
          <w:kern w:val="0"/>
          <w:sz w:val="24"/>
        </w:rPr>
        <w:t>  </w:t>
      </w:r>
      <w:r>
        <w:rPr>
          <w:rFonts w:ascii="宋体" w:hAnsi="宋体" w:cs="宋体" w:hint="eastAsia"/>
          <w:b/>
          <w:bCs/>
          <w:kern w:val="0"/>
          <w:sz w:val="24"/>
        </w:rPr>
        <w:t>其他约定：</w:t>
      </w:r>
      <w:r>
        <w:rPr>
          <w:rFonts w:ascii="宋体" w:hAnsi="宋体" w:cs="宋体" w:hint="eastAsia"/>
          <w:kern w:val="0"/>
          <w:sz w:val="24"/>
          <w:u w:val="single"/>
        </w:rPr>
        <w:t>                             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6F1E" w:rsidRDefault="00B06F1E">
      <w:pPr>
        <w:widowControl/>
        <w:shd w:val="clear" w:color="auto" w:fill="FFFFFF"/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 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917"/>
        <w:gridCol w:w="3389"/>
      </w:tblGrid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收购方：</w:t>
            </w:r>
            <w:r w:rsidRPr="00FD29FC">
              <w:rPr>
                <w:rFonts w:ascii="宋体" w:hAnsi="宋体" w:cs="宋体" w:hint="eastAsia"/>
                <w:kern w:val="0"/>
                <w:sz w:val="24"/>
              </w:rPr>
              <w:t>（甲方签字或盖章）：</w:t>
            </w:r>
            <w:r w:rsidRPr="00FD29FC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供货方：</w:t>
            </w:r>
            <w:r w:rsidRPr="00FD29FC">
              <w:rPr>
                <w:rFonts w:ascii="宋体" w:hAnsi="宋体" w:cs="宋体" w:hint="eastAsia"/>
                <w:kern w:val="0"/>
                <w:sz w:val="24"/>
              </w:rPr>
              <w:t>（乙方签字或盖章）：</w:t>
            </w:r>
          </w:p>
        </w:tc>
      </w:tr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住所：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                  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住所：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                  </w:t>
            </w:r>
            <w:r w:rsidRPr="00FD29FC"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法定代表人：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        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法定代表人：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</w:t>
            </w:r>
          </w:p>
        </w:tc>
      </w:tr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委托代理人：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        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FD29FC">
            <w:pPr>
              <w:widowControl/>
              <w:shd w:val="clear" w:color="auto" w:fill="FFFFFF"/>
              <w:spacing w:line="360" w:lineRule="auto"/>
              <w:jc w:val="left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委托代理人：</w:t>
            </w:r>
          </w:p>
        </w:tc>
      </w:tr>
      <w:tr w:rsidR="00B06F1E" w:rsidRPr="00FD29FC" w:rsidTr="007B2A38"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电话：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               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电话：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            </w:t>
            </w:r>
          </w:p>
        </w:tc>
      </w:tr>
      <w:tr w:rsidR="00B06F1E" w:rsidRPr="00FD29FC" w:rsidTr="007B2A38">
        <w:trPr>
          <w:trHeight w:val="439"/>
        </w:trPr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      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年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    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月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    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日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      </w:t>
            </w:r>
          </w:p>
        </w:tc>
        <w:tc>
          <w:tcPr>
            <w:tcW w:w="2500" w:type="pct"/>
            <w:shd w:val="clear" w:color="auto" w:fill="auto"/>
          </w:tcPr>
          <w:p w:rsidR="00B06F1E" w:rsidRPr="00FD29FC" w:rsidRDefault="00B06F1E" w:rsidP="008442B7">
            <w:pPr>
              <w:widowControl/>
              <w:shd w:val="clear" w:color="auto" w:fill="FFFFFF"/>
              <w:spacing w:line="360" w:lineRule="auto"/>
            </w:pP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    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年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     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月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      </w:t>
            </w:r>
            <w:r w:rsidRPr="00FD29FC">
              <w:rPr>
                <w:rFonts w:ascii="宋体" w:hAnsi="宋体" w:cs="宋体" w:hint="eastAsia"/>
                <w:color w:val="000000"/>
                <w:kern w:val="0"/>
                <w:sz w:val="24"/>
              </w:rPr>
              <w:t>日</w:t>
            </w:r>
          </w:p>
        </w:tc>
      </w:tr>
    </w:tbl>
    <w:p w:rsidR="00B06F1E" w:rsidRDefault="00B06F1E">
      <w:pPr>
        <w:spacing w:line="360" w:lineRule="auto"/>
        <w:rPr>
          <w:rFonts w:ascii="宋体" w:hAnsi="宋体" w:cs="宋体"/>
          <w:sz w:val="24"/>
        </w:rPr>
      </w:pPr>
    </w:p>
    <w:sectPr w:rsidR="00B06F1E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B06F1E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B06F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B06F1E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2060C"/>
    <w:rsid w:val="002B3025"/>
    <w:rsid w:val="002D31B6"/>
    <w:rsid w:val="00380476"/>
    <w:rsid w:val="00412777"/>
    <w:rsid w:val="005442BF"/>
    <w:rsid w:val="005D4777"/>
    <w:rsid w:val="00751005"/>
    <w:rsid w:val="007B6C57"/>
    <w:rsid w:val="007C6539"/>
    <w:rsid w:val="008656FC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61B1E"/>
    <w:rsid w:val="00E16CD8"/>
    <w:rsid w:val="00E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1">
    <w:name w:val="Body Text Indent 3"/>
    <w:basedOn w:val="a"/>
    <w:link w:val="32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0">
    <w:name w:val="正文文本缩进 2 字符"/>
    <w:basedOn w:val="a0"/>
    <w:link w:val="2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0476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2019-03-18T00:28:00Z</dcterms:created>
  <dcterms:modified xsi:type="dcterms:W3CDTF">2019-03-18T00:28:00Z</dcterms:modified>
</cp:coreProperties>
</file>