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84" w:rsidRDefault="00AB5184">
      <w:pPr>
        <w:pStyle w:val="3"/>
        <w:rPr>
          <w:rFonts w:asciiTheme="minorEastAsia" w:eastAsiaTheme="minorEastAsia" w:hAnsiTheme="minorEastAsia" w:cstheme="minorEastAsia"/>
        </w:rPr>
      </w:pPr>
      <w:bookmarkStart w:id="0" w:name="_Toc508196081"/>
      <w:bookmarkStart w:id="1" w:name="_Toc261004208"/>
      <w:bookmarkStart w:id="2" w:name="_Toc508195973"/>
      <w:bookmarkStart w:id="3" w:name="_Toc261003520"/>
      <w:bookmarkStart w:id="4" w:name="_GoBack"/>
      <w:r>
        <w:rPr>
          <w:rFonts w:asciiTheme="minorEastAsia" w:eastAsiaTheme="minorEastAsia" w:hAnsiTheme="minorEastAsia" w:cstheme="minorEastAsia" w:hint="eastAsia"/>
        </w:rPr>
        <w:t>租赁合同</w:t>
      </w:r>
      <w:bookmarkEnd w:id="0"/>
      <w:bookmarkEnd w:id="1"/>
      <w:bookmarkEnd w:id="2"/>
      <w:bookmarkEnd w:id="3"/>
    </w:p>
    <w:bookmarkEnd w:id="4"/>
    <w:p w:rsidR="00AB5184" w:rsidRDefault="00AB5184" w:rsidP="007E5F9E">
      <w:pPr>
        <w:wordWrap w:val="0"/>
        <w:spacing w:line="360" w:lineRule="auto"/>
        <w:ind w:firstLineChars="2450" w:firstLine="5880"/>
        <w:jc w:val="right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合同编号：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出租人：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</w:t>
      </w:r>
      <w:r>
        <w:rPr>
          <w:rFonts w:asciiTheme="minorEastAsia" w:hAnsiTheme="minorEastAsia" w:cstheme="minorEastAsia" w:hint="eastAsia"/>
          <w:sz w:val="24"/>
        </w:rPr>
        <w:t xml:space="preserve">              签订地点：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</w:t>
      </w:r>
    </w:p>
    <w:p w:rsidR="00AB5184" w:rsidRDefault="00AB5184" w:rsidP="007E5F9E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承租人：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 xml:space="preserve">              签订时间：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日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第一条 租赁物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1.名称：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2.数量及相关配套设施：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3.质量状况：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第二条 租赁期限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租赁期限从 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日至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日。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（提示：租赁期限不得超过二十年。超过二十年的，超过部分无效）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第三条 租赁物的用途或性质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租赁物的使用方法：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第四条 租金、租金支付期限及方式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1.租金（大写）：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2.租金支付期限：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3.租金支付方式：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第五条 租赁物交付的时间、地点、方式及验收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第六条 租赁物的维修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1.出租人维修范围、时间及费用承担：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2.承租人维修范围及费用承担：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第七条 因租赁物维修影响承租人使用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</w:rPr>
        <w:t>天的，出租人应相应减少租金或延长租期。其计算方法是：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第八条 租赁物的改善或增设他物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出租人（是/否）允许承租人对租赁物进行改善或增设他物。改善或增设他物不得因此损坏租赁物。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租赁合同期限满时，对租赁物的改善或增设的他物的处理方法是：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第九条 出租人（是/否）允许承租人转租租赁物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第十条 违约责任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第十一条 争议解决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合同争议的解决方式：本合同在履行过程中发生的争议，由双方当事人协商解决；也可由当地工商行政管理部门调解；协商或调解不成的，按下列第 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sz w:val="24"/>
        </w:rPr>
        <w:t>种方式解决：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（一） 提交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sz w:val="24"/>
        </w:rPr>
        <w:t>仲裁委员会仲裁；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（二） 依法向人民法院起诉。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第十二条 合同续订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租赁期届满，双方有意续订的，可在租赁期满前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 w:val="24"/>
        </w:rPr>
        <w:t>日续订租赁合同。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第十三条 租赁期满租赁物的返还时间为</w:t>
      </w:r>
    </w:p>
    <w:p w:rsidR="00AB5184" w:rsidRDefault="00AB5184">
      <w:pPr>
        <w:spacing w:line="360" w:lineRule="auto"/>
        <w:ind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第十四条 其他约定事项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 xml:space="preserve">                                                    </w:t>
      </w:r>
    </w:p>
    <w:p w:rsidR="00AB5184" w:rsidRDefault="00AB5184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适用法律</w:t>
      </w: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本合同未作规定的，按照《中华人民共和国民法典》的规定执行。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[以下无正文，为合同签署页]</w:t>
      </w: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  <w:u w:val="single"/>
        </w:rPr>
      </w:pPr>
    </w:p>
    <w:tbl>
      <w:tblPr>
        <w:tblStyle w:val="a3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出租人：（章）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承租人：（章）</w:t>
            </w:r>
          </w:p>
        </w:tc>
        <w:tc>
          <w:tcPr>
            <w:tcW w:w="2839" w:type="dxa"/>
            <w:vMerge w:val="restart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鉴（公）证意见：</w:t>
            </w: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住所：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住所：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法定代表人：（签名）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法定代表人：（签名）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居民身份证号码：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居民身份证号码：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委托代理人：（签名）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委托代理人：（签名）</w:t>
            </w:r>
          </w:p>
        </w:tc>
        <w:tc>
          <w:tcPr>
            <w:tcW w:w="2839" w:type="dxa"/>
            <w:vMerge w:val="restart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（公）证机关（章）经办人：</w:t>
            </w:r>
          </w:p>
          <w:p w:rsidR="00AB5184" w:rsidRDefault="00AB5184">
            <w:pPr>
              <w:spacing w:line="360" w:lineRule="auto"/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开户银行：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开户银行：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账号：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账号：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B5184">
        <w:tc>
          <w:tcPr>
            <w:tcW w:w="2838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邮政编码：</w:t>
            </w:r>
          </w:p>
        </w:tc>
        <w:tc>
          <w:tcPr>
            <w:tcW w:w="2839" w:type="dxa"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邮政编码：</w:t>
            </w:r>
          </w:p>
        </w:tc>
        <w:tc>
          <w:tcPr>
            <w:tcW w:w="2839" w:type="dxa"/>
            <w:vMerge/>
          </w:tcPr>
          <w:p w:rsidR="00AB5184" w:rsidRDefault="00AB518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eastAsia="宋体"/>
          <w:sz w:val="24"/>
        </w:rPr>
      </w:pPr>
    </w:p>
    <w:p w:rsidR="00AB5184" w:rsidRDefault="00AB5184">
      <w:pPr>
        <w:spacing w:line="360" w:lineRule="auto"/>
        <w:ind w:firstLineChars="200" w:firstLine="480"/>
        <w:rPr>
          <w:rFonts w:eastAsia="宋体"/>
          <w:sz w:val="24"/>
        </w:rPr>
      </w:pPr>
    </w:p>
    <w:p w:rsidR="00AB5184" w:rsidRDefault="00AB5184"/>
    <w:sectPr w:rsidR="00AB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A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2019-03-16T07:57:00Z</dcterms:created>
  <dcterms:modified xsi:type="dcterms:W3CDTF">2019-03-16T07:59:00Z</dcterms:modified>
</cp:coreProperties>
</file>