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5AD6" w:rsidRDefault="00ED5AD6" w:rsidP="00ED5AD6">
      <w:pPr>
        <w:pStyle w:val="3"/>
        <w:rPr>
          <w:kern w:val="36"/>
        </w:rPr>
      </w:pPr>
      <w:bookmarkStart w:id="0" w:name="_GoBack"/>
      <w:r>
        <w:rPr>
          <w:rFonts w:hint="eastAsia"/>
        </w:rPr>
        <w:t>政府采购定点供货合同</w:t>
      </w:r>
    </w:p>
    <w:bookmarkEnd w:id="0"/>
    <w:p w:rsidR="00ED5AD6" w:rsidRDefault="00ED5AD6" w:rsidP="00FD3F26">
      <w:pPr>
        <w:wordWrap w:val="0"/>
        <w:spacing w:afterLines="100" w:after="312" w:line="360" w:lineRule="auto"/>
        <w:ind w:firstLineChars="200" w:firstLine="420"/>
      </w:pPr>
      <w:r>
        <w:rPr>
          <w:rFonts w:hint="eastAsia"/>
        </w:rPr>
        <w:t>供方：</w:t>
      </w:r>
      <w:r>
        <w:rPr>
          <w:rFonts w:hint="eastAsia"/>
          <w:u w:val="single"/>
        </w:rPr>
        <w:t xml:space="preserve">         </w:t>
      </w:r>
    </w:p>
    <w:p w:rsidR="00ED5AD6" w:rsidRDefault="00ED5AD6" w:rsidP="00FD3F26">
      <w:pPr>
        <w:wordWrap w:val="0"/>
        <w:spacing w:afterLines="100" w:after="312" w:line="360" w:lineRule="auto"/>
        <w:ind w:firstLineChars="200" w:firstLine="420"/>
      </w:pPr>
      <w:r>
        <w:rPr>
          <w:rFonts w:hint="eastAsia"/>
        </w:rPr>
        <w:t>需方：</w:t>
      </w:r>
      <w:r>
        <w:rPr>
          <w:rFonts w:hint="eastAsia"/>
          <w:u w:val="single"/>
        </w:rPr>
        <w:t xml:space="preserve">         </w:t>
      </w:r>
    </w:p>
    <w:p w:rsidR="00ED5AD6" w:rsidRDefault="00ED5AD6" w:rsidP="00FD3F26">
      <w:pPr>
        <w:wordWrap w:val="0"/>
        <w:spacing w:beforeLines="100" w:before="312" w:afterLines="100" w:after="312" w:line="360" w:lineRule="auto"/>
        <w:ind w:firstLineChars="200" w:firstLine="420"/>
      </w:pPr>
      <w:r>
        <w:rPr>
          <w:rFonts w:hint="eastAsia"/>
        </w:rPr>
        <w:t>本协议所称定点采购是指需方在政府采购计划实施中，对供方中标的</w:t>
      </w:r>
      <w:r>
        <w:rPr>
          <w:rFonts w:hint="eastAsia"/>
          <w:u w:val="single"/>
        </w:rPr>
        <w:t xml:space="preserve">         </w:t>
      </w:r>
      <w:r>
        <w:rPr>
          <w:rFonts w:hint="eastAsia"/>
        </w:rPr>
        <w:t>产品，在一定时间内有相同产品采购需求，由乙方按中标价予以供货。</w:t>
      </w:r>
    </w:p>
    <w:p w:rsidR="00ED5AD6" w:rsidRDefault="00ED5AD6" w:rsidP="00FD3F26">
      <w:pPr>
        <w:wordWrap w:val="0"/>
        <w:spacing w:beforeLines="100" w:before="312" w:afterLines="100" w:after="312" w:line="360" w:lineRule="auto"/>
        <w:ind w:firstLineChars="200" w:firstLine="420"/>
      </w:pPr>
      <w:r>
        <w:rPr>
          <w:rFonts w:hint="eastAsia"/>
        </w:rPr>
        <w:t>为了保护供需各方合法权益，根据《中华人民共和国政府采购法》、《中华人民共和国民法典》等相关法律法规的规定并严格遵循规定和《中标通知书》的要求，经供需双方协商，达成一致意见，特订立本协议，并共同遵守。</w:t>
      </w:r>
    </w:p>
    <w:p w:rsidR="00ED5AD6" w:rsidRDefault="00ED5AD6" w:rsidP="00FD3F26">
      <w:pPr>
        <w:wordWrap w:val="0"/>
        <w:spacing w:line="360" w:lineRule="auto"/>
        <w:ind w:firstLineChars="200" w:firstLine="420"/>
      </w:pPr>
      <w:r>
        <w:rPr>
          <w:rFonts w:hint="eastAsia"/>
          <w:b/>
        </w:rPr>
        <w:t xml:space="preserve">第一条 </w:t>
      </w:r>
      <w:r>
        <w:rPr>
          <w:rFonts w:hint="eastAsia"/>
        </w:rPr>
        <w:t>采购产品名称、型号、规格和主要配置、单价、数量、金额</w:t>
      </w:r>
    </w:p>
    <w:tbl>
      <w:tblPr>
        <w:tblStyle w:val="a4"/>
        <w:tblW w:w="4994" w:type="pct"/>
        <w:tblLook w:val="04A0" w:firstRow="1" w:lastRow="0" w:firstColumn="1" w:lastColumn="0" w:noHBand="0" w:noVBand="1"/>
      </w:tblPr>
      <w:tblGrid>
        <w:gridCol w:w="1658"/>
        <w:gridCol w:w="1657"/>
        <w:gridCol w:w="1657"/>
        <w:gridCol w:w="1657"/>
        <w:gridCol w:w="1657"/>
      </w:tblGrid>
      <w:tr w:rsidR="00ED5AD6" w:rsidTr="00FF67E6">
        <w:tc>
          <w:tcPr>
            <w:tcW w:w="1000" w:type="pct"/>
            <w:tcBorders>
              <w:top w:val="single" w:sz="4" w:space="0" w:color="auto"/>
              <w:left w:val="single" w:sz="4" w:space="0" w:color="auto"/>
              <w:bottom w:val="single" w:sz="4" w:space="0" w:color="auto"/>
              <w:right w:val="single" w:sz="4" w:space="0" w:color="auto"/>
            </w:tcBorders>
            <w:hideMark/>
          </w:tcPr>
          <w:p w:rsidR="00ED5AD6" w:rsidRDefault="00ED5AD6" w:rsidP="00FF67E6">
            <w:pPr>
              <w:wordWrap w:val="0"/>
              <w:spacing w:line="360" w:lineRule="auto"/>
            </w:pPr>
            <w:r>
              <w:rPr>
                <w:rFonts w:hint="eastAsia"/>
              </w:rPr>
              <w:t>采购产品名称</w:t>
            </w:r>
          </w:p>
        </w:tc>
        <w:tc>
          <w:tcPr>
            <w:tcW w:w="1000" w:type="pct"/>
            <w:tcBorders>
              <w:top w:val="single" w:sz="4" w:space="0" w:color="auto"/>
              <w:left w:val="single" w:sz="4" w:space="0" w:color="auto"/>
              <w:bottom w:val="single" w:sz="4" w:space="0" w:color="auto"/>
              <w:right w:val="single" w:sz="4" w:space="0" w:color="auto"/>
            </w:tcBorders>
            <w:hideMark/>
          </w:tcPr>
          <w:p w:rsidR="00ED5AD6" w:rsidRDefault="00ED5AD6" w:rsidP="00FF67E6">
            <w:pPr>
              <w:wordWrap w:val="0"/>
              <w:spacing w:line="360" w:lineRule="auto"/>
            </w:pPr>
            <w:r>
              <w:rPr>
                <w:rFonts w:hint="eastAsia"/>
              </w:rPr>
              <w:t>型号、规格和主要配置及选配件</w:t>
            </w:r>
          </w:p>
        </w:tc>
        <w:tc>
          <w:tcPr>
            <w:tcW w:w="1000" w:type="pct"/>
            <w:tcBorders>
              <w:top w:val="single" w:sz="4" w:space="0" w:color="auto"/>
              <w:left w:val="single" w:sz="4" w:space="0" w:color="auto"/>
              <w:bottom w:val="single" w:sz="4" w:space="0" w:color="auto"/>
              <w:right w:val="single" w:sz="4" w:space="0" w:color="auto"/>
            </w:tcBorders>
            <w:hideMark/>
          </w:tcPr>
          <w:p w:rsidR="00ED5AD6" w:rsidRDefault="00ED5AD6" w:rsidP="00FF67E6">
            <w:pPr>
              <w:wordWrap w:val="0"/>
              <w:spacing w:line="360" w:lineRule="auto"/>
            </w:pPr>
            <w:r>
              <w:rPr>
                <w:rFonts w:hint="eastAsia"/>
              </w:rPr>
              <w:t>单价</w:t>
            </w:r>
          </w:p>
        </w:tc>
        <w:tc>
          <w:tcPr>
            <w:tcW w:w="1000" w:type="pct"/>
            <w:tcBorders>
              <w:top w:val="single" w:sz="4" w:space="0" w:color="auto"/>
              <w:left w:val="single" w:sz="4" w:space="0" w:color="auto"/>
              <w:bottom w:val="single" w:sz="4" w:space="0" w:color="auto"/>
              <w:right w:val="single" w:sz="4" w:space="0" w:color="auto"/>
            </w:tcBorders>
            <w:hideMark/>
          </w:tcPr>
          <w:p w:rsidR="00ED5AD6" w:rsidRDefault="00ED5AD6" w:rsidP="00FF67E6">
            <w:pPr>
              <w:wordWrap w:val="0"/>
              <w:spacing w:line="360" w:lineRule="auto"/>
            </w:pPr>
            <w:r>
              <w:rPr>
                <w:rFonts w:hint="eastAsia"/>
              </w:rPr>
              <w:t>数量</w:t>
            </w:r>
          </w:p>
        </w:tc>
        <w:tc>
          <w:tcPr>
            <w:tcW w:w="1000" w:type="pct"/>
            <w:tcBorders>
              <w:top w:val="single" w:sz="4" w:space="0" w:color="auto"/>
              <w:left w:val="single" w:sz="4" w:space="0" w:color="auto"/>
              <w:bottom w:val="single" w:sz="4" w:space="0" w:color="auto"/>
              <w:right w:val="single" w:sz="4" w:space="0" w:color="auto"/>
            </w:tcBorders>
            <w:hideMark/>
          </w:tcPr>
          <w:p w:rsidR="00ED5AD6" w:rsidRDefault="00ED5AD6" w:rsidP="00FF67E6">
            <w:pPr>
              <w:wordWrap w:val="0"/>
              <w:spacing w:line="360" w:lineRule="auto"/>
            </w:pPr>
            <w:r>
              <w:rPr>
                <w:rFonts w:hint="eastAsia"/>
              </w:rPr>
              <w:t>小计金额</w:t>
            </w:r>
          </w:p>
        </w:tc>
      </w:tr>
      <w:tr w:rsidR="00ED5AD6" w:rsidTr="00FF67E6">
        <w:tc>
          <w:tcPr>
            <w:tcW w:w="1000" w:type="pct"/>
            <w:tcBorders>
              <w:top w:val="single" w:sz="4" w:space="0" w:color="auto"/>
              <w:left w:val="single" w:sz="4" w:space="0" w:color="auto"/>
              <w:bottom w:val="single" w:sz="4" w:space="0" w:color="auto"/>
              <w:right w:val="single" w:sz="4" w:space="0" w:color="auto"/>
            </w:tcBorders>
          </w:tcPr>
          <w:p w:rsidR="00ED5AD6" w:rsidRDefault="00ED5AD6" w:rsidP="00FF67E6">
            <w:pPr>
              <w:wordWrap w:val="0"/>
              <w:spacing w:line="360" w:lineRule="auto"/>
            </w:pPr>
          </w:p>
        </w:tc>
        <w:tc>
          <w:tcPr>
            <w:tcW w:w="1000" w:type="pct"/>
            <w:tcBorders>
              <w:top w:val="single" w:sz="4" w:space="0" w:color="auto"/>
              <w:left w:val="single" w:sz="4" w:space="0" w:color="auto"/>
              <w:bottom w:val="single" w:sz="4" w:space="0" w:color="auto"/>
              <w:right w:val="single" w:sz="4" w:space="0" w:color="auto"/>
            </w:tcBorders>
          </w:tcPr>
          <w:p w:rsidR="00ED5AD6" w:rsidRDefault="00ED5AD6" w:rsidP="00FF67E6">
            <w:pPr>
              <w:wordWrap w:val="0"/>
              <w:spacing w:line="360" w:lineRule="auto"/>
            </w:pPr>
          </w:p>
        </w:tc>
        <w:tc>
          <w:tcPr>
            <w:tcW w:w="1000" w:type="pct"/>
            <w:tcBorders>
              <w:top w:val="single" w:sz="4" w:space="0" w:color="auto"/>
              <w:left w:val="single" w:sz="4" w:space="0" w:color="auto"/>
              <w:bottom w:val="single" w:sz="4" w:space="0" w:color="auto"/>
              <w:right w:val="single" w:sz="4" w:space="0" w:color="auto"/>
            </w:tcBorders>
          </w:tcPr>
          <w:p w:rsidR="00ED5AD6" w:rsidRDefault="00ED5AD6" w:rsidP="00FF67E6">
            <w:pPr>
              <w:wordWrap w:val="0"/>
              <w:spacing w:line="360" w:lineRule="auto"/>
            </w:pPr>
          </w:p>
        </w:tc>
        <w:tc>
          <w:tcPr>
            <w:tcW w:w="1000" w:type="pct"/>
            <w:tcBorders>
              <w:top w:val="single" w:sz="4" w:space="0" w:color="auto"/>
              <w:left w:val="single" w:sz="4" w:space="0" w:color="auto"/>
              <w:bottom w:val="single" w:sz="4" w:space="0" w:color="auto"/>
              <w:right w:val="single" w:sz="4" w:space="0" w:color="auto"/>
            </w:tcBorders>
          </w:tcPr>
          <w:p w:rsidR="00ED5AD6" w:rsidRDefault="00ED5AD6" w:rsidP="00FF67E6">
            <w:pPr>
              <w:wordWrap w:val="0"/>
              <w:spacing w:line="360" w:lineRule="auto"/>
            </w:pPr>
          </w:p>
        </w:tc>
        <w:tc>
          <w:tcPr>
            <w:tcW w:w="1000" w:type="pct"/>
            <w:tcBorders>
              <w:top w:val="single" w:sz="4" w:space="0" w:color="auto"/>
              <w:left w:val="single" w:sz="4" w:space="0" w:color="auto"/>
              <w:bottom w:val="single" w:sz="4" w:space="0" w:color="auto"/>
              <w:right w:val="single" w:sz="4" w:space="0" w:color="auto"/>
            </w:tcBorders>
          </w:tcPr>
          <w:p w:rsidR="00ED5AD6" w:rsidRDefault="00ED5AD6" w:rsidP="00FF67E6">
            <w:pPr>
              <w:wordWrap w:val="0"/>
              <w:spacing w:line="360" w:lineRule="auto"/>
            </w:pPr>
          </w:p>
        </w:tc>
      </w:tr>
      <w:tr w:rsidR="00ED5AD6" w:rsidTr="00FF67E6">
        <w:tc>
          <w:tcPr>
            <w:tcW w:w="1000" w:type="pct"/>
            <w:tcBorders>
              <w:top w:val="single" w:sz="4" w:space="0" w:color="auto"/>
              <w:left w:val="single" w:sz="4" w:space="0" w:color="auto"/>
              <w:bottom w:val="single" w:sz="4" w:space="0" w:color="auto"/>
              <w:right w:val="single" w:sz="4" w:space="0" w:color="auto"/>
            </w:tcBorders>
          </w:tcPr>
          <w:p w:rsidR="00ED5AD6" w:rsidRDefault="00ED5AD6" w:rsidP="00FF67E6">
            <w:pPr>
              <w:wordWrap w:val="0"/>
              <w:spacing w:line="360" w:lineRule="auto"/>
            </w:pPr>
          </w:p>
        </w:tc>
        <w:tc>
          <w:tcPr>
            <w:tcW w:w="1000" w:type="pct"/>
            <w:tcBorders>
              <w:top w:val="single" w:sz="4" w:space="0" w:color="auto"/>
              <w:left w:val="single" w:sz="4" w:space="0" w:color="auto"/>
              <w:bottom w:val="single" w:sz="4" w:space="0" w:color="auto"/>
              <w:right w:val="single" w:sz="4" w:space="0" w:color="auto"/>
            </w:tcBorders>
          </w:tcPr>
          <w:p w:rsidR="00ED5AD6" w:rsidRDefault="00ED5AD6" w:rsidP="00FF67E6">
            <w:pPr>
              <w:wordWrap w:val="0"/>
              <w:spacing w:line="360" w:lineRule="auto"/>
            </w:pPr>
          </w:p>
        </w:tc>
        <w:tc>
          <w:tcPr>
            <w:tcW w:w="1000" w:type="pct"/>
            <w:tcBorders>
              <w:top w:val="single" w:sz="4" w:space="0" w:color="auto"/>
              <w:left w:val="single" w:sz="4" w:space="0" w:color="auto"/>
              <w:bottom w:val="single" w:sz="4" w:space="0" w:color="auto"/>
              <w:right w:val="single" w:sz="4" w:space="0" w:color="auto"/>
            </w:tcBorders>
          </w:tcPr>
          <w:p w:rsidR="00ED5AD6" w:rsidRDefault="00ED5AD6" w:rsidP="00FF67E6">
            <w:pPr>
              <w:wordWrap w:val="0"/>
              <w:spacing w:line="360" w:lineRule="auto"/>
            </w:pPr>
          </w:p>
        </w:tc>
        <w:tc>
          <w:tcPr>
            <w:tcW w:w="1000" w:type="pct"/>
            <w:tcBorders>
              <w:top w:val="single" w:sz="4" w:space="0" w:color="auto"/>
              <w:left w:val="single" w:sz="4" w:space="0" w:color="auto"/>
              <w:bottom w:val="single" w:sz="4" w:space="0" w:color="auto"/>
              <w:right w:val="single" w:sz="4" w:space="0" w:color="auto"/>
            </w:tcBorders>
          </w:tcPr>
          <w:p w:rsidR="00ED5AD6" w:rsidRDefault="00ED5AD6" w:rsidP="00FF67E6">
            <w:pPr>
              <w:wordWrap w:val="0"/>
              <w:spacing w:line="360" w:lineRule="auto"/>
            </w:pPr>
          </w:p>
        </w:tc>
        <w:tc>
          <w:tcPr>
            <w:tcW w:w="1000" w:type="pct"/>
            <w:tcBorders>
              <w:top w:val="single" w:sz="4" w:space="0" w:color="auto"/>
              <w:left w:val="single" w:sz="4" w:space="0" w:color="auto"/>
              <w:bottom w:val="single" w:sz="4" w:space="0" w:color="auto"/>
              <w:right w:val="single" w:sz="4" w:space="0" w:color="auto"/>
            </w:tcBorders>
          </w:tcPr>
          <w:p w:rsidR="00ED5AD6" w:rsidRDefault="00ED5AD6" w:rsidP="00FF67E6">
            <w:pPr>
              <w:wordWrap w:val="0"/>
              <w:spacing w:line="360" w:lineRule="auto"/>
            </w:pPr>
          </w:p>
        </w:tc>
      </w:tr>
      <w:tr w:rsidR="00ED5AD6" w:rsidTr="00FF67E6">
        <w:tc>
          <w:tcPr>
            <w:tcW w:w="5000" w:type="pct"/>
            <w:gridSpan w:val="5"/>
            <w:tcBorders>
              <w:top w:val="single" w:sz="4" w:space="0" w:color="auto"/>
              <w:left w:val="single" w:sz="4" w:space="0" w:color="auto"/>
              <w:bottom w:val="single" w:sz="4" w:space="0" w:color="auto"/>
              <w:right w:val="single" w:sz="4" w:space="0" w:color="auto"/>
            </w:tcBorders>
            <w:hideMark/>
          </w:tcPr>
          <w:p w:rsidR="00ED5AD6" w:rsidRPr="00FF67E6" w:rsidRDefault="00ED5AD6" w:rsidP="00FF67E6">
            <w:pPr>
              <w:wordWrap w:val="0"/>
              <w:spacing w:line="360" w:lineRule="auto"/>
              <w:rPr>
                <w:u w:val="single"/>
              </w:rPr>
            </w:pPr>
            <w:r>
              <w:rPr>
                <w:rFonts w:hint="eastAsia"/>
              </w:rPr>
              <w:t>合计</w:t>
            </w:r>
            <w:r>
              <w:rPr>
                <w:rFonts w:hint="eastAsia"/>
              </w:rPr>
              <w:t>(</w:t>
            </w:r>
            <w:r>
              <w:rPr>
                <w:rFonts w:hint="eastAsia"/>
              </w:rPr>
              <w:t>小写</w:t>
            </w:r>
            <w:r>
              <w:rPr>
                <w:rFonts w:hint="eastAsia"/>
              </w:rPr>
              <w:t>)</w:t>
            </w:r>
            <w:r>
              <w:rPr>
                <w:rFonts w:hint="eastAsia"/>
              </w:rPr>
              <w:t>￥</w:t>
            </w:r>
            <w:r>
              <w:rPr>
                <w:rFonts w:hint="eastAsia"/>
                <w:u w:val="single"/>
              </w:rPr>
              <w:t xml:space="preserve">              </w:t>
            </w:r>
            <w:r>
              <w:rPr>
                <w:rFonts w:hint="eastAsia"/>
              </w:rPr>
              <w:t>，合计</w:t>
            </w:r>
            <w:r>
              <w:rPr>
                <w:rFonts w:hint="eastAsia"/>
              </w:rPr>
              <w:t>(</w:t>
            </w:r>
            <w:r>
              <w:rPr>
                <w:rFonts w:hint="eastAsia"/>
              </w:rPr>
              <w:t>人民币大写</w:t>
            </w:r>
            <w:r>
              <w:rPr>
                <w:rFonts w:hint="eastAsia"/>
              </w:rPr>
              <w:t>)</w:t>
            </w:r>
            <w:r>
              <w:rPr>
                <w:rFonts w:hint="eastAsia"/>
                <w:u w:val="single"/>
              </w:rPr>
              <w:t xml:space="preserve">                </w:t>
            </w:r>
          </w:p>
        </w:tc>
      </w:tr>
    </w:tbl>
    <w:p w:rsidR="00ED5AD6" w:rsidRDefault="00ED5AD6" w:rsidP="00FD3F26">
      <w:pPr>
        <w:wordWrap w:val="0"/>
        <w:spacing w:line="360" w:lineRule="auto"/>
        <w:ind w:firstLineChars="200" w:firstLine="420"/>
      </w:pPr>
      <w:r>
        <w:rPr>
          <w:rFonts w:hint="eastAsia"/>
        </w:rPr>
        <w:t>注：在签订每一单采购合同前，需方可以就中标产品的服务条款、付款方式、价格与中标供应商进行进一步的洽谈。若单一合同采购金额大于人民币</w:t>
      </w:r>
      <w:r>
        <w:rPr>
          <w:rFonts w:hint="eastAsia"/>
          <w:u w:val="single"/>
        </w:rPr>
        <w:t xml:space="preserve">         </w:t>
      </w:r>
      <w:r>
        <w:rPr>
          <w:rFonts w:hint="eastAsia"/>
        </w:rPr>
        <w:t>元或数量超过</w:t>
      </w:r>
      <w:r>
        <w:rPr>
          <w:rFonts w:hint="eastAsia"/>
          <w:u w:val="single"/>
        </w:rPr>
        <w:t xml:space="preserve">         </w:t>
      </w:r>
      <w:r>
        <w:rPr>
          <w:rFonts w:hint="eastAsia"/>
        </w:rPr>
        <w:t>台时，需方可另行组织中标供应商进行重新报价(单一合同指一个需求单位单次成批量向一家中标厂商订购同一包货物所形成的合同)。</w:t>
      </w:r>
    </w:p>
    <w:p w:rsidR="00ED5AD6" w:rsidRDefault="00ED5AD6" w:rsidP="00FD3F26">
      <w:pPr>
        <w:wordWrap w:val="0"/>
        <w:spacing w:line="360" w:lineRule="auto"/>
        <w:ind w:firstLineChars="200" w:firstLine="420"/>
      </w:pPr>
      <w:r>
        <w:rPr>
          <w:rFonts w:hint="eastAsia"/>
          <w:b/>
        </w:rPr>
        <w:t xml:space="preserve">第二条 </w:t>
      </w:r>
      <w:r>
        <w:rPr>
          <w:rFonts w:hint="eastAsia"/>
        </w:rPr>
        <w:t>质量和售后服务保证</w:t>
      </w:r>
    </w:p>
    <w:p w:rsidR="00ED5AD6" w:rsidRDefault="00ED5AD6" w:rsidP="00FD3F26">
      <w:pPr>
        <w:wordWrap w:val="0"/>
        <w:spacing w:line="360" w:lineRule="auto"/>
        <w:ind w:firstLineChars="200" w:firstLine="420"/>
      </w:pPr>
      <w:r>
        <w:rPr>
          <w:rFonts w:hint="eastAsia"/>
        </w:rPr>
        <w:t>1、乙方保证本合同产品为</w:t>
      </w:r>
      <w:r>
        <w:rPr>
          <w:rFonts w:hint="eastAsia"/>
          <w:u w:val="single"/>
        </w:rPr>
        <w:t xml:space="preserve">         </w:t>
      </w:r>
      <w:r>
        <w:rPr>
          <w:rFonts w:hint="eastAsia"/>
        </w:rPr>
        <w:t>年</w:t>
      </w:r>
      <w:r>
        <w:rPr>
          <w:rFonts w:hint="eastAsia"/>
          <w:u w:val="single"/>
        </w:rPr>
        <w:t xml:space="preserve">         </w:t>
      </w:r>
      <w:r>
        <w:rPr>
          <w:rFonts w:hint="eastAsia"/>
        </w:rPr>
        <w:t>月份以后生产的符合国家技术规格和质量检测标准及安全认证的出厂原装合格产品。</w:t>
      </w:r>
    </w:p>
    <w:p w:rsidR="00ED5AD6" w:rsidRDefault="00ED5AD6" w:rsidP="00FD3F26">
      <w:pPr>
        <w:wordWrap w:val="0"/>
        <w:spacing w:line="360" w:lineRule="auto"/>
        <w:ind w:firstLineChars="200" w:firstLine="420"/>
      </w:pPr>
      <w:r>
        <w:rPr>
          <w:rFonts w:hint="eastAsia"/>
        </w:rPr>
        <w:t>2、乙方保证产品安装由有安装资格的人员完成。</w:t>
      </w:r>
    </w:p>
    <w:p w:rsidR="00ED5AD6" w:rsidRDefault="00ED5AD6" w:rsidP="00FD3F26">
      <w:pPr>
        <w:wordWrap w:val="0"/>
        <w:spacing w:line="360" w:lineRule="auto"/>
        <w:ind w:leftChars="100" w:left="210" w:firstLineChars="100" w:firstLine="210"/>
      </w:pPr>
      <w:r>
        <w:rPr>
          <w:rFonts w:hint="eastAsia"/>
        </w:rPr>
        <w:t>3、乙方在接到甲方的报修电话后，维修服务人员应在</w:t>
      </w:r>
      <w:r w:rsidRPr="00FF67E6">
        <w:rPr>
          <w:rFonts w:hint="eastAsia"/>
          <w:u w:val="single"/>
        </w:rPr>
        <w:t xml:space="preserve">   </w:t>
      </w:r>
      <w:r>
        <w:rPr>
          <w:rFonts w:hint="eastAsia"/>
        </w:rPr>
        <w:t>小时内到场，</w:t>
      </w:r>
      <w:r w:rsidRPr="00FF67E6">
        <w:rPr>
          <w:rFonts w:hint="eastAsia"/>
          <w:u w:val="single"/>
        </w:rPr>
        <w:t xml:space="preserve">  </w:t>
      </w:r>
      <w:r>
        <w:rPr>
          <w:rFonts w:hint="eastAsia"/>
        </w:rPr>
        <w:t>小时未修复的，酌情提供备机应急。</w:t>
      </w:r>
    </w:p>
    <w:p w:rsidR="00ED5AD6" w:rsidRDefault="00ED5AD6" w:rsidP="00FD3F26">
      <w:pPr>
        <w:wordWrap w:val="0"/>
        <w:spacing w:line="360" w:lineRule="auto"/>
        <w:ind w:firstLineChars="200" w:firstLine="420"/>
      </w:pPr>
      <w:r>
        <w:rPr>
          <w:rFonts w:hint="eastAsia"/>
        </w:rPr>
        <w:t>4、乙方保证履行生产厂对该产品的其他售后服务措施的承诺。</w:t>
      </w:r>
    </w:p>
    <w:p w:rsidR="00ED5AD6" w:rsidRDefault="00ED5AD6" w:rsidP="00FD3F26">
      <w:pPr>
        <w:wordWrap w:val="0"/>
        <w:spacing w:line="360" w:lineRule="auto"/>
        <w:ind w:firstLineChars="200" w:firstLine="420"/>
      </w:pPr>
      <w:r>
        <w:rPr>
          <w:rFonts w:hint="eastAsia"/>
          <w:b/>
        </w:rPr>
        <w:lastRenderedPageBreak/>
        <w:t xml:space="preserve">第三条 </w:t>
      </w:r>
      <w:r>
        <w:rPr>
          <w:rFonts w:hint="eastAsia"/>
        </w:rPr>
        <w:t>标识要求：供方须在所安装的每个产品上粘贴标签，标签上注明销售商、销售日期、售后服务电话、产品保修期限等内容。</w:t>
      </w:r>
    </w:p>
    <w:p w:rsidR="00ED5AD6" w:rsidRDefault="00ED5AD6" w:rsidP="00FD3F26">
      <w:pPr>
        <w:wordWrap w:val="0"/>
        <w:spacing w:line="360" w:lineRule="auto"/>
        <w:ind w:firstLineChars="200" w:firstLine="420"/>
      </w:pPr>
      <w:r>
        <w:rPr>
          <w:rFonts w:hint="eastAsia"/>
          <w:b/>
        </w:rPr>
        <w:t xml:space="preserve">第四条 </w:t>
      </w:r>
      <w:r>
        <w:rPr>
          <w:rFonts w:hint="eastAsia"/>
        </w:rPr>
        <w:t>交(提)货时间、地点、方式：供方于</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日前将货物送至</w:t>
      </w:r>
      <w:r>
        <w:rPr>
          <w:rFonts w:hint="eastAsia"/>
          <w:u w:val="single"/>
        </w:rPr>
        <w:t xml:space="preserve">         </w:t>
      </w:r>
      <w:r>
        <w:rPr>
          <w:rFonts w:hint="eastAsia"/>
        </w:rPr>
        <w:t>地点交由需方指定收货人。运输、保险和装卸的费用由供方承担。</w:t>
      </w:r>
    </w:p>
    <w:p w:rsidR="00ED5AD6" w:rsidRDefault="00ED5AD6" w:rsidP="00FD3F26">
      <w:pPr>
        <w:wordWrap w:val="0"/>
        <w:spacing w:line="360" w:lineRule="auto"/>
        <w:ind w:firstLineChars="200" w:firstLine="420"/>
      </w:pPr>
      <w:r>
        <w:rPr>
          <w:rFonts w:hint="eastAsia"/>
          <w:b/>
        </w:rPr>
        <w:t xml:space="preserve">第五条 </w:t>
      </w:r>
      <w:r>
        <w:rPr>
          <w:rFonts w:hint="eastAsia"/>
        </w:rPr>
        <w:t>验收标准及提出异议时间</w:t>
      </w:r>
    </w:p>
    <w:p w:rsidR="00ED5AD6" w:rsidRDefault="00ED5AD6" w:rsidP="00FD3F26">
      <w:pPr>
        <w:wordWrap w:val="0"/>
        <w:spacing w:line="360" w:lineRule="auto"/>
        <w:ind w:firstLineChars="200" w:firstLine="420"/>
      </w:pPr>
      <w:r>
        <w:rPr>
          <w:rFonts w:hint="eastAsia"/>
        </w:rPr>
        <w:t>验收标准：</w:t>
      </w:r>
    </w:p>
    <w:p w:rsidR="00ED5AD6" w:rsidRDefault="00ED5AD6" w:rsidP="00FD3F26">
      <w:pPr>
        <w:wordWrap w:val="0"/>
        <w:spacing w:line="360" w:lineRule="auto"/>
        <w:ind w:firstLineChars="200" w:firstLine="420"/>
      </w:pPr>
      <w:r>
        <w:rPr>
          <w:rFonts w:hint="eastAsia"/>
        </w:rPr>
        <w:t>1、装箱单：</w:t>
      </w:r>
      <w:r>
        <w:rPr>
          <w:rFonts w:hint="eastAsia"/>
          <w:u w:val="single"/>
        </w:rPr>
        <w:t xml:space="preserve">         </w:t>
      </w:r>
      <w:r>
        <w:rPr>
          <w:rFonts w:hint="eastAsia"/>
        </w:rPr>
        <w:t>；</w:t>
      </w:r>
    </w:p>
    <w:p w:rsidR="00ED5AD6" w:rsidRDefault="00ED5AD6" w:rsidP="00FD3F26">
      <w:pPr>
        <w:wordWrap w:val="0"/>
        <w:spacing w:line="360" w:lineRule="auto"/>
        <w:ind w:firstLineChars="200" w:firstLine="420"/>
      </w:pPr>
      <w:r>
        <w:rPr>
          <w:rFonts w:hint="eastAsia"/>
        </w:rPr>
        <w:t>2、供方保证一次开箱合格率大于</w:t>
      </w:r>
      <w:r w:rsidRPr="00FF67E6">
        <w:rPr>
          <w:rFonts w:hint="eastAsia"/>
          <w:u w:val="single"/>
        </w:rPr>
        <w:t xml:space="preserve">   </w:t>
      </w:r>
      <w:r>
        <w:rPr>
          <w:rFonts w:hint="eastAsia"/>
        </w:rPr>
        <w:t>%(百分之</w:t>
      </w:r>
      <w:r w:rsidRPr="00FF67E6">
        <w:rPr>
          <w:rFonts w:hint="eastAsia"/>
          <w:u w:val="single"/>
        </w:rPr>
        <w:t xml:space="preserve">     </w:t>
      </w:r>
      <w:r>
        <w:rPr>
          <w:rFonts w:hint="eastAsia"/>
        </w:rPr>
        <w:t>)。</w:t>
      </w:r>
    </w:p>
    <w:p w:rsidR="00ED5AD6" w:rsidRDefault="00ED5AD6" w:rsidP="00FD3F26">
      <w:pPr>
        <w:wordWrap w:val="0"/>
        <w:spacing w:line="360" w:lineRule="auto"/>
        <w:ind w:firstLineChars="200" w:firstLine="420"/>
      </w:pPr>
      <w:r>
        <w:rPr>
          <w:rFonts w:hint="eastAsia"/>
        </w:rPr>
        <w:t>提出异议时间：</w:t>
      </w:r>
      <w:r>
        <w:rPr>
          <w:rFonts w:hint="eastAsia"/>
          <w:u w:val="single"/>
        </w:rPr>
        <w:t xml:space="preserve">         </w:t>
      </w:r>
      <w:r>
        <w:rPr>
          <w:rFonts w:hint="eastAsia"/>
        </w:rPr>
        <w:t>。</w:t>
      </w:r>
    </w:p>
    <w:p w:rsidR="00ED5AD6" w:rsidRDefault="00ED5AD6" w:rsidP="00FD3F26">
      <w:pPr>
        <w:wordWrap w:val="0"/>
        <w:spacing w:line="360" w:lineRule="auto"/>
        <w:ind w:firstLineChars="200" w:firstLine="420"/>
      </w:pPr>
      <w:r>
        <w:rPr>
          <w:rFonts w:hint="eastAsia"/>
          <w:b/>
        </w:rPr>
        <w:t xml:space="preserve">第六条 </w:t>
      </w:r>
      <w:r>
        <w:rPr>
          <w:rFonts w:hint="eastAsia"/>
        </w:rPr>
        <w:t>付款方式</w:t>
      </w:r>
    </w:p>
    <w:p w:rsidR="00ED5AD6" w:rsidRDefault="00ED5AD6" w:rsidP="00FD3F26">
      <w:pPr>
        <w:wordWrap w:val="0"/>
        <w:spacing w:line="360" w:lineRule="auto"/>
        <w:ind w:firstLineChars="200" w:firstLine="420"/>
      </w:pPr>
      <w:r>
        <w:rPr>
          <w:rFonts w:hint="eastAsia"/>
        </w:rPr>
        <w:t>供方将供货发票交给需方，同时凭采购合同、供货发票的复印件(加盖发票专用章)、《政府采购项目计划执行表》(资金结算联)、</w:t>
      </w:r>
      <w:r>
        <w:rPr>
          <w:rFonts w:hint="eastAsia"/>
          <w:u w:val="single"/>
        </w:rPr>
        <w:t xml:space="preserve">         </w:t>
      </w:r>
      <w:r>
        <w:rPr>
          <w:rFonts w:hint="eastAsia"/>
        </w:rPr>
        <w:t>市本级行政事业单位(定点采购)资金汇总支付单向</w:t>
      </w:r>
      <w:r>
        <w:rPr>
          <w:rFonts w:hint="eastAsia"/>
          <w:u w:val="single"/>
        </w:rPr>
        <w:t xml:space="preserve">         </w:t>
      </w:r>
      <w:r>
        <w:rPr>
          <w:rFonts w:hint="eastAsia"/>
        </w:rPr>
        <w:t>市政府</w:t>
      </w:r>
      <w:proofErr w:type="gramStart"/>
      <w:r>
        <w:rPr>
          <w:rFonts w:hint="eastAsia"/>
        </w:rPr>
        <w:t>采购办</w:t>
      </w:r>
      <w:proofErr w:type="gramEnd"/>
      <w:r>
        <w:rPr>
          <w:rFonts w:hint="eastAsia"/>
        </w:rPr>
        <w:t>提出结算申请。</w:t>
      </w:r>
    </w:p>
    <w:p w:rsidR="00ED5AD6" w:rsidRDefault="00ED5AD6" w:rsidP="00FD3F26">
      <w:pPr>
        <w:wordWrap w:val="0"/>
        <w:spacing w:line="360" w:lineRule="auto"/>
        <w:ind w:firstLineChars="200" w:firstLine="420"/>
      </w:pPr>
      <w:r>
        <w:rPr>
          <w:rFonts w:hint="eastAsia"/>
        </w:rPr>
        <w:t>供方开户行名称：</w:t>
      </w:r>
      <w:r>
        <w:rPr>
          <w:rFonts w:hint="eastAsia"/>
          <w:u w:val="single"/>
        </w:rPr>
        <w:t xml:space="preserve">         </w:t>
      </w:r>
    </w:p>
    <w:p w:rsidR="00ED5AD6" w:rsidRDefault="00ED5AD6" w:rsidP="00FD3F26">
      <w:pPr>
        <w:wordWrap w:val="0"/>
        <w:spacing w:line="360" w:lineRule="auto"/>
        <w:ind w:firstLineChars="200" w:firstLine="420"/>
      </w:pPr>
      <w:r>
        <w:rPr>
          <w:rFonts w:hint="eastAsia"/>
        </w:rPr>
        <w:t>账号：</w:t>
      </w:r>
      <w:r>
        <w:rPr>
          <w:rFonts w:hint="eastAsia"/>
          <w:u w:val="single"/>
        </w:rPr>
        <w:t xml:space="preserve">         </w:t>
      </w:r>
    </w:p>
    <w:p w:rsidR="00ED5AD6" w:rsidRDefault="00ED5AD6" w:rsidP="00FD3F26">
      <w:pPr>
        <w:wordWrap w:val="0"/>
        <w:spacing w:line="360" w:lineRule="auto"/>
        <w:ind w:firstLineChars="200" w:firstLine="420"/>
      </w:pPr>
      <w:r>
        <w:rPr>
          <w:rFonts w:hint="eastAsia"/>
          <w:b/>
        </w:rPr>
        <w:t xml:space="preserve">第七条 </w:t>
      </w:r>
      <w:r>
        <w:rPr>
          <w:rFonts w:hint="eastAsia"/>
        </w:rPr>
        <w:t>违约责任</w:t>
      </w:r>
    </w:p>
    <w:p w:rsidR="00ED5AD6" w:rsidRDefault="00ED5AD6" w:rsidP="00FD3F26">
      <w:pPr>
        <w:wordWrap w:val="0"/>
        <w:spacing w:line="360" w:lineRule="auto"/>
        <w:ind w:firstLineChars="200" w:firstLine="420"/>
      </w:pPr>
      <w:r>
        <w:rPr>
          <w:rFonts w:hint="eastAsia"/>
        </w:rPr>
        <w:t>1、供方未按合同约定时间供货的，每延期一天，应向需方支付未按约供货部分货款</w:t>
      </w:r>
      <w:r w:rsidRPr="00FF67E6">
        <w:rPr>
          <w:rFonts w:hint="eastAsia"/>
          <w:u w:val="single"/>
        </w:rPr>
        <w:t xml:space="preserve">    </w:t>
      </w:r>
      <w:r>
        <w:rPr>
          <w:rFonts w:hint="eastAsia"/>
        </w:rPr>
        <w:t>%的违约金。</w:t>
      </w:r>
    </w:p>
    <w:p w:rsidR="00ED5AD6" w:rsidRDefault="00ED5AD6" w:rsidP="00FD3F26">
      <w:pPr>
        <w:wordWrap w:val="0"/>
        <w:spacing w:line="360" w:lineRule="auto"/>
        <w:ind w:firstLineChars="200" w:firstLine="420"/>
      </w:pPr>
      <w:r>
        <w:rPr>
          <w:rFonts w:hint="eastAsia"/>
        </w:rPr>
        <w:t>2、供方逾期</w:t>
      </w:r>
      <w:r w:rsidRPr="00FF67E6">
        <w:rPr>
          <w:rFonts w:hint="eastAsia"/>
          <w:u w:val="single"/>
        </w:rPr>
        <w:t xml:space="preserve">    </w:t>
      </w:r>
      <w:proofErr w:type="gramStart"/>
      <w:r>
        <w:rPr>
          <w:rFonts w:hint="eastAsia"/>
        </w:rPr>
        <w:t>天以上</w:t>
      </w:r>
      <w:proofErr w:type="gramEnd"/>
      <w:r>
        <w:rPr>
          <w:rFonts w:hint="eastAsia"/>
        </w:rPr>
        <w:t>未按约供货的，应向需方支付合同金额</w:t>
      </w:r>
      <w:r w:rsidRPr="00FF67E6">
        <w:rPr>
          <w:rFonts w:hint="eastAsia"/>
          <w:u w:val="single"/>
        </w:rPr>
        <w:t xml:space="preserve">  </w:t>
      </w:r>
      <w:r>
        <w:rPr>
          <w:rFonts w:hint="eastAsia"/>
        </w:rPr>
        <w:t>%的违约金，同时需方有权终止合同。</w:t>
      </w:r>
    </w:p>
    <w:p w:rsidR="00ED5AD6" w:rsidRDefault="00ED5AD6" w:rsidP="00FD3F26">
      <w:pPr>
        <w:wordWrap w:val="0"/>
        <w:spacing w:line="360" w:lineRule="auto"/>
        <w:ind w:firstLineChars="200" w:firstLine="420"/>
      </w:pPr>
      <w:r>
        <w:rPr>
          <w:rFonts w:hint="eastAsia"/>
        </w:rPr>
        <w:t>3、需方无正当理由拒收供方按约提供的产品，应向供方支付拒收部分货物合同金额</w:t>
      </w:r>
      <w:r w:rsidRPr="00FF67E6">
        <w:rPr>
          <w:rFonts w:hint="eastAsia"/>
          <w:u w:val="single"/>
        </w:rPr>
        <w:t xml:space="preserve">   </w:t>
      </w:r>
      <w:r>
        <w:rPr>
          <w:rFonts w:hint="eastAsia"/>
        </w:rPr>
        <w:t>%的违约金。</w:t>
      </w:r>
    </w:p>
    <w:p w:rsidR="00ED5AD6" w:rsidRDefault="00ED5AD6" w:rsidP="00FD3F26">
      <w:pPr>
        <w:wordWrap w:val="0"/>
        <w:spacing w:line="360" w:lineRule="auto"/>
        <w:ind w:firstLineChars="200" w:firstLine="420"/>
      </w:pPr>
      <w:r>
        <w:rPr>
          <w:rFonts w:hint="eastAsia"/>
        </w:rPr>
        <w:t>4、其它违约事项由违约方承担合同金额</w:t>
      </w:r>
      <w:r w:rsidRPr="00FF67E6">
        <w:rPr>
          <w:rFonts w:hint="eastAsia"/>
          <w:u w:val="single"/>
        </w:rPr>
        <w:t xml:space="preserve">   </w:t>
      </w:r>
      <w:r>
        <w:rPr>
          <w:rFonts w:hint="eastAsia"/>
        </w:rPr>
        <w:t>%的经济责任。</w:t>
      </w:r>
    </w:p>
    <w:p w:rsidR="00ED5AD6" w:rsidRDefault="00ED5AD6" w:rsidP="00FD3F26">
      <w:pPr>
        <w:wordWrap w:val="0"/>
        <w:spacing w:line="360" w:lineRule="auto"/>
        <w:ind w:firstLineChars="200" w:firstLine="420"/>
      </w:pPr>
      <w:r>
        <w:rPr>
          <w:rFonts w:hint="eastAsia"/>
          <w:b/>
        </w:rPr>
        <w:t xml:space="preserve">第八条 </w:t>
      </w:r>
      <w:r>
        <w:rPr>
          <w:rFonts w:hint="eastAsia"/>
        </w:rPr>
        <w:t>因合同执行而产生问题的解决方式</w:t>
      </w:r>
    </w:p>
    <w:p w:rsidR="00ED5AD6" w:rsidRDefault="00ED5AD6" w:rsidP="00FD3F26">
      <w:pPr>
        <w:wordWrap w:val="0"/>
        <w:spacing w:line="360" w:lineRule="auto"/>
        <w:ind w:firstLineChars="200" w:firstLine="420"/>
      </w:pPr>
      <w:r>
        <w:rPr>
          <w:rFonts w:hint="eastAsia"/>
        </w:rPr>
        <w:t>1、双方协商解决(</w:t>
      </w:r>
      <w:r>
        <w:rPr>
          <w:rFonts w:hint="eastAsia"/>
          <w:u w:val="single"/>
        </w:rPr>
        <w:t xml:space="preserve">  </w:t>
      </w:r>
      <w:r>
        <w:rPr>
          <w:rFonts w:hint="eastAsia"/>
        </w:rPr>
        <w:t>)；</w:t>
      </w:r>
    </w:p>
    <w:p w:rsidR="00ED5AD6" w:rsidRDefault="00ED5AD6" w:rsidP="00FD3F26">
      <w:pPr>
        <w:wordWrap w:val="0"/>
        <w:spacing w:line="360" w:lineRule="auto"/>
        <w:ind w:firstLineChars="200" w:firstLine="420"/>
      </w:pPr>
      <w:r>
        <w:rPr>
          <w:rFonts w:hint="eastAsia"/>
        </w:rPr>
        <w:t>2、提请仲裁(</w:t>
      </w:r>
      <w:r>
        <w:rPr>
          <w:rFonts w:hint="eastAsia"/>
          <w:u w:val="single"/>
        </w:rPr>
        <w:t xml:space="preserve">  </w:t>
      </w:r>
      <w:r>
        <w:rPr>
          <w:rFonts w:hint="eastAsia"/>
        </w:rPr>
        <w:t>)；</w:t>
      </w:r>
    </w:p>
    <w:p w:rsidR="00ED5AD6" w:rsidRDefault="00ED5AD6" w:rsidP="00FD3F26">
      <w:pPr>
        <w:wordWrap w:val="0"/>
        <w:spacing w:line="360" w:lineRule="auto"/>
        <w:ind w:firstLineChars="200" w:firstLine="420"/>
      </w:pPr>
      <w:r>
        <w:rPr>
          <w:rFonts w:hint="eastAsia"/>
        </w:rPr>
        <w:t>3、向人民法院提起诉讼(</w:t>
      </w:r>
      <w:r>
        <w:rPr>
          <w:rFonts w:hint="eastAsia"/>
          <w:u w:val="single"/>
        </w:rPr>
        <w:t xml:space="preserve">  </w:t>
      </w:r>
      <w:r>
        <w:rPr>
          <w:rFonts w:hint="eastAsia"/>
        </w:rPr>
        <w:t>)。</w:t>
      </w:r>
    </w:p>
    <w:p w:rsidR="00ED5AD6" w:rsidRDefault="00ED5AD6" w:rsidP="00FD3F26">
      <w:pPr>
        <w:wordWrap w:val="0"/>
        <w:spacing w:line="360" w:lineRule="auto"/>
        <w:ind w:firstLineChars="200" w:firstLine="420"/>
      </w:pPr>
      <w:r>
        <w:rPr>
          <w:rFonts w:hint="eastAsia"/>
          <w:b/>
        </w:rPr>
        <w:t xml:space="preserve">第九条 </w:t>
      </w:r>
      <w:r>
        <w:rPr>
          <w:rFonts w:hint="eastAsia"/>
        </w:rPr>
        <w:t>其他约定事项</w:t>
      </w:r>
    </w:p>
    <w:p w:rsidR="00ED5AD6" w:rsidRDefault="00ED5AD6" w:rsidP="00FD3F26">
      <w:pPr>
        <w:wordWrap w:val="0"/>
        <w:spacing w:line="360" w:lineRule="auto"/>
        <w:ind w:firstLineChars="200" w:firstLine="420"/>
      </w:pPr>
      <w:r>
        <w:rPr>
          <w:rFonts w:hint="eastAsia"/>
        </w:rPr>
        <w:t>1、</w:t>
      </w:r>
      <w:r>
        <w:rPr>
          <w:rFonts w:hint="eastAsia"/>
          <w:u w:val="single"/>
        </w:rPr>
        <w:t xml:space="preserve">         </w:t>
      </w:r>
      <w:r>
        <w:rPr>
          <w:rFonts w:hint="eastAsia"/>
        </w:rPr>
        <w:t>等办公设备</w:t>
      </w:r>
      <w:r>
        <w:rPr>
          <w:rFonts w:hint="eastAsia"/>
          <w:u w:val="single"/>
        </w:rPr>
        <w:t xml:space="preserve">         </w:t>
      </w:r>
      <w:r>
        <w:rPr>
          <w:rFonts w:hint="eastAsia"/>
        </w:rPr>
        <w:t>招标文件以及投标文件是本合同不可分割的组成部分，本合同未尽事宜从其规定。</w:t>
      </w:r>
    </w:p>
    <w:p w:rsidR="00ED5AD6" w:rsidRDefault="00ED5AD6" w:rsidP="00FD3F26">
      <w:pPr>
        <w:wordWrap w:val="0"/>
        <w:spacing w:line="360" w:lineRule="auto"/>
        <w:ind w:firstLineChars="200" w:firstLine="420"/>
      </w:pPr>
      <w:r>
        <w:rPr>
          <w:rFonts w:hint="eastAsia"/>
        </w:rPr>
        <w:lastRenderedPageBreak/>
        <w:t>2、本合同一式</w:t>
      </w:r>
      <w:r w:rsidRPr="00FF67E6">
        <w:rPr>
          <w:rFonts w:hint="eastAsia"/>
          <w:u w:val="single"/>
        </w:rPr>
        <w:t xml:space="preserve">   </w:t>
      </w:r>
      <w:r>
        <w:rPr>
          <w:rFonts w:hint="eastAsia"/>
        </w:rPr>
        <w:t>份，供方、需方、采购中心和</w:t>
      </w:r>
      <w:proofErr w:type="gramStart"/>
      <w:r>
        <w:rPr>
          <w:rFonts w:hint="eastAsia"/>
        </w:rPr>
        <w:t>采购办</w:t>
      </w:r>
      <w:proofErr w:type="gramEnd"/>
      <w:r>
        <w:rPr>
          <w:rFonts w:hint="eastAsia"/>
        </w:rPr>
        <w:t>各</w:t>
      </w:r>
      <w:r w:rsidRPr="00FF67E6">
        <w:rPr>
          <w:rFonts w:hint="eastAsia"/>
          <w:u w:val="single"/>
        </w:rPr>
        <w:t xml:space="preserve">   </w:t>
      </w:r>
      <w:r>
        <w:rPr>
          <w:rFonts w:hint="eastAsia"/>
        </w:rPr>
        <w:t>份。交采购中心的一份由供方按月汇总上报。</w:t>
      </w:r>
    </w:p>
    <w:p w:rsidR="00ED5AD6" w:rsidRDefault="00ED5AD6" w:rsidP="00FD3F26">
      <w:pPr>
        <w:wordWrap w:val="0"/>
        <w:spacing w:afterLines="100" w:after="312" w:line="360" w:lineRule="auto"/>
        <w:ind w:firstLineChars="200" w:firstLine="420"/>
      </w:pPr>
      <w:r>
        <w:rPr>
          <w:rFonts w:hint="eastAsia"/>
        </w:rPr>
        <w:t>3、本合同经供需双方签字、盖章后生效。合同内容如遇国家法律、法规及政策另有规定的，从其规定。</w:t>
      </w:r>
    </w:p>
    <w:tbl>
      <w:tblPr>
        <w:tblStyle w:val="a4"/>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ED5AD6" w:rsidTr="00FF67E6">
        <w:tc>
          <w:tcPr>
            <w:tcW w:w="2500" w:type="pct"/>
            <w:hideMark/>
          </w:tcPr>
          <w:p w:rsidR="00ED5AD6" w:rsidRDefault="00ED5AD6" w:rsidP="00FF67E6">
            <w:pPr>
              <w:wordWrap w:val="0"/>
              <w:spacing w:line="360" w:lineRule="auto"/>
              <w:rPr>
                <w:u w:val="single"/>
              </w:rPr>
            </w:pPr>
            <w:r>
              <w:rPr>
                <w:rFonts w:hint="eastAsia"/>
              </w:rPr>
              <w:t>需方</w:t>
            </w:r>
            <w:r>
              <w:rPr>
                <w:rFonts w:hint="eastAsia"/>
              </w:rPr>
              <w:t>(</w:t>
            </w:r>
            <w:r>
              <w:rPr>
                <w:rFonts w:hint="eastAsia"/>
              </w:rPr>
              <w:t>盖章</w:t>
            </w:r>
            <w:r>
              <w:rPr>
                <w:rFonts w:hint="eastAsia"/>
              </w:rPr>
              <w:t>)</w:t>
            </w:r>
            <w:r>
              <w:rPr>
                <w:rFonts w:hint="eastAsia"/>
              </w:rPr>
              <w:t>：</w:t>
            </w:r>
            <w:r>
              <w:rPr>
                <w:rFonts w:hint="eastAsia"/>
                <w:u w:val="single"/>
              </w:rPr>
              <w:t xml:space="preserve">         </w:t>
            </w:r>
          </w:p>
        </w:tc>
        <w:tc>
          <w:tcPr>
            <w:tcW w:w="2500" w:type="pct"/>
            <w:hideMark/>
          </w:tcPr>
          <w:p w:rsidR="00ED5AD6" w:rsidRDefault="00ED5AD6" w:rsidP="00FF67E6">
            <w:pPr>
              <w:wordWrap w:val="0"/>
              <w:spacing w:line="360" w:lineRule="auto"/>
            </w:pPr>
            <w:r>
              <w:rPr>
                <w:rFonts w:hint="eastAsia"/>
              </w:rPr>
              <w:t>供方</w:t>
            </w:r>
            <w:r>
              <w:rPr>
                <w:rFonts w:hint="eastAsia"/>
              </w:rPr>
              <w:t>(</w:t>
            </w:r>
            <w:r>
              <w:rPr>
                <w:rFonts w:hint="eastAsia"/>
              </w:rPr>
              <w:t>盖章</w:t>
            </w:r>
            <w:r>
              <w:rPr>
                <w:rFonts w:hint="eastAsia"/>
              </w:rPr>
              <w:t>)</w:t>
            </w:r>
            <w:r>
              <w:rPr>
                <w:rFonts w:hint="eastAsia"/>
              </w:rPr>
              <w:t>：</w:t>
            </w:r>
            <w:r>
              <w:rPr>
                <w:rFonts w:hint="eastAsia"/>
                <w:u w:val="single"/>
              </w:rPr>
              <w:t xml:space="preserve">         </w:t>
            </w:r>
          </w:p>
        </w:tc>
      </w:tr>
      <w:tr w:rsidR="00ED5AD6" w:rsidTr="00FF67E6">
        <w:tc>
          <w:tcPr>
            <w:tcW w:w="2500" w:type="pct"/>
            <w:hideMark/>
          </w:tcPr>
          <w:p w:rsidR="00ED5AD6" w:rsidRDefault="00ED5AD6" w:rsidP="00FF67E6">
            <w:pPr>
              <w:wordWrap w:val="0"/>
              <w:spacing w:line="360" w:lineRule="auto"/>
              <w:rPr>
                <w:u w:val="single"/>
              </w:rPr>
            </w:pPr>
            <w:r>
              <w:rPr>
                <w:rFonts w:hint="eastAsia"/>
              </w:rPr>
              <w:t>法定代表人</w:t>
            </w:r>
            <w:r>
              <w:rPr>
                <w:rFonts w:hint="eastAsia"/>
              </w:rPr>
              <w:t>(</w:t>
            </w:r>
            <w:r>
              <w:rPr>
                <w:rFonts w:hint="eastAsia"/>
              </w:rPr>
              <w:t>签字</w:t>
            </w:r>
            <w:r>
              <w:rPr>
                <w:rFonts w:hint="eastAsia"/>
              </w:rPr>
              <w:t>)</w:t>
            </w:r>
            <w:r>
              <w:rPr>
                <w:rFonts w:hint="eastAsia"/>
              </w:rPr>
              <w:t>：</w:t>
            </w:r>
            <w:r>
              <w:rPr>
                <w:rFonts w:hint="eastAsia"/>
                <w:u w:val="single"/>
              </w:rPr>
              <w:t xml:space="preserve">         </w:t>
            </w:r>
          </w:p>
        </w:tc>
        <w:tc>
          <w:tcPr>
            <w:tcW w:w="2500" w:type="pct"/>
            <w:hideMark/>
          </w:tcPr>
          <w:p w:rsidR="00ED5AD6" w:rsidRDefault="00ED5AD6" w:rsidP="00FF67E6">
            <w:pPr>
              <w:wordWrap w:val="0"/>
              <w:spacing w:line="360" w:lineRule="auto"/>
            </w:pPr>
            <w:r>
              <w:rPr>
                <w:rFonts w:hint="eastAsia"/>
              </w:rPr>
              <w:t>法定代表人</w:t>
            </w:r>
            <w:r>
              <w:rPr>
                <w:rFonts w:hint="eastAsia"/>
              </w:rPr>
              <w:t>(</w:t>
            </w:r>
            <w:r>
              <w:rPr>
                <w:rFonts w:hint="eastAsia"/>
              </w:rPr>
              <w:t>签字</w:t>
            </w:r>
            <w:r>
              <w:rPr>
                <w:rFonts w:hint="eastAsia"/>
              </w:rPr>
              <w:t>)</w:t>
            </w:r>
            <w:r>
              <w:rPr>
                <w:rFonts w:hint="eastAsia"/>
              </w:rPr>
              <w:t>：</w:t>
            </w:r>
            <w:r>
              <w:rPr>
                <w:rFonts w:hint="eastAsia"/>
                <w:u w:val="single"/>
              </w:rPr>
              <w:t xml:space="preserve">         </w:t>
            </w:r>
          </w:p>
        </w:tc>
      </w:tr>
      <w:tr w:rsidR="00ED5AD6" w:rsidTr="00FF67E6">
        <w:tc>
          <w:tcPr>
            <w:tcW w:w="2500" w:type="pct"/>
            <w:hideMark/>
          </w:tcPr>
          <w:p w:rsidR="00ED5AD6" w:rsidRDefault="00ED5AD6" w:rsidP="00FF67E6">
            <w:pPr>
              <w:wordWrap w:val="0"/>
              <w:spacing w:line="360" w:lineRule="auto"/>
              <w:rPr>
                <w:u w:val="single"/>
              </w:rPr>
            </w:pPr>
            <w:r>
              <w:rPr>
                <w:rFonts w:hint="eastAsia"/>
              </w:rPr>
              <w:t>电话：</w:t>
            </w:r>
            <w:r>
              <w:rPr>
                <w:rFonts w:hint="eastAsia"/>
                <w:u w:val="single"/>
              </w:rPr>
              <w:t xml:space="preserve">         </w:t>
            </w:r>
          </w:p>
        </w:tc>
        <w:tc>
          <w:tcPr>
            <w:tcW w:w="2500" w:type="pct"/>
            <w:hideMark/>
          </w:tcPr>
          <w:p w:rsidR="00ED5AD6" w:rsidRDefault="00ED5AD6" w:rsidP="00FF67E6">
            <w:pPr>
              <w:wordWrap w:val="0"/>
              <w:spacing w:line="360" w:lineRule="auto"/>
              <w:rPr>
                <w:u w:val="single"/>
              </w:rPr>
            </w:pPr>
            <w:r>
              <w:rPr>
                <w:rFonts w:hint="eastAsia"/>
              </w:rPr>
              <w:t>电话：</w:t>
            </w:r>
            <w:r>
              <w:rPr>
                <w:rFonts w:hint="eastAsia"/>
                <w:u w:val="single"/>
              </w:rPr>
              <w:t xml:space="preserve">         </w:t>
            </w:r>
          </w:p>
        </w:tc>
      </w:tr>
      <w:tr w:rsidR="00ED5AD6" w:rsidTr="00FF67E6">
        <w:tc>
          <w:tcPr>
            <w:tcW w:w="2500" w:type="pct"/>
            <w:hideMark/>
          </w:tcPr>
          <w:p w:rsidR="00ED5AD6" w:rsidRDefault="00ED5AD6" w:rsidP="00FF67E6">
            <w:pPr>
              <w:wordWrap w:val="0"/>
              <w:spacing w:line="360" w:lineRule="auto"/>
              <w:rPr>
                <w:u w:val="single"/>
              </w:rPr>
            </w:pPr>
            <w:r>
              <w:rPr>
                <w:rFonts w:hint="eastAsia"/>
              </w:rPr>
              <w:t>地址：</w:t>
            </w:r>
            <w:r>
              <w:rPr>
                <w:rFonts w:hint="eastAsia"/>
                <w:u w:val="single"/>
              </w:rPr>
              <w:t xml:space="preserve">         </w:t>
            </w:r>
          </w:p>
        </w:tc>
        <w:tc>
          <w:tcPr>
            <w:tcW w:w="2500" w:type="pct"/>
            <w:hideMark/>
          </w:tcPr>
          <w:p w:rsidR="00ED5AD6" w:rsidRDefault="00ED5AD6" w:rsidP="00FF67E6">
            <w:pPr>
              <w:wordWrap w:val="0"/>
              <w:spacing w:line="360" w:lineRule="auto"/>
            </w:pPr>
            <w:r>
              <w:rPr>
                <w:rFonts w:hint="eastAsia"/>
              </w:rPr>
              <w:t>地址：</w:t>
            </w:r>
            <w:r>
              <w:rPr>
                <w:rFonts w:hint="eastAsia"/>
                <w:u w:val="single"/>
              </w:rPr>
              <w:t xml:space="preserve">         </w:t>
            </w:r>
          </w:p>
        </w:tc>
      </w:tr>
      <w:tr w:rsidR="00ED5AD6" w:rsidTr="00FF67E6">
        <w:tc>
          <w:tcPr>
            <w:tcW w:w="2500" w:type="pct"/>
            <w:hideMark/>
          </w:tcPr>
          <w:p w:rsidR="00ED5AD6" w:rsidRDefault="00ED5AD6" w:rsidP="00FF67E6">
            <w:pPr>
              <w:wordWrap w:val="0"/>
              <w:spacing w:line="360" w:lineRule="auto"/>
            </w:pP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tc>
        <w:tc>
          <w:tcPr>
            <w:tcW w:w="2500" w:type="pct"/>
            <w:hideMark/>
          </w:tcPr>
          <w:p w:rsidR="00ED5AD6" w:rsidRDefault="00ED5AD6" w:rsidP="00FF67E6">
            <w:pPr>
              <w:wordWrap w:val="0"/>
              <w:spacing w:line="360" w:lineRule="auto"/>
            </w:pP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tc>
      </w:tr>
    </w:tbl>
    <w:p w:rsidR="00ED5AD6" w:rsidRDefault="00ED5AD6"/>
    <w:sectPr w:rsidR="00ED5AD6" w:rsidSect="003D31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298"/>
    <w:rsid w:val="00020A40"/>
    <w:rsid w:val="000B36EF"/>
    <w:rsid w:val="00374298"/>
    <w:rsid w:val="003D4680"/>
    <w:rsid w:val="006D754E"/>
    <w:rsid w:val="007B0661"/>
    <w:rsid w:val="009B131F"/>
    <w:rsid w:val="009E1CAE"/>
    <w:rsid w:val="00D14910"/>
    <w:rsid w:val="00ED5A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8A0014-C67C-4733-84DC-F3FCF41E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iPriority w:val="9"/>
    <w:qFormat/>
    <w:rsid w:val="00020A40"/>
    <w:pPr>
      <w:keepNext/>
      <w:keepLines/>
      <w:spacing w:before="260" w:after="260" w:line="416" w:lineRule="auto"/>
      <w:jc w:val="center"/>
      <w:outlineLvl w:val="2"/>
    </w:pPr>
    <w:rPr>
      <w:rFonts w:ascii="等线" w:eastAsia="宋体" w:hAnsi="等线"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374298"/>
    <w:pPr>
      <w:widowControl/>
      <w:spacing w:before="90"/>
      <w:jc w:val="left"/>
    </w:pPr>
    <w:rPr>
      <w:rFonts w:ascii="Times New Roman" w:hAnsi="Times New Roman" w:cs="Times New Roman"/>
      <w:kern w:val="0"/>
      <w:sz w:val="24"/>
      <w:szCs w:val="20"/>
    </w:rPr>
  </w:style>
  <w:style w:type="table" w:styleId="a4">
    <w:name w:val="Table Grid"/>
    <w:basedOn w:val="a1"/>
    <w:uiPriority w:val="39"/>
    <w:rsid w:val="00374298"/>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a6"/>
    <w:uiPriority w:val="10"/>
    <w:qFormat/>
    <w:rsid w:val="00374298"/>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37429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20A40"/>
    <w:rPr>
      <w:rFonts w:ascii="等线" w:eastAsia="宋体" w:hAnsi="等线" w:cs="Times New Roman"/>
      <w:b/>
      <w:bCs/>
      <w:sz w:val="32"/>
      <w:szCs w:val="32"/>
    </w:rPr>
  </w:style>
  <w:style w:type="paragraph" w:customStyle="1" w:styleId="31">
    <w:name w:val="样式 样式 标题 3 + (中文) 宋体1 + 小四"/>
    <w:basedOn w:val="a"/>
    <w:link w:val="31Char"/>
    <w:rsid w:val="00020A40"/>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
    <w:rsid w:val="00020A40"/>
    <w:rPr>
      <w:rFonts w:ascii="等线" w:eastAsia="宋体" w:hAnsi="等线"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247</Words>
  <Characters>1412</Characters>
  <Application>Microsoft Office Word</Application>
  <DocSecurity>0</DocSecurity>
  <Lines>11</Lines>
  <Paragraphs>3</Paragraphs>
  <ScaleCrop>false</ScaleCrop>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2019-03-10T13:01:00Z</dcterms:created>
  <dcterms:modified xsi:type="dcterms:W3CDTF">2019-03-10T13:01:00Z</dcterms:modified>
</cp:coreProperties>
</file>