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18A" w:rsidRDefault="008B718A" w:rsidP="00DF20AB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bCs/>
          <w:sz w:val="24"/>
        </w:rPr>
      </w:pPr>
      <w:r w:rsidRPr="00DF20AB">
        <w:rPr>
          <w:rFonts w:ascii="宋体" w:eastAsia="宋体" w:hAnsi="宋体" w:hint="eastAsia"/>
          <w:bCs/>
          <w:sz w:val="24"/>
        </w:rPr>
        <w:t>合同编号：</w:t>
      </w:r>
      <w:r w:rsidRPr="00DF20AB">
        <w:rPr>
          <w:rFonts w:ascii="宋体" w:eastAsia="宋体" w:hAnsi="宋体" w:hint="eastAsia"/>
          <w:bCs/>
          <w:sz w:val="24"/>
          <w:u w:val="single"/>
        </w:rPr>
        <w:t xml:space="preserve">         </w:t>
      </w:r>
    </w:p>
    <w:p w:rsidR="008B718A" w:rsidRDefault="008B718A" w:rsidP="008B718A">
      <w:pPr>
        <w:pStyle w:val="3"/>
      </w:pPr>
      <w:bookmarkStart w:id="0" w:name="_GoBack"/>
      <w:r w:rsidRPr="00DF20AB">
        <w:rPr>
          <w:rFonts w:hint="eastAsia"/>
        </w:rPr>
        <w:t>上海市居民管道燃气供用气合同（2012版）</w:t>
      </w:r>
    </w:p>
    <w:bookmarkEnd w:id="0"/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供气人（甲方）：</w:t>
      </w:r>
      <w:r w:rsidRPr="00DF20AB">
        <w:rPr>
          <w:rFonts w:ascii="宋体" w:eastAsia="宋体" w:hAnsi="宋体" w:hint="eastAsia"/>
          <w:sz w:val="24"/>
          <w:u w:val="single"/>
        </w:rPr>
        <w:t xml:space="preserve">                                                </w:t>
      </w:r>
    </w:p>
    <w:p w:rsidR="008B718A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用气人（乙方）：</w:t>
      </w:r>
      <w:r w:rsidRPr="00DF20AB">
        <w:rPr>
          <w:rFonts w:ascii="宋体" w:eastAsia="宋体" w:hAnsi="宋体" w:hint="eastAsia"/>
          <w:sz w:val="24"/>
          <w:u w:val="single"/>
        </w:rPr>
        <w:t xml:space="preserve">                                                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甲乙双方根据《中华人民共和国民法典》等法律、法规的规定，在平等、自愿、协商一致的基础上，就管道燃气供气和用气事宜达成如下协议。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DF20AB">
        <w:rPr>
          <w:rFonts w:ascii="宋体" w:eastAsia="宋体" w:hAnsi="宋体" w:hint="eastAsia"/>
          <w:b/>
          <w:sz w:val="24"/>
        </w:rPr>
        <w:t>第一条  用气申请和供气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乙方因生活需要向甲方提出用气申请，符合供气条件的，甲方应当受理，并办理有关用气手续。乙方的用气场所具备用气条件后，甲方应在</w:t>
      </w:r>
      <w:r w:rsidRPr="00DF20AB">
        <w:rPr>
          <w:rFonts w:ascii="宋体" w:eastAsia="宋体" w:hAnsi="宋体" w:hint="eastAsia"/>
          <w:sz w:val="24"/>
          <w:u w:val="single"/>
        </w:rPr>
        <w:t xml:space="preserve">   </w:t>
      </w:r>
      <w:r w:rsidRPr="00DF20AB">
        <w:rPr>
          <w:rFonts w:ascii="宋体" w:eastAsia="宋体" w:hAnsi="宋体" w:hint="eastAsia"/>
          <w:sz w:val="24"/>
        </w:rPr>
        <w:t>个工作日内供气。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用气地址：</w:t>
      </w:r>
      <w:r w:rsidRPr="00DF20AB">
        <w:rPr>
          <w:rFonts w:ascii="宋体" w:eastAsia="宋体" w:hAnsi="宋体" w:hint="eastAsia"/>
          <w:sz w:val="24"/>
          <w:u w:val="single"/>
        </w:rPr>
        <w:t xml:space="preserve">                                             </w:t>
      </w:r>
      <w:r w:rsidRPr="00DF20AB">
        <w:rPr>
          <w:rFonts w:ascii="宋体" w:eastAsia="宋体" w:hAnsi="宋体" w:hint="eastAsia"/>
          <w:sz w:val="24"/>
        </w:rPr>
        <w:t>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DF20AB">
        <w:rPr>
          <w:rFonts w:ascii="宋体" w:eastAsia="宋体" w:hAnsi="宋体" w:hint="eastAsia"/>
          <w:b/>
          <w:sz w:val="24"/>
        </w:rPr>
        <w:t>第二条  供气方式和供气种类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甲方通过管道输送方式向乙方供应：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□ 天然气。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□ 人工煤气。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□ 液化石油气。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甲方供气气源种类需要变化时，乙方的燃气器具符合改装条件的，由甲方组织进行改装。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DF20AB">
        <w:rPr>
          <w:rFonts w:ascii="宋体" w:eastAsia="宋体" w:hAnsi="宋体" w:hint="eastAsia"/>
          <w:b/>
          <w:sz w:val="24"/>
        </w:rPr>
        <w:t>第三条  供气质量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甲方向乙方供应的燃气质量应当符合国家质量标准。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DF20AB">
        <w:rPr>
          <w:rFonts w:ascii="宋体" w:eastAsia="宋体" w:hAnsi="宋体" w:hint="eastAsia"/>
          <w:b/>
          <w:sz w:val="24"/>
        </w:rPr>
        <w:t>第四条  燃气价格与缴费</w:t>
      </w:r>
    </w:p>
    <w:p w:rsidR="008B718A" w:rsidRPr="00DF20AB" w:rsidRDefault="008B718A" w:rsidP="00927329">
      <w:pPr>
        <w:pStyle w:val="31"/>
        <w:wordWrap w:val="0"/>
        <w:spacing w:line="360" w:lineRule="auto"/>
        <w:ind w:firstLineChars="200" w:firstLine="480"/>
        <w:rPr>
          <w:rFonts w:eastAsia="宋体"/>
        </w:rPr>
      </w:pPr>
      <w:r w:rsidRPr="00DF20AB">
        <w:rPr>
          <w:rFonts w:eastAsia="宋体" w:hint="eastAsia"/>
        </w:rPr>
        <w:t>（一）甲方按照价格管理部门批准的民用管道燃气价格收取燃气费，遇燃气价格调整时，按照价格管理部门调价文件的规定执行。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（二）甲方用抄表方式计量的，按付费账单提示的日期抄表，以燃气计量表的读数为依据结算每个计费周期的燃气费，乙方应当为见表抄表提供方便。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甲方若未能见表抄录读数，可以根据乙方以往燃气用量的记录而估算用量。乙方对估算的数值提出疑义的，甲方应及时予以核对。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乙方如使用IC卡燃气计量表，应按甲方公示的预购气规定购买燃气。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（三）甲方应在抄表后</w:t>
      </w:r>
      <w:r w:rsidRPr="00DF20AB">
        <w:rPr>
          <w:rFonts w:ascii="宋体" w:eastAsia="宋体" w:hAnsi="宋体" w:hint="eastAsia"/>
          <w:sz w:val="24"/>
          <w:u w:val="single"/>
        </w:rPr>
        <w:t xml:space="preserve">    </w:t>
      </w:r>
      <w:r w:rsidRPr="00DF20AB">
        <w:rPr>
          <w:rFonts w:ascii="宋体" w:eastAsia="宋体" w:hAnsi="宋体" w:hint="eastAsia"/>
          <w:sz w:val="24"/>
        </w:rPr>
        <w:t>个工作日内向乙方派送付费帐单。乙方接到甲</w:t>
      </w:r>
      <w:r w:rsidRPr="00DF20AB">
        <w:rPr>
          <w:rFonts w:ascii="宋体" w:eastAsia="宋体" w:hAnsi="宋体" w:hint="eastAsia"/>
          <w:sz w:val="24"/>
        </w:rPr>
        <w:lastRenderedPageBreak/>
        <w:t>方的账单后，应按账单提示的期限、方式缴费。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DF20AB">
        <w:rPr>
          <w:rFonts w:ascii="宋体" w:eastAsia="宋体" w:hAnsi="宋体" w:hint="eastAsia"/>
          <w:b/>
          <w:sz w:val="24"/>
        </w:rPr>
        <w:t>第五条  燃气设施的维护保养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（一）甲方应为乙方安装经检定机构检定合格的燃气计量表。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b/>
          <w:sz w:val="24"/>
          <w:u w:val="single"/>
        </w:rPr>
      </w:pPr>
      <w:r w:rsidRPr="00DF20AB">
        <w:rPr>
          <w:rFonts w:ascii="宋体" w:eastAsia="宋体" w:hAnsi="宋体" w:hint="eastAsia"/>
          <w:sz w:val="24"/>
        </w:rPr>
        <w:t>对在线使用的燃气计量表，甲方委托检定机构定期进行强制检定，经检定误差超过规定指标的，甲方应在</w:t>
      </w:r>
      <w:r w:rsidRPr="00DF20AB">
        <w:rPr>
          <w:rFonts w:ascii="宋体" w:eastAsia="宋体" w:hAnsi="宋体" w:hint="eastAsia"/>
          <w:sz w:val="24"/>
          <w:u w:val="single"/>
        </w:rPr>
        <w:t xml:space="preserve">    </w:t>
      </w:r>
      <w:r w:rsidRPr="00DF20AB">
        <w:rPr>
          <w:rFonts w:ascii="宋体" w:eastAsia="宋体" w:hAnsi="宋体" w:hint="eastAsia"/>
          <w:sz w:val="24"/>
        </w:rPr>
        <w:t>个工作日内予以更换，乙方应予以配合。智能表液晶屏发生无法显示计量读数时，以表机械数为准。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（二）因甲方需要对燃气计量表进行的更换，费用由甲方承担，乙方应当给予配合。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三）甲乙双方对燃气计量表的计量准确性有疑义时，都可以向计量检定机构申请检定。经检定不符合标准的，检定费用由甲方承担，符合标准的，检定费用由申请方承担。在申请检定期间，乙方仍应按期缴纳燃气费，检定结果确认后，再行退补燃气费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（四）燃气计量表出口前的管道及其附属设施（含燃气计量表及其与燃气计量表出口前相连的输气管道、阀门、调压器等），由甲方负责维护和更新，乙方应当予以配合。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（五）甲方每</w:t>
      </w:r>
      <w:r w:rsidRPr="00DF20AB">
        <w:rPr>
          <w:rFonts w:ascii="宋体" w:eastAsia="宋体" w:hAnsi="宋体" w:hint="eastAsia"/>
          <w:sz w:val="24"/>
          <w:u w:val="single"/>
        </w:rPr>
        <w:t xml:space="preserve">    </w:t>
      </w:r>
      <w:r w:rsidRPr="00DF20AB">
        <w:rPr>
          <w:rFonts w:ascii="宋体" w:eastAsia="宋体" w:hAnsi="宋体" w:hint="eastAsia"/>
          <w:sz w:val="24"/>
        </w:rPr>
        <w:t>年对乙方的燃气计量表出口后的用户设施以及燃气器具的安装、使用情况免费进行一次安全检查和安全用气的技术指导。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（六）甲方实施安全检查前，应事先告知乙方安全检查的日期，并在约定的时间上门检查。检查人员须主动出示有关证件，乙方应给予配合。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甲方应将检查结果书面告知乙方，乙方应签字确认。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DF20AB">
        <w:rPr>
          <w:rFonts w:ascii="宋体" w:eastAsia="宋体" w:hAnsi="宋体" w:hint="eastAsia"/>
          <w:b/>
          <w:sz w:val="24"/>
        </w:rPr>
        <w:t>第六条  双方的权利和义务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（一）甲方不得擅自暂停供气或者降低燃气压力。确需暂停供气或者降低燃气压力的，应在</w:t>
      </w:r>
      <w:r w:rsidRPr="00DF20AB">
        <w:rPr>
          <w:rFonts w:ascii="宋体" w:eastAsia="宋体" w:hAnsi="宋体" w:hint="eastAsia"/>
          <w:sz w:val="24"/>
          <w:u w:val="single"/>
        </w:rPr>
        <w:t xml:space="preserve">    </w:t>
      </w:r>
      <w:r w:rsidRPr="00DF20AB">
        <w:rPr>
          <w:rFonts w:ascii="宋体" w:eastAsia="宋体" w:hAnsi="宋体" w:hint="eastAsia"/>
          <w:sz w:val="24"/>
        </w:rPr>
        <w:t>日前采用公告等形式告知乙方。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甲方遇不可抗力或者燃气设施抢修等紧急情况，应及时通知乙方，并采取不间断的抢修措施，直至恢复正常供气。恢复供气前，甲方应及时通知乙方。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（二）甲方应在所属的营业场所公开业务流程、服务项目、收费标准，公开服务受理及报修投诉电话。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（三）甲方应24小时接受乙方的报修，接到报修后，按照承诺的时限派人到现场处置。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（四）乙方应使用符合国家标准的安全型燃气器具。乙方在出租房屋时，应保证所提供的燃气器具符合安全要求，并告知承租人安全使用燃气等有关事项。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lastRenderedPageBreak/>
        <w:t>（五）乙方应对甲方在安全检查过程中发现的安全隐患及时进行整改，甲方应提供必要的帮助。</w:t>
      </w:r>
    </w:p>
    <w:p w:rsidR="008B718A" w:rsidRPr="00DF20AB" w:rsidRDefault="008B718A" w:rsidP="00927329">
      <w:pPr>
        <w:pStyle w:val="31"/>
        <w:wordWrap w:val="0"/>
        <w:spacing w:line="360" w:lineRule="auto"/>
        <w:ind w:firstLineChars="200" w:firstLine="480"/>
        <w:rPr>
          <w:rFonts w:eastAsia="宋体"/>
        </w:rPr>
      </w:pPr>
      <w:r w:rsidRPr="00DF20AB">
        <w:rPr>
          <w:rFonts w:eastAsia="宋体" w:hint="eastAsia"/>
        </w:rPr>
        <w:t>（六）乙方有变更燃气用途、改装、拆除、过户或者暂停用气、中止用气等需要时，应向甲方申请办理相关手续。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DF20AB">
        <w:rPr>
          <w:rFonts w:ascii="宋体" w:eastAsia="宋体" w:hAnsi="宋体" w:hint="eastAsia"/>
          <w:b/>
          <w:sz w:val="24"/>
        </w:rPr>
        <w:t>第七条  违约责任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（一）因甲方原因发生停气、燃气质量等事故，给乙方造成人身伤害或者财产损失的，甲方应当承担赔偿责任。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（二）乙方采用不正当手段使用燃气的，有影响供气安全行为的，甲方有权通知乙方改正，拒不改正的，可以采取停止供气的措施，并有权向乙方追缴相关费用。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（三）乙方不配合燃气表到期更换，且可能影响供气安全的，甲方可以采取停止供气的措施。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（四）乙方应当按期缴纳燃气费，逾期不缴纳的，甲方有权从逾期之日起按日加收逾期支付款额</w:t>
      </w:r>
      <w:r w:rsidRPr="00DF20AB">
        <w:rPr>
          <w:rFonts w:ascii="宋体" w:eastAsia="宋体" w:hAnsi="宋体" w:hint="eastAsia"/>
          <w:sz w:val="24"/>
          <w:u w:val="single"/>
        </w:rPr>
        <w:t xml:space="preserve">    </w:t>
      </w:r>
      <w:r w:rsidRPr="00DF20AB">
        <w:rPr>
          <w:rFonts w:ascii="宋体" w:eastAsia="宋体" w:hAnsi="宋体" w:hint="eastAsia"/>
          <w:sz w:val="24"/>
        </w:rPr>
        <w:t>‰的违约金。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经甲方催交后，乙方逾期</w:t>
      </w:r>
      <w:r w:rsidRPr="00DF20AB">
        <w:rPr>
          <w:rFonts w:ascii="宋体" w:eastAsia="宋体" w:hAnsi="宋体" w:hint="eastAsia"/>
          <w:sz w:val="24"/>
          <w:u w:val="single"/>
        </w:rPr>
        <w:t xml:space="preserve">    </w:t>
      </w:r>
      <w:r w:rsidRPr="00DF20AB">
        <w:rPr>
          <w:rFonts w:ascii="宋体" w:eastAsia="宋体" w:hAnsi="宋体" w:hint="eastAsia"/>
          <w:sz w:val="24"/>
        </w:rPr>
        <w:t>日仍不缴纳燃气费的，甲方可以依据有关规定中止供气。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乙方支付所欠燃气费、滞纳金、管道复接费后，甲方应及时恢复供气。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（四）其他违约责任：</w:t>
      </w:r>
      <w:r w:rsidRPr="00DF20AB">
        <w:rPr>
          <w:rFonts w:ascii="宋体" w:eastAsia="宋体" w:hAnsi="宋体" w:hint="eastAsia"/>
          <w:sz w:val="24"/>
          <w:u w:val="single"/>
        </w:rPr>
        <w:t xml:space="preserve">                                   </w:t>
      </w:r>
      <w:r w:rsidRPr="00DF20AB">
        <w:rPr>
          <w:rFonts w:ascii="宋体" w:eastAsia="宋体" w:hAnsi="宋体" w:hint="eastAsia"/>
          <w:sz w:val="24"/>
        </w:rPr>
        <w:t>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DF20AB">
        <w:rPr>
          <w:rFonts w:ascii="宋体" w:eastAsia="宋体" w:hAnsi="宋体" w:hint="eastAsia"/>
          <w:b/>
          <w:sz w:val="24"/>
        </w:rPr>
        <w:t>第八条  其他约定事项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</w:t>
      </w:r>
      <w:r w:rsidRPr="00DF20AB">
        <w:rPr>
          <w:rFonts w:ascii="宋体" w:eastAsia="宋体" w:hAnsi="宋体" w:hint="eastAsia"/>
          <w:sz w:val="24"/>
        </w:rPr>
        <w:t>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DF20AB">
        <w:rPr>
          <w:rFonts w:ascii="宋体" w:eastAsia="宋体" w:hAnsi="宋体" w:hint="eastAsia"/>
          <w:b/>
          <w:sz w:val="24"/>
        </w:rPr>
        <w:t>第九条  合同争议的解决</w:t>
      </w:r>
    </w:p>
    <w:p w:rsidR="008B718A" w:rsidRPr="00DF20AB" w:rsidRDefault="008B718A" w:rsidP="00927329">
      <w:pPr>
        <w:pStyle w:val="21"/>
        <w:wordWrap w:val="0"/>
        <w:spacing w:line="360" w:lineRule="auto"/>
        <w:ind w:firstLineChars="200" w:firstLine="480"/>
        <w:rPr>
          <w:b/>
        </w:rPr>
      </w:pPr>
      <w:r w:rsidRPr="00DF20AB">
        <w:rPr>
          <w:rFonts w:hint="eastAsia"/>
        </w:rPr>
        <w:t>双方发生争议的，可协商解决，或向有关部门申请调解；也可提请上海仲裁委员会仲裁（</w:t>
      </w:r>
      <w:r w:rsidRPr="00DF20AB">
        <w:rPr>
          <w:rFonts w:hint="eastAsia"/>
          <w:em w:val="dot"/>
        </w:rPr>
        <w:t>不愿意仲裁而选择向法院提起诉讼的</w:t>
      </w:r>
      <w:r w:rsidRPr="00DF20AB">
        <w:rPr>
          <w:rFonts w:hint="eastAsia"/>
        </w:rPr>
        <w:t>，</w:t>
      </w:r>
      <w:r w:rsidRPr="00DF20AB">
        <w:rPr>
          <w:rFonts w:hint="eastAsia"/>
          <w:em w:val="dot"/>
        </w:rPr>
        <w:t>请双方在签署合同时将此仲裁条款划去</w:t>
      </w:r>
      <w:r w:rsidRPr="00DF20AB">
        <w:rPr>
          <w:rFonts w:hint="eastAsia"/>
        </w:rPr>
        <w:t>）。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</w:rPr>
      </w:pPr>
      <w:r w:rsidRPr="00DF20AB">
        <w:rPr>
          <w:rFonts w:ascii="宋体" w:eastAsia="宋体" w:hAnsi="宋体" w:hint="eastAsia"/>
          <w:b/>
          <w:sz w:val="24"/>
        </w:rPr>
        <w:t>第十条  附则</w:t>
      </w:r>
    </w:p>
    <w:p w:rsidR="008B718A" w:rsidRPr="00DF20AB" w:rsidRDefault="008B718A" w:rsidP="00927329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（一）本合同自双方签字或盖章之日起生效，至乙方申请终止用气时，本合同自行终止。在合同有效期内，乙方需改变用气性质时，双方应另行签订供用气合同，本合同自行终止。</w:t>
      </w:r>
    </w:p>
    <w:p w:rsidR="008B718A" w:rsidRPr="00DF20AB" w:rsidRDefault="008B718A" w:rsidP="00927329">
      <w:pPr>
        <w:wordWrap w:val="0"/>
        <w:adjustRightInd w:val="0"/>
        <w:snapToGrid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</w:rPr>
      </w:pPr>
      <w:r w:rsidRPr="00DF20AB">
        <w:rPr>
          <w:rFonts w:ascii="宋体" w:eastAsia="宋体" w:hAnsi="宋体" w:hint="eastAsia"/>
          <w:sz w:val="24"/>
        </w:rPr>
        <w:t>（二）本合同一式两份，甲乙双方各执一份。合同未尽事宜，按国家法律、</w:t>
      </w:r>
      <w:r w:rsidRPr="00DF20AB">
        <w:rPr>
          <w:rFonts w:ascii="宋体" w:eastAsia="宋体" w:hAnsi="宋体" w:hint="eastAsia"/>
          <w:sz w:val="24"/>
        </w:rPr>
        <w:lastRenderedPageBreak/>
        <w:t>法规和规章办理，双方也可协商签订补充协议，补充协议与本合同具有同等的法律效力。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0"/>
        <w:gridCol w:w="4150"/>
      </w:tblGrid>
      <w:tr w:rsidR="008B718A" w:rsidRPr="00DF20AB" w:rsidTr="00DF20AB"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甲方（签章）：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乙方（签章）：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</w:tr>
      <w:tr w:rsidR="008B718A" w:rsidRPr="00DF20AB" w:rsidTr="00DF20AB"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法定代表人：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</w:t>
            </w:r>
          </w:p>
        </w:tc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证件类型及号码：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</w:p>
        </w:tc>
      </w:tr>
      <w:tr w:rsidR="008B718A" w:rsidRPr="00DF20AB" w:rsidTr="00DF20AB"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经 办 人：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8B718A" w:rsidRPr="00DF20AB" w:rsidTr="00DF20AB"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单位地址：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账单地址：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8B718A" w:rsidRPr="00DF20AB" w:rsidTr="00DF20AB"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邮    编：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邮    编：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8B718A" w:rsidRPr="00DF20AB" w:rsidTr="00DF20AB"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服务电话：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电    话：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8B718A" w:rsidRPr="00DF20AB" w:rsidTr="00DF20AB"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>日    期：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DF20AB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DF20AB">
              <w:rPr>
                <w:rFonts w:ascii="宋体" w:eastAsia="宋体" w:hAnsi="宋体" w:hint="eastAsia"/>
                <w:sz w:val="24"/>
              </w:rPr>
              <w:t>年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DF20AB">
              <w:rPr>
                <w:rFonts w:ascii="宋体" w:eastAsia="宋体" w:hAnsi="宋体" w:hint="eastAsia"/>
                <w:sz w:val="24"/>
              </w:rPr>
              <w:t>月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DF20AB">
              <w:rPr>
                <w:rFonts w:ascii="宋体" w:eastAsia="宋体" w:hAnsi="宋体" w:hint="eastAsia"/>
                <w:sz w:val="24"/>
              </w:rPr>
              <w:t>日</w:t>
            </w:r>
          </w:p>
        </w:tc>
        <w:tc>
          <w:tcPr>
            <w:tcW w:w="4261" w:type="dxa"/>
            <w:shd w:val="clear" w:color="auto" w:fill="auto"/>
          </w:tcPr>
          <w:p w:rsidR="008B718A" w:rsidRPr="00DF20AB" w:rsidRDefault="008B718A" w:rsidP="00DF20AB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F20AB">
              <w:rPr>
                <w:rFonts w:ascii="宋体" w:eastAsia="宋体" w:hAnsi="宋体" w:hint="eastAsia"/>
                <w:sz w:val="24"/>
              </w:rPr>
              <w:t xml:space="preserve">日 </w:t>
            </w:r>
            <w:r w:rsidRPr="00DF20AB">
              <w:rPr>
                <w:rFonts w:ascii="宋体" w:eastAsia="宋体" w:hAnsi="宋体"/>
                <w:sz w:val="24"/>
              </w:rPr>
              <w:t xml:space="preserve"> </w:t>
            </w:r>
            <w:r w:rsidRPr="00DF20AB">
              <w:rPr>
                <w:rFonts w:ascii="宋体" w:eastAsia="宋体" w:hAnsi="宋体" w:hint="eastAsia"/>
                <w:sz w:val="24"/>
              </w:rPr>
              <w:t xml:space="preserve">  期：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DF20AB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DF20AB">
              <w:rPr>
                <w:rFonts w:ascii="宋体" w:eastAsia="宋体" w:hAnsi="宋体" w:hint="eastAsia"/>
                <w:sz w:val="24"/>
              </w:rPr>
              <w:t>年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DF20AB">
              <w:rPr>
                <w:rFonts w:ascii="宋体" w:eastAsia="宋体" w:hAnsi="宋体" w:hint="eastAsia"/>
                <w:sz w:val="24"/>
              </w:rPr>
              <w:t>月</w:t>
            </w:r>
            <w:r w:rsidRPr="00DF20AB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DF20AB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8B718A" w:rsidRPr="00DF20AB" w:rsidRDefault="008B718A" w:rsidP="00DF20AB">
      <w:pPr>
        <w:spacing w:line="360" w:lineRule="auto"/>
        <w:rPr>
          <w:rFonts w:ascii="宋体" w:eastAsia="宋体" w:hAnsi="宋体"/>
          <w:sz w:val="24"/>
        </w:rPr>
      </w:pPr>
    </w:p>
    <w:sectPr w:rsidR="008B718A" w:rsidRPr="00DF20AB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8B718A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8B718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8B718A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8B718A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33159"/>
    <w:rsid w:val="00055149"/>
    <w:rsid w:val="000B09C2"/>
    <w:rsid w:val="000B7DEE"/>
    <w:rsid w:val="000C7117"/>
    <w:rsid w:val="000D5307"/>
    <w:rsid w:val="00135D10"/>
    <w:rsid w:val="001452E6"/>
    <w:rsid w:val="00145EA5"/>
    <w:rsid w:val="00150047"/>
    <w:rsid w:val="001A7A62"/>
    <w:rsid w:val="00203CD9"/>
    <w:rsid w:val="00253279"/>
    <w:rsid w:val="002641D4"/>
    <w:rsid w:val="0026692A"/>
    <w:rsid w:val="00334420"/>
    <w:rsid w:val="00377966"/>
    <w:rsid w:val="0039351E"/>
    <w:rsid w:val="003A1008"/>
    <w:rsid w:val="003A3206"/>
    <w:rsid w:val="003D0255"/>
    <w:rsid w:val="00493E3E"/>
    <w:rsid w:val="004A5E8A"/>
    <w:rsid w:val="004B5303"/>
    <w:rsid w:val="004D1454"/>
    <w:rsid w:val="004F7DD1"/>
    <w:rsid w:val="00551332"/>
    <w:rsid w:val="00553180"/>
    <w:rsid w:val="005735E1"/>
    <w:rsid w:val="00586EFA"/>
    <w:rsid w:val="005950E2"/>
    <w:rsid w:val="005A2C56"/>
    <w:rsid w:val="005E4EE3"/>
    <w:rsid w:val="0061265D"/>
    <w:rsid w:val="00616E15"/>
    <w:rsid w:val="00636669"/>
    <w:rsid w:val="00636C9C"/>
    <w:rsid w:val="00667516"/>
    <w:rsid w:val="006750AE"/>
    <w:rsid w:val="00751C24"/>
    <w:rsid w:val="007623F0"/>
    <w:rsid w:val="007933B3"/>
    <w:rsid w:val="007B1AEC"/>
    <w:rsid w:val="00880BA1"/>
    <w:rsid w:val="008A0957"/>
    <w:rsid w:val="008B718A"/>
    <w:rsid w:val="008D120B"/>
    <w:rsid w:val="009427F6"/>
    <w:rsid w:val="00961147"/>
    <w:rsid w:val="00985410"/>
    <w:rsid w:val="009E1D65"/>
    <w:rsid w:val="009E2758"/>
    <w:rsid w:val="00A30076"/>
    <w:rsid w:val="00A51D43"/>
    <w:rsid w:val="00A52D1D"/>
    <w:rsid w:val="00A568E9"/>
    <w:rsid w:val="00A647AB"/>
    <w:rsid w:val="00A65E51"/>
    <w:rsid w:val="00A7152E"/>
    <w:rsid w:val="00A7635D"/>
    <w:rsid w:val="00A87E27"/>
    <w:rsid w:val="00AD4032"/>
    <w:rsid w:val="00AE26F8"/>
    <w:rsid w:val="00AF0922"/>
    <w:rsid w:val="00B11ACF"/>
    <w:rsid w:val="00B865CD"/>
    <w:rsid w:val="00B9612F"/>
    <w:rsid w:val="00BA47BB"/>
    <w:rsid w:val="00BC1297"/>
    <w:rsid w:val="00BC34A0"/>
    <w:rsid w:val="00BD05ED"/>
    <w:rsid w:val="00C21649"/>
    <w:rsid w:val="00C23680"/>
    <w:rsid w:val="00C5779D"/>
    <w:rsid w:val="00C60736"/>
    <w:rsid w:val="00C85E00"/>
    <w:rsid w:val="00CA4693"/>
    <w:rsid w:val="00CB54AB"/>
    <w:rsid w:val="00CF292C"/>
    <w:rsid w:val="00D1123E"/>
    <w:rsid w:val="00D353C5"/>
    <w:rsid w:val="00D63E7D"/>
    <w:rsid w:val="00D65371"/>
    <w:rsid w:val="00D67ED5"/>
    <w:rsid w:val="00D8156C"/>
    <w:rsid w:val="00DC59C1"/>
    <w:rsid w:val="00EB74A9"/>
    <w:rsid w:val="00ED0DCB"/>
    <w:rsid w:val="00F138F8"/>
    <w:rsid w:val="00F15A8E"/>
    <w:rsid w:val="00F165D6"/>
    <w:rsid w:val="00F23BB9"/>
    <w:rsid w:val="00F34BB9"/>
    <w:rsid w:val="00F37949"/>
    <w:rsid w:val="00FA44F1"/>
    <w:rsid w:val="00FB7439"/>
    <w:rsid w:val="00FC624B"/>
    <w:rsid w:val="00FF5F19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1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2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uiPriority w:val="99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uiPriority w:val="39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qFormat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  <w:style w:type="paragraph" w:styleId="af5">
    <w:name w:val="List Paragraph"/>
    <w:basedOn w:val="a"/>
    <w:uiPriority w:val="34"/>
    <w:qFormat/>
    <w:rsid w:val="00C23680"/>
    <w:pPr>
      <w:ind w:firstLineChars="200" w:firstLine="420"/>
    </w:pPr>
  </w:style>
  <w:style w:type="paragraph" w:customStyle="1" w:styleId="style9">
    <w:name w:val="style9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spanclass">
    <w:name w:val="myspanclass"/>
    <w:basedOn w:val="a0"/>
    <w:rsid w:val="00667516"/>
  </w:style>
  <w:style w:type="paragraph" w:customStyle="1" w:styleId="style7">
    <w:name w:val="style7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91">
    <w:name w:val="style91"/>
    <w:basedOn w:val="a0"/>
    <w:rsid w:val="00667516"/>
  </w:style>
  <w:style w:type="character" w:customStyle="1" w:styleId="style71">
    <w:name w:val="style71"/>
    <w:basedOn w:val="a0"/>
    <w:rsid w:val="00667516"/>
  </w:style>
  <w:style w:type="character" w:customStyle="1" w:styleId="style4">
    <w:name w:val="style4"/>
    <w:basedOn w:val="a0"/>
    <w:rsid w:val="00667516"/>
  </w:style>
  <w:style w:type="character" w:customStyle="1" w:styleId="style6">
    <w:name w:val="style6"/>
    <w:basedOn w:val="a0"/>
    <w:rsid w:val="00667516"/>
  </w:style>
  <w:style w:type="character" w:customStyle="1" w:styleId="style8">
    <w:name w:val="style8"/>
    <w:basedOn w:val="a0"/>
    <w:rsid w:val="00667516"/>
  </w:style>
  <w:style w:type="character" w:customStyle="1" w:styleId="myspanclass1">
    <w:name w:val="myspanclass1"/>
    <w:basedOn w:val="a0"/>
    <w:rsid w:val="00667516"/>
  </w:style>
  <w:style w:type="character" w:styleId="af6">
    <w:name w:val="Strong"/>
    <w:qFormat/>
    <w:rsid w:val="00667516"/>
    <w:rPr>
      <w:b/>
      <w:bCs/>
    </w:rPr>
  </w:style>
  <w:style w:type="paragraph" w:styleId="21">
    <w:name w:val="Body Text Indent 2"/>
    <w:basedOn w:val="a"/>
    <w:link w:val="22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2">
    <w:name w:val="正文文本缩进 2 字符"/>
    <w:basedOn w:val="a0"/>
    <w:link w:val="21"/>
    <w:rsid w:val="00667516"/>
    <w:rPr>
      <w:rFonts w:ascii="宋体" w:eastAsia="宋体" w:hAnsi="宋体" w:cs="宋体"/>
      <w:kern w:val="0"/>
      <w:sz w:val="24"/>
      <w:szCs w:val="24"/>
    </w:rPr>
  </w:style>
  <w:style w:type="paragraph" w:customStyle="1" w:styleId="style41">
    <w:name w:val="style41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onormal0">
    <w:name w:val="msonormal"/>
    <w:basedOn w:val="a0"/>
    <w:rsid w:val="00667516"/>
  </w:style>
  <w:style w:type="paragraph" w:styleId="z-">
    <w:name w:val="HTML Top of Form"/>
    <w:basedOn w:val="a"/>
    <w:next w:val="a"/>
    <w:link w:val="z-0"/>
    <w:hidden/>
    <w:rsid w:val="0066751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rsid w:val="0066751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66751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rsid w:val="00667516"/>
    <w:rPr>
      <w:rFonts w:ascii="Arial" w:eastAsia="宋体" w:hAnsi="Arial" w:cs="Arial"/>
      <w:vanish/>
      <w:kern w:val="0"/>
      <w:sz w:val="16"/>
      <w:szCs w:val="16"/>
    </w:rPr>
  </w:style>
  <w:style w:type="character" w:styleId="af7">
    <w:name w:val="annotation reference"/>
    <w:semiHidden/>
    <w:rsid w:val="00667516"/>
    <w:rPr>
      <w:sz w:val="21"/>
      <w:szCs w:val="21"/>
    </w:rPr>
  </w:style>
  <w:style w:type="paragraph" w:styleId="af8">
    <w:name w:val="annotation text"/>
    <w:basedOn w:val="a"/>
    <w:link w:val="af9"/>
    <w:semiHidden/>
    <w:rsid w:val="0066751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9">
    <w:name w:val="批注文字 字符"/>
    <w:basedOn w:val="a0"/>
    <w:link w:val="af8"/>
    <w:semiHidden/>
    <w:rsid w:val="00667516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semiHidden/>
    <w:rsid w:val="00667516"/>
    <w:rPr>
      <w:b/>
      <w:bCs/>
    </w:rPr>
  </w:style>
  <w:style w:type="character" w:customStyle="1" w:styleId="afb">
    <w:name w:val="批注主题 字符"/>
    <w:basedOn w:val="af9"/>
    <w:link w:val="afa"/>
    <w:semiHidden/>
    <w:rsid w:val="00667516"/>
    <w:rPr>
      <w:rFonts w:ascii="Times New Roman" w:eastAsia="宋体" w:hAnsi="Times New Roman" w:cs="Times New Roman"/>
      <w:b/>
      <w:bCs/>
      <w:szCs w:val="24"/>
    </w:rPr>
  </w:style>
  <w:style w:type="paragraph" w:customStyle="1" w:styleId="CharCharCharCharCharChar1Char">
    <w:name w:val="Char Char Char Char Char Char1 Char"/>
    <w:basedOn w:val="a"/>
    <w:autoRedefine/>
    <w:rsid w:val="00667516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styleId="afc">
    <w:name w:val="footnote text"/>
    <w:basedOn w:val="a"/>
    <w:link w:val="afd"/>
    <w:semiHidden/>
    <w:rsid w:val="0066751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67516"/>
    <w:rPr>
      <w:rFonts w:ascii="Times New Roman" w:eastAsia="宋体" w:hAnsi="Times New Roman" w:cs="Times New Roman"/>
      <w:sz w:val="18"/>
      <w:szCs w:val="18"/>
    </w:rPr>
  </w:style>
  <w:style w:type="character" w:styleId="afe">
    <w:name w:val="footnote reference"/>
    <w:semiHidden/>
    <w:rsid w:val="00667516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BC12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297"/>
    <w:rPr>
      <w:b/>
      <w:bCs/>
      <w:sz w:val="32"/>
      <w:szCs w:val="32"/>
    </w:rPr>
  </w:style>
  <w:style w:type="paragraph" w:customStyle="1" w:styleId="Blockquote">
    <w:name w:val="Blockquote"/>
    <w:basedOn w:val="a"/>
    <w:rsid w:val="00D63E7D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31">
    <w:name w:val="Body Text Indent 3"/>
    <w:basedOn w:val="a"/>
    <w:link w:val="32"/>
    <w:rsid w:val="00F23BB9"/>
    <w:pPr>
      <w:spacing w:line="520" w:lineRule="exact"/>
      <w:ind w:firstLine="570"/>
    </w:pPr>
    <w:rPr>
      <w:rFonts w:ascii="宋体" w:eastAsia="仿宋_GB2312" w:hAnsi="宋体" w:cs="Times New Roman"/>
      <w:sz w:val="24"/>
      <w:szCs w:val="28"/>
    </w:rPr>
  </w:style>
  <w:style w:type="character" w:customStyle="1" w:styleId="32">
    <w:name w:val="正文文本缩进 3 字符"/>
    <w:basedOn w:val="a0"/>
    <w:link w:val="31"/>
    <w:rsid w:val="00F23BB9"/>
    <w:rPr>
      <w:rFonts w:ascii="宋体" w:eastAsia="仿宋_GB2312" w:hAnsi="宋体" w:cs="Times New Roman"/>
      <w:sz w:val="24"/>
      <w:szCs w:val="28"/>
    </w:rPr>
  </w:style>
  <w:style w:type="paragraph" w:customStyle="1" w:styleId="310">
    <w:name w:val="样式 样式 标题 3 + (中文) 宋体1 + 小四"/>
    <w:basedOn w:val="a"/>
    <w:link w:val="31Char"/>
    <w:rsid w:val="00B9612F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9612F"/>
    <w:rPr>
      <w:rFonts w:ascii="等线" w:eastAsia="宋体" w:hAnsi="等线" w:cs="Times New Roman"/>
      <w:b/>
      <w:bCs/>
      <w:sz w:val="32"/>
      <w:szCs w:val="32"/>
    </w:rPr>
  </w:style>
  <w:style w:type="character" w:customStyle="1" w:styleId="Char1">
    <w:name w:val="页脚 Char1"/>
    <w:uiPriority w:val="99"/>
    <w:semiHidden/>
    <w:rsid w:val="00AE26F8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段 Char"/>
    <w:link w:val="aff"/>
    <w:rsid w:val="00F15A8E"/>
    <w:rPr>
      <w:rFonts w:ascii="宋体"/>
    </w:rPr>
  </w:style>
  <w:style w:type="paragraph" w:customStyle="1" w:styleId="aff">
    <w:name w:val="段"/>
    <w:link w:val="Char"/>
    <w:qFormat/>
    <w:rsid w:val="00F15A8E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  <w:style w:type="paragraph" w:customStyle="1" w:styleId="BodyTextFirstIndent1">
    <w:name w:val="Body Text First Indent1"/>
    <w:basedOn w:val="a"/>
    <w:next w:val="33"/>
    <w:qFormat/>
    <w:rsid w:val="00F15A8E"/>
    <w:pPr>
      <w:framePr w:wrap="around" w:hAnchor="text" w:x="-1" w:yAlign="top"/>
      <w:spacing w:after="60" w:line="360" w:lineRule="auto"/>
      <w:ind w:firstLineChars="200" w:firstLine="200"/>
    </w:pPr>
    <w:rPr>
      <w:rFonts w:ascii="Arial" w:eastAsia="仿宋_GB2312" w:hAnsi="Arial" w:cs="Times New Roman"/>
      <w:kern w:val="0"/>
      <w:sz w:val="20"/>
      <w:szCs w:val="21"/>
    </w:rPr>
  </w:style>
  <w:style w:type="paragraph" w:styleId="33">
    <w:name w:val="index 3"/>
    <w:basedOn w:val="a"/>
    <w:next w:val="a"/>
    <w:autoRedefine/>
    <w:uiPriority w:val="99"/>
    <w:semiHidden/>
    <w:unhideWhenUsed/>
    <w:rsid w:val="00F15A8E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2019-03-21T01:33:00Z</dcterms:created>
  <dcterms:modified xsi:type="dcterms:W3CDTF">2019-03-21T01:33:00Z</dcterms:modified>
</cp:coreProperties>
</file>