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仿宋" w:hAnsi="华文仿宋" w:eastAsia="华文仿宋" w:cs="华文仿宋"/>
          <w:sz w:val="36"/>
          <w:szCs w:val="36"/>
          <w:lang w:val="en-US" w:eastAsia="zh-CN"/>
        </w:rPr>
      </w:pPr>
      <w:r>
        <w:rPr>
          <w:rFonts w:hint="eastAsia" w:ascii="华文仿宋" w:hAnsi="华文仿宋" w:eastAsia="华文仿宋" w:cs="华文仿宋"/>
          <w:sz w:val="36"/>
          <w:szCs w:val="36"/>
          <w:lang w:val="en-US" w:eastAsia="zh-CN"/>
        </w:rPr>
        <w:t>合伙企业财产份额转让协议</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转让方（甲方）：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身份证号码：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地址：</w:t>
      </w:r>
    </w:p>
    <w:p>
      <w:pPr>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联系方式：</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受让方（乙方）：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身份证号码：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地址：</w:t>
      </w:r>
    </w:p>
    <w:p>
      <w:pPr>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联系方式：</w:t>
      </w:r>
    </w:p>
    <w:p>
      <w:pPr>
        <w:rPr>
          <w:rFonts w:hint="eastAsia" w:ascii="华文仿宋" w:hAnsi="华文仿宋" w:eastAsia="华文仿宋" w:cs="华文仿宋"/>
          <w:sz w:val="28"/>
          <w:szCs w:val="28"/>
        </w:rPr>
      </w:pP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__________企业（以下简称企业）于________年____月____日设立，由甲方与______共同出资，合伙经营。甲方出资额为______万元人民币，占企业全部财产的_____%。甲方愿意将其在企业的财产份额转让给乙方，乙方愿意受让。现甲乙</w:t>
      </w:r>
      <w:bookmarkStart w:id="0" w:name="_GoBack"/>
      <w:bookmarkEnd w:id="0"/>
      <w:r>
        <w:rPr>
          <w:rFonts w:hint="eastAsia" w:ascii="华文仿宋" w:hAnsi="华文仿宋" w:eastAsia="华文仿宋" w:cs="华文仿宋"/>
          <w:sz w:val="28"/>
          <w:szCs w:val="28"/>
        </w:rPr>
        <w:t>双方根据《中华人民共和国</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"https://www.66law.cn/tiaoli/38.aspx" \o "合伙企业法"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合伙企业法</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》和《中华人民共和国</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"https://www.66law.cn/tiaoli/4.aspx" \o "民法典"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民法典</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》的规定，经协商一致，就转让财产份额事宜，达成如下协议：</w:t>
      </w:r>
    </w:p>
    <w:p>
      <w:pPr>
        <w:rPr>
          <w:rFonts w:hint="eastAsia" w:ascii="华文仿宋" w:hAnsi="华文仿宋" w:eastAsia="华文仿宋" w:cs="华文仿宋"/>
          <w:sz w:val="28"/>
          <w:szCs w:val="28"/>
        </w:rPr>
      </w:pP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一、转让价格及转让款的支付期限和方式</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1、甲方以________万元人民币的价格将其占企业的财产份额的______%转让给乙方。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2、乙方应于本协议书生效之日起______日内以银行转账（或现金支付）的方式分______次（或一次）将上述款项支付给甲方。</w:t>
      </w:r>
    </w:p>
    <w:p>
      <w:pPr>
        <w:rPr>
          <w:rFonts w:hint="eastAsia" w:ascii="华文仿宋" w:hAnsi="华文仿宋" w:eastAsia="华文仿宋" w:cs="华文仿宋"/>
          <w:b/>
          <w:bCs/>
          <w:sz w:val="28"/>
          <w:szCs w:val="28"/>
          <w:lang w:eastAsia="zh-CN"/>
        </w:rPr>
      </w:pPr>
      <w:r>
        <w:rPr>
          <w:rFonts w:hint="eastAsia" w:ascii="华文仿宋" w:hAnsi="华文仿宋" w:eastAsia="华文仿宋" w:cs="华文仿宋"/>
          <w:b/>
          <w:bCs/>
          <w:sz w:val="28"/>
          <w:szCs w:val="28"/>
          <w:lang w:eastAsia="zh-CN"/>
        </w:rPr>
        <w:t>二、甲方保证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甲方保证对财产份额拥有所有权及完全处分权，保证在财产份额上未设定抵押、</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"https://www.66law.cn/special/zy/" \o "质押"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质押</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，保证财产份额未被查封，保证财产份额不受第三人之追索，否则，甲方应承担由此引起的一切经济和法律责任。</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三、转让的效力</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自本协议书项下的转让完成之日起，乙方对上述受让的企业财产享有所有权及相关的权益，并与其他合伙人共同对企业债务承担无限</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"https://www.66law.cn/special/ldzr/" \o "连带责任"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连带责任</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四、违约责任</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1、本协议书一经生效，双方必须自觉履行，任何一方未按协议书的规定全面履行义务，应当依照法律和本协议书的规定承担责任。</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2、如乙方不能按期支付转让款，每逾期一天，应向甲方支付逾期部分转让款的万分之_____的</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"https://www.66law.cn/laws/124667.aspx" \o "违约金"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违约金</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。如因乙方违约给甲方造成损失，乙方支付的违约金金额低于实际损失的，乙方必须另外予以补偿。</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如由于甲方的原因，致使乙方不能如期办理变更登记，或者严重影响乙方实现订立本协议书的目的，甲方应按照乙方已经支付的转让款的万分之______向乙方支付违约金。如因甲方违约给乙方造成损失，甲方支付的违约金金额低于实际损失的，甲方必须另外予以补偿。</w:t>
      </w:r>
    </w:p>
    <w:p>
      <w:pPr>
        <w:rPr>
          <w:rFonts w:hint="eastAsia" w:ascii="华文仿宋" w:hAnsi="华文仿宋" w:eastAsia="华文仿宋" w:cs="华文仿宋"/>
          <w:b/>
          <w:bCs/>
          <w:sz w:val="28"/>
          <w:szCs w:val="28"/>
          <w:lang w:eastAsia="zh-CN"/>
        </w:rPr>
      </w:pPr>
      <w:r>
        <w:rPr>
          <w:rFonts w:hint="eastAsia" w:ascii="华文仿宋" w:hAnsi="华文仿宋" w:eastAsia="华文仿宋" w:cs="华文仿宋"/>
          <w:b/>
          <w:bCs/>
          <w:sz w:val="28"/>
          <w:szCs w:val="28"/>
        </w:rPr>
        <w:t>五、</w:t>
      </w:r>
      <w:r>
        <w:rPr>
          <w:rFonts w:hint="eastAsia" w:ascii="华文仿宋" w:hAnsi="华文仿宋" w:eastAsia="华文仿宋" w:cs="华文仿宋"/>
          <w:b/>
          <w:bCs/>
          <w:sz w:val="28"/>
          <w:szCs w:val="28"/>
          <w:lang w:eastAsia="zh-CN"/>
        </w:rPr>
        <w:t>协议的变更</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甲乙双方经协商一致，可以变更或解除本协议书。经协商变更或解除本协议书的，双方应另签订变更或解除协议书。</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六、有关费用的负担</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在本次财产份额转让过程中发生的有关费用（如公证、评估或审计、工商变更登记等费用），由__________承担。</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七、争议解决方式</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因履行本协议书所发生的争议，甲乙双方应友好协商解决，如协商不成，按照下列方式解决，任选一项，且只能选择一项：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1、向________仲裁委员会申请仲裁。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2、</w:t>
      </w:r>
      <w:r>
        <w:rPr>
          <w:rFonts w:hint="eastAsia" w:ascii="华文仿宋" w:hAnsi="华文仿宋" w:eastAsia="华文仿宋" w:cs="华文仿宋"/>
          <w:sz w:val="28"/>
          <w:szCs w:val="28"/>
        </w:rPr>
        <w:t>向有管辖权的________人民法院起诉。</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rPr>
        <w:t>八、生效条件</w:t>
      </w:r>
      <w:r>
        <w:rPr>
          <w:rFonts w:hint="eastAsia" w:ascii="华文仿宋" w:hAnsi="华文仿宋" w:eastAsia="华文仿宋" w:cs="华文仿宋"/>
          <w:b/>
          <w:bCs/>
          <w:sz w:val="28"/>
          <w:szCs w:val="28"/>
          <w:lang w:eastAsia="zh-CN"/>
        </w:rPr>
        <w:t>及份数</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1、</w:t>
      </w:r>
      <w:r>
        <w:rPr>
          <w:rFonts w:hint="eastAsia" w:ascii="华文仿宋" w:hAnsi="华文仿宋" w:eastAsia="华文仿宋" w:cs="华文仿宋"/>
          <w:sz w:val="28"/>
          <w:szCs w:val="28"/>
        </w:rPr>
        <w:t>本协议书经双方签署并经</w:t>
      </w:r>
      <w:r>
        <w:rPr>
          <w:rFonts w:hint="eastAsia" w:ascii="华文仿宋" w:hAnsi="华文仿宋" w:eastAsia="华文仿宋" w:cs="华文仿宋"/>
          <w:sz w:val="28"/>
          <w:szCs w:val="28"/>
          <w:lang w:val="en-US" w:eastAsia="zh-CN"/>
        </w:rPr>
        <w:t>______</w:t>
      </w:r>
      <w:r>
        <w:rPr>
          <w:rFonts w:hint="eastAsia" w:ascii="华文仿宋" w:hAnsi="华文仿宋" w:eastAsia="华文仿宋" w:cs="华文仿宋"/>
          <w:sz w:val="28"/>
          <w:szCs w:val="28"/>
        </w:rPr>
        <w:t>公证处公证后生效。双方应于本协议书生效后依法向工商行政管理机关办理变更登记手续。</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2</w:t>
      </w:r>
      <w:r>
        <w:rPr>
          <w:rFonts w:hint="eastAsia" w:ascii="华文仿宋" w:hAnsi="华文仿宋" w:eastAsia="华文仿宋" w:cs="华文仿宋"/>
          <w:sz w:val="28"/>
          <w:szCs w:val="28"/>
        </w:rPr>
        <w:t>、本协议书一式________份，甲乙双方各执________份，其余报有关部门。</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转让方（甲方）：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____年__</w:t>
      </w:r>
      <w:r>
        <w:rPr>
          <w:rFonts w:hint="eastAsia" w:ascii="华文仿宋" w:hAnsi="华文仿宋" w:eastAsia="华文仿宋" w:cs="华文仿宋"/>
          <w:sz w:val="28"/>
          <w:szCs w:val="28"/>
          <w:lang w:val="en-US" w:eastAsia="zh-CN"/>
        </w:rPr>
        <w:t>_</w:t>
      </w:r>
      <w:r>
        <w:rPr>
          <w:rFonts w:hint="eastAsia" w:ascii="华文仿宋" w:hAnsi="华文仿宋" w:eastAsia="华文仿宋" w:cs="华文仿宋"/>
          <w:sz w:val="28"/>
          <w:szCs w:val="28"/>
        </w:rPr>
        <w:t>月__</w:t>
      </w:r>
      <w:r>
        <w:rPr>
          <w:rFonts w:hint="eastAsia" w:ascii="华文仿宋" w:hAnsi="华文仿宋" w:eastAsia="华文仿宋" w:cs="华文仿宋"/>
          <w:sz w:val="28"/>
          <w:szCs w:val="28"/>
          <w:lang w:val="en-US" w:eastAsia="zh-CN"/>
        </w:rPr>
        <w:t>__</w:t>
      </w:r>
      <w:r>
        <w:rPr>
          <w:rFonts w:hint="eastAsia" w:ascii="华文仿宋" w:hAnsi="华文仿宋" w:eastAsia="华文仿宋" w:cs="华文仿宋"/>
          <w:sz w:val="28"/>
          <w:szCs w:val="28"/>
        </w:rPr>
        <w:t>日</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受让方（乙方）：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____年____月__</w:t>
      </w:r>
      <w:r>
        <w:rPr>
          <w:rFonts w:hint="eastAsia" w:ascii="华文仿宋" w:hAnsi="华文仿宋" w:eastAsia="华文仿宋" w:cs="华文仿宋"/>
          <w:sz w:val="28"/>
          <w:szCs w:val="28"/>
          <w:lang w:val="en-US" w:eastAsia="zh-CN"/>
        </w:rPr>
        <w:t>_</w:t>
      </w:r>
      <w:r>
        <w:rPr>
          <w:rFonts w:hint="eastAsia" w:ascii="华文仿宋" w:hAnsi="华文仿宋" w:eastAsia="华文仿宋" w:cs="华文仿宋"/>
          <w:sz w:val="28"/>
          <w:szCs w:val="28"/>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532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2019-05-08T09:31:45Z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