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聘请电影（电视剧）未成年演员合同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2.甲方取得的资格和相关许可证包括：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（2）取得计划摄制电影《</w:t>
      </w:r>
      <w:r>
        <w:rPr>
          <w:rFonts w:hint="eastAsia" w:ascii="宋体" w:hAnsi="宋体" w:eastAsia="宋体" w:cs="宋体"/>
          <w:sz w:val="24"/>
          <w:szCs w:val="24"/>
          <w:u w:val="single"/>
        </w:rPr>
        <w:t>        </w:t>
      </w:r>
      <w:r>
        <w:rPr>
          <w:rFonts w:hint="eastAsia" w:ascii="宋体" w:hAnsi="宋体" w:eastAsia="宋体" w:cs="宋体"/>
          <w:sz w:val="24"/>
          <w:szCs w:val="24"/>
        </w:rPr>
        <w:t>》（以下简称“电影”）的《摄制电影许可证（单片）》；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（3）取得《电视剧制作许可证（甲种）》；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（4）取得《广播电视节目制作经营许可证》；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（5）取得计划摄制电视剧《</w:t>
      </w:r>
      <w:r>
        <w:rPr>
          <w:rFonts w:hint="eastAsia" w:ascii="宋体" w:hAnsi="宋体" w:eastAsia="宋体" w:cs="宋体"/>
          <w:sz w:val="24"/>
          <w:szCs w:val="24"/>
          <w:u w:val="single"/>
        </w:rPr>
        <w:t>        </w:t>
      </w:r>
      <w:r>
        <w:rPr>
          <w:rFonts w:hint="eastAsia" w:ascii="宋体" w:hAnsi="宋体" w:eastAsia="宋体" w:cs="宋体"/>
          <w:sz w:val="24"/>
          <w:szCs w:val="24"/>
        </w:rPr>
        <w:t>》的（以下简称“电视剧”）《电视剧制作许可证（乙种）》；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以上相关许可证详见附件1。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3.乙方为未成年人，由其法定代理人</w:t>
      </w:r>
      <w:r>
        <w:rPr>
          <w:rFonts w:hint="eastAsia" w:ascii="宋体" w:hAnsi="宋体" w:eastAsia="宋体" w:cs="宋体"/>
          <w:sz w:val="24"/>
          <w:szCs w:val="24"/>
          <w:u w:val="single"/>
        </w:rPr>
        <w:t>        </w:t>
      </w:r>
      <w:r>
        <w:rPr>
          <w:rFonts w:hint="eastAsia" w:ascii="宋体" w:hAnsi="宋体" w:eastAsia="宋体" w:cs="宋体"/>
          <w:sz w:val="24"/>
          <w:szCs w:val="24"/>
        </w:rPr>
        <w:t>（暂定名）的特技演员，乙方同意接受甲方的聘请。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日前到达甲方指定的地点，并向甲方履行报到手续。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电影（电视片）拍摄完成停机之日。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乙方在电影（电视片）中饰演的角色剧情拍摄完毕之日。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乙方的工作包括但不限于：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出演电影（电视片）中的</w:t>
      </w:r>
      <w:r>
        <w:rPr>
          <w:rFonts w:hint="eastAsia" w:ascii="宋体" w:hAnsi="宋体" w:eastAsia="宋体" w:cs="宋体"/>
          <w:sz w:val="24"/>
          <w:szCs w:val="24"/>
          <w:u w:val="single"/>
        </w:rPr>
        <w:t>        </w:t>
      </w:r>
      <w:r>
        <w:rPr>
          <w:rFonts w:hint="eastAsia" w:ascii="宋体" w:hAnsi="宋体" w:eastAsia="宋体" w:cs="宋体"/>
          <w:sz w:val="24"/>
          <w:szCs w:val="24"/>
        </w:rPr>
        <w:t>角色；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参加配音、补拍、重拍等不超出演员专业职责范围的其他工作；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参加需要由乙方参与的各项后期制作；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根据甲方要求参加甲方组织召开的与电影（电视片）摄制工作有关的工作会议；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参加筹备会、试装、试拍等拍摄筹备期内需要演员参与的工作；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以下危险场次和镜头拍摄时，甲方应适用替身演员代替乙方出演：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1.4.2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1.4.3 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乙方在本合同工作期间每天的平均工作时间不超过12小时，每周超过平均工作时间不超过</w:t>
      </w:r>
      <w:r>
        <w:rPr>
          <w:rFonts w:hint="eastAsia" w:ascii="宋体" w:hAnsi="宋体" w:eastAsia="宋体" w:cs="宋体"/>
          <w:sz w:val="24"/>
          <w:szCs w:val="24"/>
          <w:u w:val="single"/>
        </w:rPr>
        <w:t>    </w:t>
      </w:r>
      <w:r>
        <w:rPr>
          <w:rFonts w:hint="eastAsia" w:ascii="宋体" w:hAnsi="宋体" w:eastAsia="宋体" w:cs="宋体"/>
          <w:sz w:val="24"/>
          <w:szCs w:val="24"/>
        </w:rPr>
        <w:t>次，超过前述约定的工作时间，甲方应向乙方支付每小时人民币 元的加班费。（关于工作时间也可约定为：本合同工作期间实行不定时工作制。）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甲方按下列第</w:t>
      </w:r>
      <w:r>
        <w:rPr>
          <w:rFonts w:hint="eastAsia" w:ascii="宋体" w:hAnsi="宋体" w:eastAsia="宋体" w:cs="宋体"/>
          <w:sz w:val="24"/>
          <w:szCs w:val="24"/>
          <w:u w:val="single"/>
        </w:rPr>
        <w:t>    </w:t>
      </w:r>
      <w:r>
        <w:rPr>
          <w:rFonts w:hint="eastAsia" w:ascii="宋体" w:hAnsi="宋体" w:eastAsia="宋体" w:cs="宋体"/>
          <w:sz w:val="24"/>
          <w:szCs w:val="24"/>
        </w:rPr>
        <w:t>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（注：如为电视剧可以按集数确定酬金，本条可以约定为：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甲方按每集人民币</w:t>
      </w:r>
      <w:r>
        <w:rPr>
          <w:rFonts w:hint="eastAsia" w:ascii="宋体" w:hAnsi="宋体" w:eastAsia="宋体" w:cs="宋体"/>
          <w:sz w:val="24"/>
          <w:szCs w:val="24"/>
          <w:u w:val="single"/>
        </w:rPr>
        <w:t>    </w:t>
      </w:r>
      <w:r>
        <w:rPr>
          <w:rFonts w:hint="eastAsia" w:ascii="宋体" w:hAnsi="宋体" w:eastAsia="宋体" w:cs="宋体"/>
          <w:sz w:val="24"/>
          <w:szCs w:val="24"/>
        </w:rPr>
        <w:t>集，共计人民币</w:t>
      </w:r>
      <w:r>
        <w:rPr>
          <w:rFonts w:hint="eastAsia" w:ascii="宋体" w:hAnsi="宋体" w:eastAsia="宋体" w:cs="宋体"/>
          <w:sz w:val="24"/>
          <w:szCs w:val="24"/>
          <w:u w:val="single"/>
        </w:rPr>
        <w:t>    </w:t>
      </w:r>
      <w:r>
        <w:rPr>
          <w:rFonts w:hint="eastAsia" w:ascii="宋体" w:hAnsi="宋体" w:eastAsia="宋体" w:cs="宋体"/>
          <w:sz w:val="24"/>
          <w:szCs w:val="24"/>
        </w:rPr>
        <w:t>元。最终酬金按《电视剧发行许可证》标注的集数计算实际酬金。）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固定酬金加分红方式，其中：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甲方向乙方支付的固定酬金为人民币</w:t>
      </w:r>
      <w:r>
        <w:rPr>
          <w:rFonts w:hint="eastAsia" w:ascii="宋体" w:hAnsi="宋体" w:eastAsia="宋体" w:cs="宋体"/>
          <w:sz w:val="24"/>
          <w:szCs w:val="24"/>
          <w:u w:val="single"/>
        </w:rPr>
        <w:t>    </w:t>
      </w:r>
      <w:r>
        <w:rPr>
          <w:rFonts w:hint="eastAsia" w:ascii="宋体" w:hAnsi="宋体" w:eastAsia="宋体" w:cs="宋体"/>
          <w:sz w:val="24"/>
          <w:szCs w:val="24"/>
        </w:rPr>
        <w:t>%。纯利润是指：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若因甲方原因导致本合同未能实际履行，则甲方无权要求乙方返还定金；若因乙方原因导致本合同未能实际履行，则乙方应向甲方双倍返还定金。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如非因乙方原因电影片（电视片）拍摄延期或甲方要求增加集数或天数的，则甲方应按照增加拍摄每集／每天人民币</w:t>
      </w:r>
      <w:r>
        <w:rPr>
          <w:rFonts w:hint="eastAsia" w:ascii="宋体" w:hAnsi="宋体" w:eastAsia="宋体" w:cs="宋体"/>
          <w:sz w:val="24"/>
          <w:szCs w:val="24"/>
          <w:u w:val="single"/>
        </w:rPr>
        <w:t>    </w:t>
      </w:r>
      <w:r>
        <w:rPr>
          <w:rFonts w:hint="eastAsia" w:ascii="宋体" w:hAnsi="宋体" w:eastAsia="宋体" w:cs="宋体"/>
          <w:sz w:val="24"/>
          <w:szCs w:val="24"/>
        </w:rPr>
        <w:t>元向乙方支付报酬。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其他费用和待遇：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从乙方工作开始之日起至工作结束之日止（包括第2.3款和第2.4款的情况下），甲方应负责安排乙方在工作地点的住宿、饮食和交通，费用由甲方承担。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甲方应承担乙方及其1名法定代理人往返国内各工作；若乙方及其1名法定代理人因本合同约定工作之外的原因往返工作地点的交通费用甲方不予承担。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若甲方要求乙方到国外的拍摄场地工作，甲方应负责办理乙方及其l名法定代理人相关证件和手续，并承担一切相关费用。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甲方应于</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日经乙方法定代理人认可的秘书或助理，费用由甲方承担。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（注：如乙方要求甲方承担起助理费用，也可以不约定本款，而在第2.6.6项费用标准中将助理的相关问题予以明确。）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本合同项下约定工作期间，如因甲方原因造成乙方人身意外伤害，根据保险合同的有关规定进行赔偿后仍不足以补偿乙方的实际损失的，由甲方予以赔偿；如因乙方违反规章制度造成乙方人身意外伤害的，相关责任和损失、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2.5.6 甲方应承担的乙方及其1名法定代理人相关费用标准详见附件2。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2.5.7 甲方未按照本款规定的标准向乙方履行合同义务的，乙方有权按照该款规定的标准自行安排并先行垫付，甲方根据实际发生的费用票据予以报销。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因乙方为未成年人，甲方应将本合同规定的应向乙方支付的定金和酬金直接支付给乙方的法定代理人。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著作权及相关权利（相对通用条款）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法享有电影片（电视片）的著作权，包括但不限于电影片（电视片）的发行权、放映权、广播权、展览权、改编权、汇编权及信息网络传播权等，以及剧中人物造型、剧照、台词及相关文字材料的相应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乙方履行了本合同约定的全部义务后，依法享有在电影片（电视片）及相关衍生产品中的署名权。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为宣传、推广电影片（电视片）的需要，甲方有权无偿使用或许可播放者、发行者使用乙方的姓名和肖像，并及于相关衍生产品或服务。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甲方摄制完成的电影片（电视片）获得国家级奖项（含国际奖项）的，甲方承诺在获奖之日起</w:t>
      </w:r>
      <w:r>
        <w:rPr>
          <w:rFonts w:hint="eastAsia" w:ascii="宋体" w:hAnsi="宋体" w:eastAsia="宋体" w:cs="宋体"/>
          <w:sz w:val="24"/>
          <w:szCs w:val="24"/>
          <w:u w:val="single"/>
        </w:rPr>
        <w:t>    </w:t>
      </w:r>
      <w:r>
        <w:rPr>
          <w:rFonts w:hint="eastAsia" w:ascii="宋体" w:hAnsi="宋体" w:eastAsia="宋体" w:cs="宋体"/>
          <w:sz w:val="24"/>
          <w:szCs w:val="24"/>
        </w:rPr>
        <w:t>日内给予乙方奖金人民币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甲方摄制完成的电影片（电视片）获得与乙方有关的相关单项奖的，乙方有权单独享有相应的荣誉（称号）及奖金。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保证与承诺（通用条款）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甲方保证：已（将）取《摄制电影许可证》。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甲方承诺：电影（电视剧）不会包含任何侵害乙方合法权益或者违反国家法律禁止性规定的内容。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甲方承诺：不会让乙方从事明显危及人身安全和体力不及之动作，并且不得要求乙方在拍摄过程中做出色情、裸露或其他低级下流之动作和台词，除乙方作出明确书面确认的情况外。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甲方承诺：在本合同的期限内，甲方应当保证乙方足够的休息和学习时间，并派专人负责照顾乙方在摄制组的生活。如需要乙方参加电影（电视剧）的宣传活动，应尽量避免占用其在校学习时间。由此产生的相关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乙方法定代理人保证：其为乙方的合法监护人，有权代表乙方签署本合同，所提供的其为乙方监护人的法律文件是真实、合法有效的；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乙方法定代理人保证：乙方有能力履行本合同下的相关义务。除必须由乙方亲自履行的合同义务外，乙方法定代理人对乙方在本合同下应承担的责任和义务承担连带责任。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乙方承诺：乙方为摄制电影（电视剧）而进行的筹备、构思或提供的所有素材、创意等皆系自己原创，不会对任何第三方的合法权益造成侵犯。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乙方承诺：遵守甲方制定并公告的一切规章制度（见附件3）。</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乙方法定代理人承诺：将协调乙方的档期或在校就读时间，确保乙方能够参加合同约定的相关工作。</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日前向乙方提供初步摄制计划（见本合同附件4）。</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日前向乙方提供电影片（电视片）的文学剧本及与拍摄相关的其他资料。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甲方不得擅自变更摄制计划或摄制预算；甲方不得擅自对人物、情节等进行实质性更改。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甲方有权决定乙方是否适合出演该角色，并作出终止合同或更换角色的决定，但应向乙方支付已实际出演的集数或工作天数的相应酬金，还应向乙方支付</w:t>
      </w:r>
      <w:r>
        <w:rPr>
          <w:rFonts w:hint="eastAsia" w:ascii="宋体" w:hAnsi="宋体" w:eastAsia="宋体" w:cs="宋体"/>
          <w:sz w:val="24"/>
          <w:szCs w:val="24"/>
          <w:u w:val="single"/>
        </w:rPr>
        <w:t>    </w:t>
      </w:r>
      <w:r>
        <w:rPr>
          <w:rFonts w:hint="eastAsia" w:ascii="宋体" w:hAnsi="宋体" w:eastAsia="宋体" w:cs="宋体"/>
          <w:sz w:val="24"/>
          <w:szCs w:val="24"/>
        </w:rPr>
        <w:t>元作为补偿金。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甲方应提供乙方在电影（电视剧）中的服装、道具、化妆造型等。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次；否则，每超过一次应向乙方支付税前（税后）人民币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甲方要求乙方参加宣传活动，应承担乙方的住宿、饮食及往返交通费用。费用标准及承担方式同第2.6款的规定。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乙方在接到剧本后，即应认真揣摩剧中的人物角色，为拍摄做好各项准备工作。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乙方在工作期间内应接受甲方的管理，遵守甲方的各项规章制度，及时、勤勉、经济、高效地进行电影（电视剧）的摄制工作。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拍摄期间，如遇到个人特殊情况确需请假，必须经过甲方同意并签字批准后方可离开，所需费用均有乙方自理。未经同意擅自离岗或逾期返组而影响剧组的拍摄工作，将视作是乙方违约行为，所产生的一切后果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乙方应按照剧本进行拍摄和制作，未经甲方同意，乙方不得擅自对人物、情节等进行实质性更改。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在该剧全部拍摄、补拍工作完成前，乙方应保持在此期间的形体、发型等外表特征不得随意变更。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法定代理人应保证乙方全身心地投入到由，影（电视剧）的拍摄中，若拍摄过程中，乙方出现哭闹等影响拍摄进程的情形，乙方法定代理人应尽快排除不利因素，确保拍摄进度；若演员拒绝拍摄，致使电影（电视剧）的拍摄中断，甲方与乙方法定代理人可以协商解决，协商不成，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乙方及其法定代理人可以为本剧争取各种形式（实物或场地提供、资金等）的赞助，该赞助应报经甲方同意并统一管理使用。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6.8.1 争取赞助所需签订的相关合同应由甲方签署或甲乙双方共同签署。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6.8.2 赞助资金或赞助实物等均用于本合同电影（电视剧）的拍摄，并以该资金或实物价值（双方协商估价、评估或拍卖价格）由剧组财务人员入账核算。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6.8.3 对于乙方争取的赞助，甲方应向乙方支付赞助资金或相应价值税前（税后）的</w:t>
      </w:r>
      <w:r>
        <w:rPr>
          <w:rFonts w:hint="eastAsia" w:ascii="宋体" w:hAnsi="宋体" w:eastAsia="宋体" w:cs="宋体"/>
          <w:sz w:val="24"/>
          <w:szCs w:val="24"/>
          <w:u w:val="single"/>
        </w:rPr>
        <w:t>    </w:t>
      </w:r>
      <w:r>
        <w:rPr>
          <w:rFonts w:hint="eastAsia" w:ascii="宋体" w:hAnsi="宋体" w:eastAsia="宋体" w:cs="宋体"/>
          <w:sz w:val="24"/>
          <w:szCs w:val="24"/>
        </w:rPr>
        <w:t>%作为奖励费。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因甲方原因导致乙方未能按摄制计划如期完成电影（电视剧）的拍摄，每逾期1日应向乙方支付违约金人民币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乙方依据第9.4款的规定解除本合同的，甲方应向乙方支付尚未支付的酬金；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因乙方原因导致未能按摄制计划如期完成电影（电视剧）的拍摄，每逾期1日应向甲方支付违约金人民币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因乙方拍摄时擅自更改剧本而导致电影（电视剧）未能诵过相关机构的审查，乙方应赔偿甲方因此而遭受的全部经济损失；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元（注：或约定为“退还已支付的酬金并赔偿甲方因此而遭受的全部经济损失”）；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甲方根据第9.3款第（1）、（2）、（5）项的规定解除本合同的，乙方应向甲方支付违约金人民币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7.2.6 甲方根据第9.3款第（3）、（4）项的规定解除本合同的，甲方不再向乙方支付尚未发生的酬金；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7.2.7 乙方须保持甲方因该剧演出为乙方设定的发型，如因乙方在此期间改变该特定发型而影响拍摄进度，乙方应承担违约责任，甲方有权要求乙方按照合同约定酬金的10%支付违约金，并赔偿甲方由此产生的损失。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9.3.5 乙方严重失职，营私舞弊，给甲方及剧组利益造成重大损失的；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9.3.6 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9.3.7 乙方出现本合同第6.7款的情形，甲方与乙方法定代理人协商不能的。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9.4.6 甲方破产、解散或被依法吊销企业法人营业执照；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9.4.7 甲方违反本合同第5.3款的规定的；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一方要求解除合同的，应向另一方发出书面的解约通知，本合同自解约通知送达另一方当日解除（如在摄制期间一方提出解约并当日生效可能严重影响拍摄工作，本条也可以增加约定：但在解除生效之日起</w:t>
      </w:r>
      <w:r>
        <w:rPr>
          <w:rFonts w:hint="eastAsia" w:ascii="宋体" w:hAnsi="宋体" w:eastAsia="宋体" w:cs="宋体"/>
          <w:sz w:val="24"/>
          <w:szCs w:val="24"/>
          <w:u w:val="single"/>
        </w:rPr>
        <w:t>    </w:t>
      </w:r>
      <w:r>
        <w:rPr>
          <w:rFonts w:hint="eastAsia" w:ascii="宋体" w:hAnsi="宋体" w:eastAsia="宋体" w:cs="宋体"/>
          <w:sz w:val="24"/>
          <w:szCs w:val="24"/>
        </w:rPr>
        <w:t>日内双方仍应履行本合同项下约定的各项工作和义务）。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9.6.1 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9.6.2 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9.6.3 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本合同文本由口甲方口乙方提供，其已采取合理的方式提请对方注意免除或者限制其责任的条款并予以说明；甲乙双方对本合同各条款的内容均充分理解并经协商达成一致同意。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甲方相关证件；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17.3.3 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17.3.4 摄制计划、工作进度安排；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17.3.5 乙方及其1名法定代理人身份证件复印件。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052A36AA"/>
    <w:rsid w:val="0A4150FA"/>
    <w:rsid w:val="11714E41"/>
    <w:rsid w:val="123805A2"/>
    <w:rsid w:val="1D8E6606"/>
    <w:rsid w:val="1D8F401D"/>
    <w:rsid w:val="1E48367D"/>
    <w:rsid w:val="1EB26095"/>
    <w:rsid w:val="22FB58C7"/>
    <w:rsid w:val="304E477A"/>
    <w:rsid w:val="31586C1C"/>
    <w:rsid w:val="31E26C3F"/>
    <w:rsid w:val="32E969F3"/>
    <w:rsid w:val="3DD15C1F"/>
    <w:rsid w:val="3F6E108D"/>
    <w:rsid w:val="466024B6"/>
    <w:rsid w:val="4AAC2EB3"/>
    <w:rsid w:val="4D01292D"/>
    <w:rsid w:val="50C179CD"/>
    <w:rsid w:val="511051B8"/>
    <w:rsid w:val="538F476D"/>
    <w:rsid w:val="54FD4B3D"/>
    <w:rsid w:val="56AF7662"/>
    <w:rsid w:val="5B9859F3"/>
    <w:rsid w:val="5F421C72"/>
    <w:rsid w:val="60AA0B1C"/>
    <w:rsid w:val="6328742C"/>
    <w:rsid w:val="663C5A7D"/>
    <w:rsid w:val="66E5229D"/>
    <w:rsid w:val="68B9385B"/>
    <w:rsid w:val="7E532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2019-09-03T02:14:21Z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