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ascii="宋体" w:hAnsi="宋体" w:eastAsia="宋体" w:cs="宋体"/>
          <w:b/>
          <w:sz w:val="32"/>
          <w:szCs w:val="32"/>
        </w:rPr>
        <w:t>微型计算机采购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根据《中华人民共和国民法典》、《中华人民共和国消费者权益保护法》、《微型计算机商品修理更换退货责任规定》等有关规定，经双方协商一致，签订本合同。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为使合同内容具体确定，请在选定项目前打√，空置内容请划去。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一、合同标的及价款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乙方向甲方购买下列微型计算机商品，各商品的具体配置详见随机清单：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 ）台式计算机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）笔记本计算机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）其他相关商品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（1）品名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（2）品名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（3）品名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以上所选商品的总价款为：人民币（大写）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（4）赠品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双方约定采用下列方式付款：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）即时结清货款：合同标的交付时，以（ ）现金；（ ）信用卡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）分期支付货款：合同订立时，首付人民币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元，以（ ）现金；（ ）信用卡；余款支付方式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）其他方式：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三、商品验收与交付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1.验收方式：由甲乙双方共同验收。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甲方向乙方说明商品的配置，核对商品品牌、型号和编号，包括附件和赠品，通电调试，保证商品能运行预装的系统软件，符合使用说明书中的配置和产品质量状况，经乙方确认后，验收完毕。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）自提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提货地点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）送货上门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送货地址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四、商品售后服务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甲方按照《微型计算机商品修理更换退货责任规定》中销售者的义务向乙方提供质量保证和售后服务；随机附带的保修服务标准若高于《微型计算机商品修理更换退货责任规定》，按照该标准执行。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赠品的售后服务见合同附件。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五、甲方承诺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1.所售商品质量符合国家质量标准或行业标准，符合国家有关的强制性认证规定，技术性能指标与说明书相吻合。商品为首次使用。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2.商品包装符合国家质量标准或行业标准，符合品牌厂商在说明书中规定的包装标准。实物与原包装内的配置清单相符。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六、乙方须知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1.开票后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天内，应保留商品的原包装和充填物；在质量保证期内，应妥善保存商品的发票、配置清单和三包凭证。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2.品牌产品经过严格的兼容性测试。不应随意改变配置及任意扩充功能。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七、特别约定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在接受硬件维护前，乙方应自行备份保存在硬盘中的数据资料。因硬件维修而造成的数据丢失，责任由乙方承担。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甲方特别承诺：在服务过程中，未经乙方允许，不得复制或泄露硬盘中的信息；商品更换回收后，对原硬盘不进行数据恢复。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1.若乙方采用分期支付货款方式的：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（1）甲方未按约定时间交货，每日按合同总价的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%向乙方支付违约金。甲方逾期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日未交货的，乙方有权解除合同，甲方应返还乙方全部已付款项，并赔偿乙方所受损失。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（2）乙方无故拒收商品的，甲方有权解除合同，乙方应赔偿甲方所受损失。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2.甲方违反本合同第五条的，乙方有权要求退货及返还全额货款；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3.甲方违反本合同第七条第二款，并对乙方造成损害的，乙方有权要求甲方进行赔偿。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4.开票后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天内，若乙方要求退、换商品，但不能提供商品原包装的，由乙方承担相应的包装费。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合同履行中若发生争议，由双方协商解决，或向有关行业组织及消费者权益保护委员会申请调解。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当事人不愿协商、调解，或协商、调解不成的，按下列第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1.向上海仲裁委员会申请仲裁；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十、合同的生效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本合同自双方签字或盖章之日起生效，一式两份，具有同等效力，其中甲、乙双方各执一份。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十一、其他约定</w:t>
      </w:r>
      <w:r>
        <w:rPr>
          <w:rFonts w:hint="eastAsia" w:ascii="宋体" w:hAnsi="宋体" w:eastAsia="宋体" w:cs="宋体"/>
          <w:b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附件：</w:t>
      </w:r>
      <w:r>
        <w:rPr>
          <w:rFonts w:hint="eastAsia" w:ascii="宋体" w:hAnsi="宋体" w:eastAsia="宋体" w:cs="宋体"/>
          <w:b/>
          <w:sz w:val="28"/>
          <w:szCs w:val="28"/>
        </w:rPr>
        <w:t>商品附件清单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6"/>
        <w:gridCol w:w="2119"/>
        <w:gridCol w:w="1643"/>
        <w:gridCol w:w="2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  称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型号及规格</w:t>
            </w:r>
          </w:p>
        </w:tc>
        <w:tc>
          <w:tcPr>
            <w:tcW w:w="1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  量</w:t>
            </w:r>
          </w:p>
        </w:tc>
        <w:tc>
          <w:tcPr>
            <w:tcW w:w="2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质保期限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注：商品附件在质保期限内可修理或更换。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赠品清单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6"/>
        <w:gridCol w:w="2812"/>
        <w:gridCol w:w="2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  称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  量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质保期限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注：赠品在质保期限内，若非人为损坏，可以更换。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6D49B3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D878D2"/>
    <w:rsid w:val="228D0680"/>
    <w:rsid w:val="241F48FC"/>
    <w:rsid w:val="24CC775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8E3AD8"/>
    <w:rsid w:val="2EAB01EE"/>
    <w:rsid w:val="2EF370C0"/>
    <w:rsid w:val="2FA92D9C"/>
    <w:rsid w:val="2FDA6511"/>
    <w:rsid w:val="303D2AEE"/>
    <w:rsid w:val="30C350AA"/>
    <w:rsid w:val="30CF2D55"/>
    <w:rsid w:val="3344291E"/>
    <w:rsid w:val="33545FE3"/>
    <w:rsid w:val="35896136"/>
    <w:rsid w:val="38A947D2"/>
    <w:rsid w:val="3B2009C3"/>
    <w:rsid w:val="3B26758A"/>
    <w:rsid w:val="3B926CE3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C6D0EE2"/>
    <w:rsid w:val="4C960277"/>
    <w:rsid w:val="4E3666C4"/>
    <w:rsid w:val="4E9B0BB8"/>
    <w:rsid w:val="4F5C6BF4"/>
    <w:rsid w:val="503D4AA8"/>
    <w:rsid w:val="507F4E96"/>
    <w:rsid w:val="5099338A"/>
    <w:rsid w:val="52EF391F"/>
    <w:rsid w:val="54057D8A"/>
    <w:rsid w:val="54E8288C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42C64A8"/>
    <w:rsid w:val="6592072C"/>
    <w:rsid w:val="661316C0"/>
    <w:rsid w:val="66626D09"/>
    <w:rsid w:val="66FD639C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DC34972"/>
    <w:rsid w:val="6ED73EAC"/>
    <w:rsid w:val="719F23FB"/>
    <w:rsid w:val="71CB6E1D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C859FA5"/>
    <w:rsid w:val="7D9F2E4D"/>
    <w:rsid w:val="7DC00208"/>
    <w:rsid w:val="7DDD3139"/>
    <w:rsid w:val="7FED11E1"/>
    <w:rsid w:val="FD2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2019-06-24T19:37:00Z</dcterms:created>
  <dc:creator>Administrator</dc:creator>
  <cp:lastModifiedBy>Administrator</cp:lastModifiedBy>
  <dcterms:modified xsi:type="dcterms:W3CDTF">2020-03-25T11:32:13Z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