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采矿工程设计合同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设计人（简称“乙方”）：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共和国矿业法》、《中华人民共和国民法典》等法律法规和政策，以及相关技术规范、条例的规定，甲乙双方经友好协商，本着平等、自愿、有偿、诚实信用的原则，就乙方承担甲方</w:t>
      </w:r>
      <w:r>
        <w:rPr>
          <w:rFonts w:hint="eastAsia" w:ascii="宋体" w:hAnsi="宋体" w:eastAsia="宋体" w:cs="宋体"/>
          <w:sz w:val="24"/>
          <w:szCs w:val="24"/>
          <w:u w:val="single"/>
        </w:rPr>
        <w:t>        </w:t>
      </w:r>
      <w:r>
        <w:rPr>
          <w:rFonts w:hint="eastAsia" w:ascii="宋体" w:hAnsi="宋体" w:eastAsia="宋体" w:cs="宋体"/>
          <w:sz w:val="24"/>
          <w:szCs w:val="24"/>
        </w:rPr>
        <w:t>采矿工程项目设计事宜达成如下合同：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委托事项及项目地点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甲方委托乙方承担</w:t>
      </w:r>
      <w:r>
        <w:rPr>
          <w:rFonts w:hint="eastAsia" w:ascii="宋体" w:hAnsi="宋体" w:eastAsia="宋体" w:cs="宋体"/>
          <w:sz w:val="24"/>
          <w:szCs w:val="24"/>
          <w:u w:val="single"/>
        </w:rPr>
        <w:t>        </w:t>
      </w:r>
      <w:r>
        <w:rPr>
          <w:rFonts w:hint="eastAsia" w:ascii="宋体" w:hAnsi="宋体" w:eastAsia="宋体" w:cs="宋体"/>
          <w:sz w:val="24"/>
          <w:szCs w:val="24"/>
        </w:rPr>
        <w:t>锡矿采矿工程项目的设计工作；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工程项目地点位于：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设计依据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甲方提供给乙方的委托书；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甲方提交的基础资料；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乙方采用的主要技术标准是：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（1）《金属非金属地下矿山安全规程》GB 16424-1996</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（2）《有色金属采矿设计规范》YSJ 019-92</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（3）《环境空气质量标准》GB 3095-1996</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（4）《大气污染综合排放标准》GB 16297-1996</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（5）《污水综合排放标准》GB 8978-1996</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（6）《工业企业厂界噪音标准》GB 12348-1996</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（7）《爆破安全规程》GB 6722-2003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（8）《有色金属选矿厂工艺设计规范》YSJ 014-92</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（9）《选矿厂尾矿设施设计规范》ZBJ 1-1990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（10）其它现行的国家及行业设计规范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若工程项目所在的</w:t>
      </w:r>
      <w:r>
        <w:rPr>
          <w:rFonts w:hint="eastAsia" w:ascii="宋体" w:hAnsi="宋体" w:eastAsia="宋体" w:cs="宋体"/>
          <w:sz w:val="24"/>
          <w:szCs w:val="24"/>
          <w:u w:val="single"/>
        </w:rPr>
        <w:t>        </w:t>
      </w:r>
      <w:r>
        <w:rPr>
          <w:rFonts w:hint="eastAsia" w:ascii="宋体" w:hAnsi="宋体" w:eastAsia="宋体" w:cs="宋体"/>
          <w:sz w:val="24"/>
          <w:szCs w:val="24"/>
        </w:rPr>
        <w:t>关于采矿工程建设设计相关规定的标准高于本条2.3所列的技术标准的，则应遵照该项目所在国的相关规定。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合同文件的优先次序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构成本合同的文件可视为是能互相说明的，如果合同文件存在歧义或不一致，则根据如下优先次序判断：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甲方要求及委托书。</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项目的规模、阶段、范围及设计内容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（根据行业特点填写）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设计规模：采矿生产能力为</w:t>
      </w:r>
      <w:r>
        <w:rPr>
          <w:rFonts w:hint="eastAsia" w:ascii="宋体" w:hAnsi="宋体" w:eastAsia="宋体" w:cs="宋体"/>
          <w:sz w:val="24"/>
          <w:szCs w:val="24"/>
          <w:u w:val="single"/>
        </w:rPr>
        <w:t>    </w:t>
      </w:r>
      <w:r>
        <w:rPr>
          <w:rFonts w:hint="eastAsia" w:ascii="宋体" w:hAnsi="宋体" w:eastAsia="宋体" w:cs="宋体"/>
          <w:sz w:val="24"/>
          <w:szCs w:val="24"/>
        </w:rPr>
        <w:t>万t/a。</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设计阶段：设计阶段分为采矿工程方案设计和施工图设计两个阶段。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设计范围：包括采矿开拓工程、中段运输工程、变配电及柴油发电机工程、给排水工程、压气通风工程、主平洞卸载矿石仓、材料库、办公设施及总图运输工程等施工图设计内容，还包括与主平洞卸载矿石仓紧密衔接的手选抛弃、选矿系统的施工图设计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设计内容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（1）采矿设计包括：采矿工程方案设计。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（2）施工图设计包括：采矿工程施工图设计，包括采矿开拓系统、通风系统、压气系统、照明系统、排水系统、运输系统、采矿方法等系统的施工图设计。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委托人向设计人提交的有关资料、文件及时间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委托人应于本合同生效后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日内向设计人提供以下基础资料，并对其真实性、可靠性、准确性负责。基础资料提交包括：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（1）合同签订时，提交设计所需的相关基础资料（包括水文、气象、地形图）；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（2）经储量委员会评审通过的详查地质报告；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（3）工程地质勘察报告；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（4）其它设计所需的相关基础技术资料和订货后的主要设备技术资料。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设计人向委托人交付的设计文件、份数、地点及时间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合同签订并定金到位后</w:t>
      </w:r>
      <w:r>
        <w:rPr>
          <w:rFonts w:hint="eastAsia" w:ascii="宋体" w:hAnsi="宋体" w:eastAsia="宋体" w:cs="宋体"/>
          <w:sz w:val="24"/>
          <w:szCs w:val="24"/>
          <w:u w:val="single"/>
        </w:rPr>
        <w:t>    </w:t>
      </w:r>
      <w:r>
        <w:rPr>
          <w:rFonts w:hint="eastAsia" w:ascii="宋体" w:hAnsi="宋体" w:eastAsia="宋体" w:cs="宋体"/>
          <w:sz w:val="24"/>
          <w:szCs w:val="24"/>
        </w:rPr>
        <w:t>日内提交采矿工程方案设计，一式</w:t>
      </w:r>
      <w:r>
        <w:rPr>
          <w:rFonts w:hint="eastAsia" w:ascii="宋体" w:hAnsi="宋体" w:eastAsia="宋体" w:cs="宋体"/>
          <w:sz w:val="24"/>
          <w:szCs w:val="24"/>
          <w:u w:val="single"/>
        </w:rPr>
        <w:t>    </w:t>
      </w:r>
      <w:r>
        <w:rPr>
          <w:rFonts w:hint="eastAsia" w:ascii="宋体" w:hAnsi="宋体" w:eastAsia="宋体" w:cs="宋体"/>
          <w:sz w:val="24"/>
          <w:szCs w:val="24"/>
        </w:rPr>
        <w:t>份；采矿方案设计经委托人审查通过后，全面开展采矿工程施工图设计工作，并应于此后</w:t>
      </w:r>
      <w:r>
        <w:rPr>
          <w:rFonts w:hint="eastAsia" w:ascii="宋体" w:hAnsi="宋体" w:eastAsia="宋体" w:cs="宋体"/>
          <w:sz w:val="24"/>
          <w:szCs w:val="24"/>
          <w:u w:val="single"/>
        </w:rPr>
        <w:t>    </w:t>
      </w:r>
      <w:r>
        <w:rPr>
          <w:rFonts w:hint="eastAsia" w:ascii="宋体" w:hAnsi="宋体" w:eastAsia="宋体" w:cs="宋体"/>
          <w:sz w:val="24"/>
          <w:szCs w:val="24"/>
        </w:rPr>
        <w:t>个月内完成全部采矿工程施工图设计任务。期间以施工先后顺序陆续提交采矿工程施工图纸，尤其是</w:t>
      </w:r>
      <w:r>
        <w:rPr>
          <w:rFonts w:hint="eastAsia" w:ascii="宋体" w:hAnsi="宋体" w:eastAsia="宋体" w:cs="宋体"/>
          <w:sz w:val="24"/>
          <w:szCs w:val="24"/>
          <w:u w:val="single"/>
        </w:rPr>
        <w:t>    </w:t>
      </w:r>
      <w:r>
        <w:rPr>
          <w:rFonts w:hint="eastAsia" w:ascii="宋体" w:hAnsi="宋体" w:eastAsia="宋体" w:cs="宋体"/>
          <w:sz w:val="24"/>
          <w:szCs w:val="24"/>
        </w:rPr>
        <w:t>号平洞开拓施工图纸，提交进度以满足现场施工为原则。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设计方向委托方应提交的上述所有设计文件及图纸份数各为</w:t>
      </w:r>
      <w:r>
        <w:rPr>
          <w:rFonts w:hint="eastAsia" w:ascii="宋体" w:hAnsi="宋体" w:eastAsia="宋体" w:cs="宋体"/>
          <w:sz w:val="24"/>
          <w:szCs w:val="24"/>
          <w:u w:val="single"/>
        </w:rPr>
        <w:t>    </w:t>
      </w:r>
      <w:r>
        <w:rPr>
          <w:rFonts w:hint="eastAsia" w:ascii="宋体" w:hAnsi="宋体" w:eastAsia="宋体" w:cs="宋体"/>
          <w:sz w:val="24"/>
          <w:szCs w:val="24"/>
        </w:rPr>
        <w:t>套，提交地点约定为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设计费用及支付方式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双方商定，本合同的设计费用总额为</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本合同生效后</w:t>
      </w:r>
      <w:r>
        <w:rPr>
          <w:rFonts w:hint="eastAsia" w:ascii="宋体" w:hAnsi="宋体" w:eastAsia="宋体" w:cs="宋体"/>
          <w:sz w:val="24"/>
          <w:szCs w:val="24"/>
          <w:u w:val="single"/>
        </w:rPr>
        <w:t>    </w:t>
      </w:r>
      <w:r>
        <w:rPr>
          <w:rFonts w:hint="eastAsia" w:ascii="宋体" w:hAnsi="宋体" w:eastAsia="宋体" w:cs="宋体"/>
          <w:sz w:val="24"/>
          <w:szCs w:val="24"/>
        </w:rPr>
        <w:t>日内，发包人支付设计费用</w:t>
      </w:r>
      <w:r>
        <w:rPr>
          <w:rFonts w:hint="eastAsia" w:ascii="宋体" w:hAnsi="宋体" w:eastAsia="宋体" w:cs="宋体"/>
          <w:sz w:val="24"/>
          <w:szCs w:val="24"/>
          <w:u w:val="single"/>
        </w:rPr>
        <w:t>    </w:t>
      </w:r>
      <w:r>
        <w:rPr>
          <w:rFonts w:hint="eastAsia" w:ascii="宋体" w:hAnsi="宋体" w:eastAsia="宋体" w:cs="宋体"/>
          <w:sz w:val="24"/>
          <w:szCs w:val="24"/>
        </w:rPr>
        <w:t>万元作为定金（合同结算时，定金抵作设计费用）。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设计人提交采矿工程方案设计文件，并经委托人评审认可后</w:t>
      </w:r>
      <w:r>
        <w:rPr>
          <w:rFonts w:hint="eastAsia" w:ascii="宋体" w:hAnsi="宋体" w:eastAsia="宋体" w:cs="宋体"/>
          <w:sz w:val="24"/>
          <w:szCs w:val="24"/>
          <w:u w:val="single"/>
        </w:rPr>
        <w:t>    </w:t>
      </w:r>
      <w:r>
        <w:rPr>
          <w:rFonts w:hint="eastAsia" w:ascii="宋体" w:hAnsi="宋体" w:eastAsia="宋体" w:cs="宋体"/>
          <w:sz w:val="24"/>
          <w:szCs w:val="24"/>
        </w:rPr>
        <w:t>日内，委托人支付设计费用</w:t>
      </w:r>
      <w:r>
        <w:rPr>
          <w:rFonts w:hint="eastAsia" w:ascii="宋体" w:hAnsi="宋体" w:eastAsia="宋体" w:cs="宋体"/>
          <w:sz w:val="24"/>
          <w:szCs w:val="24"/>
          <w:u w:val="single"/>
        </w:rPr>
        <w:t>    </w:t>
      </w:r>
      <w:r>
        <w:rPr>
          <w:rFonts w:hint="eastAsia" w:ascii="宋体" w:hAnsi="宋体" w:eastAsia="宋体" w:cs="宋体"/>
          <w:sz w:val="24"/>
          <w:szCs w:val="24"/>
        </w:rPr>
        <w:t>万元；之后，委托人应按照设计人所完成并提交的施工图工作量比例，分期分批向设计人支付设计费用，待施工图全部完成后，委托人向设计人共支付</w:t>
      </w:r>
      <w:r>
        <w:rPr>
          <w:rFonts w:hint="eastAsia" w:ascii="宋体" w:hAnsi="宋体" w:eastAsia="宋体" w:cs="宋体"/>
          <w:sz w:val="24"/>
          <w:szCs w:val="24"/>
          <w:u w:val="single"/>
        </w:rPr>
        <w:t>    </w:t>
      </w:r>
      <w:r>
        <w:rPr>
          <w:rFonts w:hint="eastAsia" w:ascii="宋体" w:hAnsi="宋体" w:eastAsia="宋体" w:cs="宋体"/>
          <w:sz w:val="24"/>
          <w:szCs w:val="24"/>
        </w:rPr>
        <w:t>万元；剩余款项</w:t>
      </w:r>
      <w:r>
        <w:rPr>
          <w:rFonts w:hint="eastAsia" w:ascii="宋体" w:hAnsi="宋体" w:eastAsia="宋体" w:cs="宋体"/>
          <w:sz w:val="24"/>
          <w:szCs w:val="24"/>
          <w:u w:val="single"/>
        </w:rPr>
        <w:t>    </w:t>
      </w:r>
      <w:r>
        <w:rPr>
          <w:rFonts w:hint="eastAsia" w:ascii="宋体" w:hAnsi="宋体" w:eastAsia="宋体" w:cs="宋体"/>
          <w:sz w:val="24"/>
          <w:szCs w:val="24"/>
        </w:rPr>
        <w:t>万元在工程项目试车正常，投入生产后</w:t>
      </w:r>
      <w:r>
        <w:rPr>
          <w:rFonts w:hint="eastAsia" w:ascii="宋体" w:hAnsi="宋体" w:eastAsia="宋体" w:cs="宋体"/>
          <w:sz w:val="24"/>
          <w:szCs w:val="24"/>
          <w:u w:val="single"/>
        </w:rPr>
        <w:t>    </w:t>
      </w:r>
      <w:r>
        <w:rPr>
          <w:rFonts w:hint="eastAsia" w:ascii="宋体" w:hAnsi="宋体" w:eastAsia="宋体" w:cs="宋体"/>
          <w:sz w:val="24"/>
          <w:szCs w:val="24"/>
        </w:rPr>
        <w:t>日内由委托人一次性支付设计人。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双方责任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委托人责任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（1）委托人按照本合同第五条规定的内容，在规定的时间内向设计人提交基础资料及文件，并对其完整性、正确性及时限负责。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（2）合同履行期间，委托人要求终止或解除合同，设计人未开始设计工作的，不退还委托人已付定金；已开始设计工作的，委托人应根据设计人已进行的实际工作量支付费用。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（3）委托人应当按照合同规定支付定金，收到定金作为设计人设计开工的标志。未收到定金，设计人有权推迟设计工作的开工时间，且交付文件的时间相应顺延。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（4）委托人应按照本合同规定的金额和支付期限向设计人支付设计费用。每逾期支付一天，应当向设计人承担应支付金额千分之</w:t>
      </w:r>
      <w:r>
        <w:rPr>
          <w:rFonts w:hint="eastAsia" w:ascii="宋体" w:hAnsi="宋体" w:eastAsia="宋体" w:cs="宋体"/>
          <w:sz w:val="24"/>
          <w:szCs w:val="24"/>
          <w:u w:val="single"/>
        </w:rPr>
        <w:t>    </w:t>
      </w:r>
      <w:r>
        <w:rPr>
          <w:rFonts w:hint="eastAsia" w:ascii="宋体" w:hAnsi="宋体" w:eastAsia="宋体" w:cs="宋体"/>
          <w:sz w:val="24"/>
          <w:szCs w:val="24"/>
        </w:rPr>
        <w:t>的逾期违约金。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（5）委托人应为设计人派驻现场工作人员的差旅工作、生活及交通等方面费用全部负担，并支付</w:t>
      </w:r>
      <w:r>
        <w:rPr>
          <w:rFonts w:hint="eastAsia" w:ascii="宋体" w:hAnsi="宋体" w:eastAsia="宋体" w:cs="宋体"/>
          <w:sz w:val="24"/>
          <w:szCs w:val="24"/>
          <w:u w:val="single"/>
        </w:rPr>
        <w:t>    </w:t>
      </w:r>
      <w:r>
        <w:rPr>
          <w:rFonts w:hint="eastAsia" w:ascii="宋体" w:hAnsi="宋体" w:eastAsia="宋体" w:cs="宋体"/>
          <w:sz w:val="24"/>
          <w:szCs w:val="24"/>
        </w:rPr>
        <w:t>元/人每天的补助费，待服务人员离开现场前一次支付。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（6）设计文件中选用的国家标准图、部标准图及地方标准图由委托人负责解决。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设计人责任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（1）设计人应按照工程项目所在国家的规定和合同约定的技术规范、标准进行设计，按照本合同第六条规定的内容、时间及份数向委托人交付设计文件，并对提交的设计文件的质量负责。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（2）设计合理使用年限为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（3）设计人对设计文件出现的遗漏或错误负责修改或补充。由于设计人设计错误造成工程质量事故损失，设计人除负责采取补救措施外，应免收受损失部分的相应设计费用。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（4）因可归责于设计人的原因，延误了设计文件交付时间，每延误一天，应减收本合同设计费用总额的千分之</w:t>
      </w:r>
      <w:r>
        <w:rPr>
          <w:rFonts w:hint="eastAsia" w:ascii="宋体" w:hAnsi="宋体" w:eastAsia="宋体" w:cs="宋体"/>
          <w:sz w:val="24"/>
          <w:szCs w:val="24"/>
          <w:u w:val="single"/>
        </w:rPr>
        <w:t>    </w:t>
      </w:r>
      <w:r>
        <w:rPr>
          <w:rFonts w:hint="eastAsia" w:ascii="宋体" w:hAnsi="宋体" w:eastAsia="宋体" w:cs="宋体"/>
          <w:sz w:val="24"/>
          <w:szCs w:val="24"/>
        </w:rPr>
        <w:t>。如设计人逾期交付超过</w:t>
      </w:r>
      <w:r>
        <w:rPr>
          <w:rFonts w:hint="eastAsia" w:ascii="宋体" w:hAnsi="宋体" w:eastAsia="宋体" w:cs="宋体"/>
          <w:sz w:val="24"/>
          <w:szCs w:val="24"/>
          <w:u w:val="single"/>
        </w:rPr>
        <w:t>    </w:t>
      </w:r>
      <w:r>
        <w:rPr>
          <w:rFonts w:hint="eastAsia" w:ascii="宋体" w:hAnsi="宋体" w:eastAsia="宋体" w:cs="宋体"/>
          <w:sz w:val="24"/>
          <w:szCs w:val="24"/>
        </w:rPr>
        <w:t>日的，则委托人有权解除本合同，并要求设计人承担一切经济损失。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（5）合同生效后，设计人要求终止或解除合同，设计人应双倍返还委托人已支付的设计费（含定金）。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人交付设计文件后，应当按规定参加有关部门的设计审查，并根据审查结论负责不超出原定范围的内容做必要调整补充。项目开始施工后，设计人负责向委托人及施工单位进行设计交底、进行现场施工指导、主要工程基槽验收、处理有关设计问题、试车考核和参加竣工验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均应保护对方的知识产权，未经对方同意，任何一方均不得将对方的资料及文件擅自修改、复制或向第三人转让或用于本合同项目外的项目。如发生以上情况，泄密方应承担一切由此引起的后果并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本合同的保密条款为持续性条款，且无论本合同的任一方作为合同当事人的资格和权利是否终止，本合同的任一合同当事人均应遵守本条所约定的保密义务。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发包人要求设计人派专人长期驻扎施工现场，配合、解决采矿过程中的有关问题时，双方应另行签订技术咨询服务合同。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本合同自双方法定代表人或授权代表签字或盖章之日起生效，至本合同项目施工安装结束，试车正常投入生产为止。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278E7AA6"/>
    <w:rsid w:val="27FE7A34"/>
    <w:rsid w:val="2D46385D"/>
    <w:rsid w:val="36B14DF4"/>
    <w:rsid w:val="50FD021F"/>
    <w:rsid w:val="56AF26FC"/>
    <w:rsid w:val="57D8241F"/>
    <w:rsid w:val="5AE158E8"/>
    <w:rsid w:val="5DC7045E"/>
    <w:rsid w:val="6F836AF9"/>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2019-09-05T01:49:25Z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