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车辆牌照借用协议书</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根据《中华人民共和国民法典》及有关法律法规规定，甲、乙双方在平等自愿、协商一致的基础上，就乙方将其持有的机动车号牌免费提供给甲方使用一事达成如下协议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车辆信息：品牌型号</w:t>
      </w:r>
      <w:r>
        <w:rPr>
          <w:rFonts w:hint="eastAsia" w:ascii="宋体" w:hAnsi="宋体" w:eastAsia="宋体" w:cs="宋体"/>
          <w:sz w:val="24"/>
          <w:szCs w:val="24"/>
          <w:u w:val="single"/>
        </w:rPr>
        <w:t>        </w:t>
      </w:r>
      <w:r>
        <w:rPr>
          <w:rFonts w:hint="eastAsia" w:ascii="宋体" w:hAnsi="宋体" w:eastAsia="宋体" w:cs="宋体"/>
          <w:sz w:val="24"/>
          <w:szCs w:val="24"/>
        </w:rPr>
        <w:t>，发动机号：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车辆牌照为：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双方确认：上述车辆系由甲方全额出资购买，实际所有权归甲方所有；车辆牌照由乙方提供（即登记在乙方名下）。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甲方无偿使用该车辆牌照，不支付乙方任何费用；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借用期内，甲方因使用车辆发生交通违规、事故、意外车辆损坏等一切费用、责任（包括但不限于民事、行政、刑事责任）、有关手续（包括但不限于保险、诉讼、仲裁、公证、鉴定以及实际为解决违章和事故的手续）均由甲方承担和负责，与乙方无关。涉及必须乙方协助的事宜，乙方应协助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甲方应负责承担所有与车辆使用有关的保险费、修理费、过路费、汽油费、年检费、登记费、购置税、契税及车船使用税等一切税费款项，同时负责消除违章记录和缴纳罚款；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该车辆如出现灭失、损毁、被罚没、扣押、查封、交通违规、事故时，由甲方承担全部责任，并由甲方承担因此造成的直接、间接的经济损失；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借用期间内，甲方对借用车牌照要妥善保管，不得在未经乙方同意的情况下将其转让、转借等，未经乙方同意转让、转借或租赁的，由甲方承担相关责任。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乙方为甲方所提供的车辆牌照手续，必须具有真实性、合法性。车辆的所有权、使用权、处分权均属于甲方。乙方不得因车辆登记在其名下而实施抵押、转让、出租等有损甲方权益的行为；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如车辆因乙方原因被有关国家机关依法强制执行，则乙方应按照甲方实际购车价格赔偿给甲方；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该车辆在使用期间如发生交通事故，所造成直接的和间接的人身、财产损失赔偿费用全部由甲方承担；如因发生交通事故造成乙方先行垫支费用的，甲方有义务按垫支费用的数额无条件在5日内向乙方支付上述费用，乙方有权向甲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借用期间乙方及时配合甲方办理汽车行驶证、车辆保险以及相关的税费缴纳等。或因发生交通事故、车辆被盗等需要向公安、交通、保险部门报案等事宜时，甲方应该及时通知乙方，乙方应协助甲方解决。但因此产生的权利由甲方享有，产生的义务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在协议履行中，乙方办理本协议约定的事宜，乙方应当及时安排时间配合办理，除因不可抗力外不得拒绝。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证照保管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过户期间所产生的相关费用均由甲方承担，过户手续一切办妥后，所有权证、行驶证、机动车保险单、车辆完税证明、购车发票、合格证、说明书、保养维修手册以及有关车辆标志（强制保险标志、环保标志、年检合格标志等）等原件均由甲方统一保管、使用。如有丢失或毁损，甲方负责补办，乙方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本协议自双方签字、盖章之日起生效，有效期为10年。本协议可由任一方于有效期截止日前三十天以书面通知终止，否则该协议将自动延续，每次可延续5年。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甲、乙双方有权提前30日通过书面提出通知，书面通知送达后，本协议即终止。乙方不能任意行使撤销权，合同解除权，由任意行使权利造成甲方的损失由乙方承担；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以下情况发生时，乙方有权单方面解除本协议：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（1）甲方未及时对违章记录进行消除的；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（2）车辆发生重大交通事故，且该车辆驾驶人对交通事故负主要责任的；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（3）甲方不具备合法的驾驶资格的驾驶员，或将车辆租借给不具备驾驶资格的驾驶员的；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（4）甲方未按约定承担赔偿责任或支付相关费用导致有关方向甲方索要的。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以下情况发生时，甲方有权单方面解除本协议：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（1）乙方不按约定提供身份证或授权书导致甲方无法办理相关手续的；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（2）乙方做出影响甲方实际控制和使用车辆的行为的；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（3）乙方违反3.1条约定的。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本协议具有人身属性，除法律法规强制性规定外，均不得转让。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本合同未尽事宜，甲乙双方可另行协商并签订书面补充协议，补充协议与本合同具有同等法律效力。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本协议部分条款如日后被相关机关认定为因违反有关法律法规而无效的，其他条款仍然有效，亦不影响双方之间对责任承担和债权债务条款的约定。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本合同一式贰份，甲乙双方各执一份，具有同等法律效力，自双方签字盖章后生效。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BE348DF"/>
    <w:rsid w:val="10791204"/>
    <w:rsid w:val="1106635A"/>
    <w:rsid w:val="13834014"/>
    <w:rsid w:val="138D248A"/>
    <w:rsid w:val="14D915BF"/>
    <w:rsid w:val="1EA75891"/>
    <w:rsid w:val="21457FA0"/>
    <w:rsid w:val="23E23160"/>
    <w:rsid w:val="28637975"/>
    <w:rsid w:val="28C20DE7"/>
    <w:rsid w:val="29B71D12"/>
    <w:rsid w:val="2A751440"/>
    <w:rsid w:val="2B094946"/>
    <w:rsid w:val="2D9E0F17"/>
    <w:rsid w:val="2E575E26"/>
    <w:rsid w:val="2F223C22"/>
    <w:rsid w:val="2F3C7489"/>
    <w:rsid w:val="30780D7E"/>
    <w:rsid w:val="372E22DB"/>
    <w:rsid w:val="383A0CB5"/>
    <w:rsid w:val="3A1F5888"/>
    <w:rsid w:val="3A79568F"/>
    <w:rsid w:val="3D5C1672"/>
    <w:rsid w:val="3ED17166"/>
    <w:rsid w:val="40430401"/>
    <w:rsid w:val="42DF361D"/>
    <w:rsid w:val="434528D3"/>
    <w:rsid w:val="43F9241D"/>
    <w:rsid w:val="484F5B44"/>
    <w:rsid w:val="4857213A"/>
    <w:rsid w:val="49272490"/>
    <w:rsid w:val="4A3338DF"/>
    <w:rsid w:val="4B253B8A"/>
    <w:rsid w:val="4F1A6787"/>
    <w:rsid w:val="50BC2F2E"/>
    <w:rsid w:val="53161EFD"/>
    <w:rsid w:val="53DB0810"/>
    <w:rsid w:val="54A66D33"/>
    <w:rsid w:val="57E73C28"/>
    <w:rsid w:val="5B110B35"/>
    <w:rsid w:val="5B7D7964"/>
    <w:rsid w:val="5BF44936"/>
    <w:rsid w:val="5CEA1A9C"/>
    <w:rsid w:val="654C4E27"/>
    <w:rsid w:val="671F288D"/>
    <w:rsid w:val="686F05F5"/>
    <w:rsid w:val="6A4A1434"/>
    <w:rsid w:val="6A5C64C9"/>
    <w:rsid w:val="6AC529E7"/>
    <w:rsid w:val="6E022F28"/>
    <w:rsid w:val="71C06DBD"/>
    <w:rsid w:val="72AA3DC5"/>
    <w:rsid w:val="77DD2FA7"/>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2019-07-03T10:15:02Z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