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87" w:rsidRPr="00717C36" w:rsidRDefault="00497987" w:rsidP="00497987">
      <w:pPr>
        <w:pStyle w:val="3"/>
        <w:rPr>
          <w:sz w:val="24"/>
        </w:rPr>
      </w:pPr>
      <w:bookmarkStart w:id="0" w:name="_GoBack"/>
      <w:r>
        <w:rPr>
          <w:rFonts w:hint="eastAsia"/>
        </w:rPr>
        <w:t>吉林省种苗买卖合同</w:t>
      </w:r>
    </w:p>
    <w:bookmarkEnd w:id="0"/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</w:t>
      </w:r>
    </w:p>
    <w:p w:rsidR="00497987" w:rsidRDefault="00497987" w:rsidP="00EC431F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</w:t>
      </w:r>
    </w:p>
    <w:p w:rsidR="00497987" w:rsidRDefault="00497987" w:rsidP="00EC431F">
      <w:pPr>
        <w:adjustRightInd w:val="0"/>
        <w:snapToGrid w:val="0"/>
        <w:spacing w:afterLines="50" w:after="156" w:line="36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根据《中华人民共和国民法典》、《中华人民共和国种子法》及相关法律法规规定，为明确双方权利义务，经双方协商一致，达成如下协议：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881"/>
        <w:gridCol w:w="881"/>
        <w:gridCol w:w="974"/>
        <w:gridCol w:w="1508"/>
        <w:gridCol w:w="1057"/>
        <w:gridCol w:w="1208"/>
        <w:gridCol w:w="904"/>
      </w:tblGrid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种类</w:t>
            </w: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规格</w:t>
            </w: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数量（株）</w:t>
            </w: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</w:t>
            </w:r>
          </w:p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（元/株）</w:t>
            </w: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金额</w:t>
            </w:r>
          </w:p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（元）</w:t>
            </w: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备注</w:t>
            </w:r>
          </w:p>
        </w:tc>
      </w:tr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97987" w:rsidTr="00591751">
        <w:trPr>
          <w:trHeight w:val="567"/>
          <w:jc w:val="center"/>
        </w:trPr>
        <w:tc>
          <w:tcPr>
            <w:tcW w:w="5000" w:type="pct"/>
            <w:gridSpan w:val="8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合计人民币金额（大写）：</w:t>
            </w:r>
          </w:p>
        </w:tc>
      </w:tr>
    </w:tbl>
    <w:p w:rsidR="00497987" w:rsidRPr="00516095" w:rsidRDefault="00497987" w:rsidP="00516095">
      <w:pPr>
        <w:adjustRightInd w:val="0"/>
        <w:snapToGrid w:val="0"/>
        <w:spacing w:before="120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第二条  质量要求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符合以下要求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第三条  检验检疫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双方应按照国家颁布的种苗检验检疫管理办法、规程及有关规定办理种苗检验检疫。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第四条  交货方式及期限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1．合同签订后，在签约地点当场交货。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日送货到指定地点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24"/>
        </w:rPr>
        <w:t>，运费由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4．其他交货方式及期限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第五条  包装与运输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1．包装要求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2．运输方式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3.运输费用由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第六条  付款方式及期限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元；甲方交货后，乙方于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日支付价款，定金抵作价款或者返还。乙方付款后，甲方应当开具销售凭证。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2．合同签订后，乙方在签约地点当场支付价款，甲方应当开具销售凭证。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3．其他付款方式及期限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第七条  验收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乙方应对种苗进行验收，如发现种苗数量、质量不符合合同约定，应当在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日内提出异议；如发现种苗纯度不符合合同约定，应在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日内提出异议，甲方应在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日内处理。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第八条  违约责任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1．一方迟延交（提）货或迟延支付价款的，应当每日按照迟延部分价款的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%向对方支付违约金。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2．因种苗质量问题给乙方造成损失，乙方向甲方要求赔偿的，甲方应当予以赔偿。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3．其他违约责任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第九条  其他约定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</w:t>
      </w:r>
    </w:p>
    <w:p w:rsidR="00497987" w:rsidRPr="00EC431F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EC431F">
        <w:rPr>
          <w:rFonts w:ascii="宋体" w:eastAsia="宋体" w:hAnsi="宋体" w:cs="宋体" w:hint="eastAsia"/>
          <w:b/>
          <w:sz w:val="24"/>
        </w:rPr>
        <w:t>第十条  争议解决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发生的争议，由双方协商解决；也可以请求工商行政管理部门调解；或选择以下第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497987" w:rsidRDefault="00497987" w:rsidP="00EC431F">
      <w:pPr>
        <w:adjustRightInd w:val="0"/>
        <w:snapToGrid w:val="0"/>
        <w:spacing w:afterLines="100" w:after="312"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EC431F">
        <w:rPr>
          <w:rFonts w:ascii="宋体" w:eastAsia="宋体" w:hAnsi="宋体" w:cs="宋体" w:hint="eastAsia"/>
          <w:b/>
          <w:sz w:val="24"/>
        </w:rPr>
        <w:t xml:space="preserve">第十一条 </w:t>
      </w:r>
      <w:r>
        <w:rPr>
          <w:rFonts w:ascii="宋体" w:eastAsia="宋体" w:hAnsi="宋体" w:cs="宋体" w:hint="eastAsia"/>
          <w:sz w:val="24"/>
        </w:rPr>
        <w:t xml:space="preserve"> 本合同自双方签字（盖章）之日起生效。未尽事宜，由双方共同协商签订补充协议。本合同一式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份，具有同等法律效力(交工商部门备案一份)。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lastRenderedPageBreak/>
              <w:t xml:space="preserve">卖方（盖章签字）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买方（盖章签字）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 xml:space="preserve">地    </w:t>
            </w:r>
            <w:proofErr w:type="gramStart"/>
            <w:r w:rsidRPr="00E201AE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地址（住址）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proofErr w:type="gramStart"/>
            <w:r w:rsidRPr="00E201A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E201A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proofErr w:type="gramStart"/>
            <w:r w:rsidRPr="00E201A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E201A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497987" w:rsidRDefault="00497987" w:rsidP="00EC431F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签订地点:                                               </w:t>
      </w:r>
    </w:p>
    <w:p w:rsidR="00497987" w:rsidRDefault="00497987" w:rsidP="00EC431F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签订时间:      年     月     日       </w:t>
      </w:r>
    </w:p>
    <w:sectPr w:rsidR="0049798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9798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0613D"/>
    <w:rsid w:val="00D104A5"/>
    <w:rsid w:val="00D10BD8"/>
    <w:rsid w:val="00D11789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2019-03-23T09:20:00Z</dcterms:created>
  <dcterms:modified xsi:type="dcterms:W3CDTF">2019-03-23T09:20:00Z</dcterms:modified>
</cp:coreProperties>
</file>