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73BE" w:rsidRPr="0087107A" w:rsidRDefault="009473BE" w:rsidP="009473BE">
      <w:pPr>
        <w:pStyle w:val="3"/>
        <w:rPr>
          <w:sz w:val="24"/>
          <w:szCs w:val="24"/>
        </w:rPr>
      </w:pPr>
      <w:bookmarkStart w:id="0" w:name="_GoBack"/>
      <w:r w:rsidRPr="0087107A">
        <w:rPr>
          <w:rFonts w:hint="eastAsia"/>
        </w:rPr>
        <w:t>扬州市建设工程预拌混凝土供应合同</w:t>
      </w:r>
    </w:p>
    <w:bookmarkEnd w:id="0"/>
    <w:p w:rsidR="009473BE" w:rsidRDefault="009473BE" w:rsidP="0087107A">
      <w:pPr>
        <w:widowControl/>
        <w:spacing w:line="360" w:lineRule="auto"/>
        <w:ind w:firstLine="480"/>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使用方（以下简称甲方）：_________</w:t>
      </w:r>
    </w:p>
    <w:p w:rsidR="009473BE" w:rsidRPr="00B80E2E" w:rsidRDefault="009473BE" w:rsidP="00B80E2E">
      <w:pPr>
        <w:widowControl/>
        <w:spacing w:afterLines="100" w:after="312" w:line="360" w:lineRule="auto"/>
        <w:ind w:firstLine="482"/>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供应方（以下简称乙方）：_________</w:t>
      </w:r>
    </w:p>
    <w:p w:rsidR="009473BE" w:rsidRDefault="009473BE" w:rsidP="0087107A">
      <w:pPr>
        <w:widowControl/>
        <w:spacing w:line="360" w:lineRule="auto"/>
        <w:ind w:firstLine="480"/>
        <w:jc w:val="left"/>
        <w:rPr>
          <w:rFonts w:ascii="宋体" w:eastAsia="宋体" w:hAnsi="宋体" w:cs="宋体"/>
          <w:b/>
          <w:color w:val="333333"/>
          <w:kern w:val="0"/>
          <w:sz w:val="24"/>
          <w:szCs w:val="24"/>
        </w:rPr>
      </w:pPr>
      <w:r w:rsidRPr="0087107A">
        <w:rPr>
          <w:rFonts w:ascii="宋体" w:eastAsia="宋体" w:hAnsi="宋体" w:cs="宋体" w:hint="eastAsia"/>
          <w:b/>
          <w:color w:val="333333"/>
          <w:kern w:val="0"/>
          <w:sz w:val="24"/>
          <w:szCs w:val="24"/>
        </w:rPr>
        <w:t>第一条　目的和背景条款</w:t>
      </w:r>
    </w:p>
    <w:p w:rsidR="009473BE" w:rsidRPr="0087107A"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1．1　根据《中华人民共和国民法典》、《中华人民共和国建筑法》及有关法律法规和本市建设工程的具体要求，甲乙双方在协商一致基础上，本着自愿、公平和诚信的原则，就_________工程所需的预拌混凝土供应事宜签订本合同，以资共同遵守。</w:t>
      </w:r>
    </w:p>
    <w:p w:rsidR="009473BE" w:rsidRDefault="009473BE" w:rsidP="0087107A">
      <w:pPr>
        <w:widowControl/>
        <w:spacing w:line="360" w:lineRule="auto"/>
        <w:ind w:firstLine="480"/>
        <w:jc w:val="left"/>
        <w:rPr>
          <w:rFonts w:ascii="宋体" w:eastAsia="宋体" w:hAnsi="宋体" w:cs="宋体"/>
          <w:color w:val="333333"/>
          <w:kern w:val="0"/>
          <w:sz w:val="24"/>
          <w:szCs w:val="24"/>
        </w:rPr>
      </w:pPr>
      <w:r w:rsidRPr="0087107A">
        <w:rPr>
          <w:rFonts w:ascii="宋体" w:eastAsia="宋体" w:hAnsi="宋体" w:cs="宋体" w:hint="eastAsia"/>
          <w:b/>
          <w:color w:val="333333"/>
          <w:kern w:val="0"/>
          <w:sz w:val="24"/>
          <w:szCs w:val="24"/>
        </w:rPr>
        <w:t>第二条　预拌混凝土供应工程概况</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2．1　工程名称：_________</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2．2　交货地址：_________</w:t>
      </w:r>
    </w:p>
    <w:p w:rsidR="009473BE" w:rsidRPr="0087107A"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2．3　供货起止时间：_________年_________月_________日至_________年_________月_________日</w:t>
      </w:r>
    </w:p>
    <w:p w:rsidR="009473BE" w:rsidRPr="0087107A" w:rsidRDefault="009473BE" w:rsidP="0087107A">
      <w:pPr>
        <w:widowControl/>
        <w:spacing w:line="360" w:lineRule="auto"/>
        <w:jc w:val="left"/>
        <w:rPr>
          <w:rFonts w:ascii="宋体" w:eastAsia="宋体" w:hAnsi="宋体" w:cs="宋体"/>
          <w:b/>
          <w:color w:val="333333"/>
          <w:kern w:val="0"/>
          <w:sz w:val="24"/>
          <w:szCs w:val="24"/>
        </w:rPr>
      </w:pPr>
      <w:r w:rsidRPr="0087107A">
        <w:rPr>
          <w:rFonts w:ascii="宋体" w:eastAsia="宋体" w:hAnsi="宋体" w:cs="宋体" w:hint="eastAsia"/>
          <w:color w:val="333333"/>
          <w:kern w:val="0"/>
          <w:sz w:val="24"/>
          <w:szCs w:val="24"/>
        </w:rPr>
        <w:t xml:space="preserve">　　</w:t>
      </w:r>
      <w:r w:rsidRPr="0087107A">
        <w:rPr>
          <w:rFonts w:ascii="宋体" w:eastAsia="宋体" w:hAnsi="宋体" w:cs="宋体" w:hint="eastAsia"/>
          <w:b/>
          <w:color w:val="333333"/>
          <w:kern w:val="0"/>
          <w:sz w:val="24"/>
          <w:szCs w:val="24"/>
        </w:rPr>
        <w:t>第三条　预拌混凝土的供应要求及价格</w:t>
      </w:r>
    </w:p>
    <w:tbl>
      <w:tblPr>
        <w:tblW w:w="5000" w:type="pct"/>
        <w:tblCellMar>
          <w:left w:w="0" w:type="dxa"/>
          <w:right w:w="0" w:type="dxa"/>
        </w:tblCellMar>
        <w:tblLook w:val="04A0" w:firstRow="1" w:lastRow="0" w:firstColumn="1" w:lastColumn="0" w:noHBand="0" w:noVBand="1"/>
      </w:tblPr>
      <w:tblGrid>
        <w:gridCol w:w="1209"/>
        <w:gridCol w:w="1055"/>
        <w:gridCol w:w="1370"/>
        <w:gridCol w:w="1266"/>
        <w:gridCol w:w="944"/>
        <w:gridCol w:w="783"/>
        <w:gridCol w:w="1669"/>
      </w:tblGrid>
      <w:tr w:rsidR="009473BE" w:rsidRPr="0087107A" w:rsidTr="00B80E2E">
        <w:tc>
          <w:tcPr>
            <w:tcW w:w="728" w:type="pct"/>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宋体" w:hint="eastAsia"/>
                <w:kern w:val="0"/>
                <w:sz w:val="24"/>
                <w:szCs w:val="24"/>
              </w:rPr>
              <w:t>浇筑主要部位</w:t>
            </w:r>
          </w:p>
        </w:tc>
        <w:tc>
          <w:tcPr>
            <w:tcW w:w="636" w:type="pct"/>
            <w:vMerge w:val="restart"/>
            <w:tcBorders>
              <w:top w:val="single" w:sz="4" w:space="0" w:color="auto"/>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宋体" w:hint="eastAsia"/>
                <w:kern w:val="0"/>
                <w:sz w:val="24"/>
                <w:szCs w:val="24"/>
              </w:rPr>
              <w:t>混凝土标号</w:t>
            </w:r>
          </w:p>
        </w:tc>
        <w:tc>
          <w:tcPr>
            <w:tcW w:w="826" w:type="pct"/>
            <w:vMerge w:val="restart"/>
            <w:tcBorders>
              <w:top w:val="single" w:sz="4" w:space="0" w:color="auto"/>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宋体" w:hint="eastAsia"/>
                <w:kern w:val="0"/>
                <w:sz w:val="24"/>
                <w:szCs w:val="24"/>
              </w:rPr>
              <w:t>坍落度（</w:t>
            </w:r>
            <w:r w:rsidRPr="0087107A">
              <w:rPr>
                <w:rFonts w:ascii="宋体" w:eastAsia="宋体" w:hAnsi="宋体" w:cs="Times New Roman"/>
                <w:kern w:val="0"/>
                <w:sz w:val="24"/>
                <w:szCs w:val="24"/>
              </w:rPr>
              <w:t>mm</w:t>
            </w:r>
            <w:r w:rsidRPr="0087107A">
              <w:rPr>
                <w:rFonts w:ascii="宋体" w:eastAsia="宋体" w:hAnsi="宋体" w:cs="宋体" w:hint="eastAsia"/>
                <w:kern w:val="0"/>
                <w:sz w:val="24"/>
                <w:szCs w:val="24"/>
              </w:rPr>
              <w:t>）</w:t>
            </w:r>
          </w:p>
        </w:tc>
        <w:tc>
          <w:tcPr>
            <w:tcW w:w="763" w:type="pct"/>
            <w:vMerge w:val="restart"/>
            <w:tcBorders>
              <w:top w:val="single" w:sz="4" w:space="0" w:color="auto"/>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宋体" w:hint="eastAsia"/>
                <w:kern w:val="0"/>
                <w:sz w:val="24"/>
                <w:szCs w:val="24"/>
              </w:rPr>
              <w:t>数量（</w:t>
            </w:r>
            <w:r w:rsidRPr="0087107A">
              <w:rPr>
                <w:rFonts w:ascii="宋体" w:eastAsia="宋体" w:hAnsi="宋体" w:cs="Times New Roman"/>
                <w:kern w:val="0"/>
                <w:sz w:val="24"/>
                <w:szCs w:val="24"/>
              </w:rPr>
              <w:t>m3</w:t>
            </w:r>
            <w:r w:rsidRPr="0087107A">
              <w:rPr>
                <w:rFonts w:ascii="宋体" w:eastAsia="宋体" w:hAnsi="宋体" w:cs="宋体" w:hint="eastAsia"/>
                <w:kern w:val="0"/>
                <w:sz w:val="24"/>
                <w:szCs w:val="24"/>
              </w:rPr>
              <w:t>）</w:t>
            </w:r>
          </w:p>
        </w:tc>
        <w:tc>
          <w:tcPr>
            <w:tcW w:w="1041" w:type="pct"/>
            <w:gridSpan w:val="2"/>
            <w:tcBorders>
              <w:top w:val="single" w:sz="4" w:space="0" w:color="auto"/>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宋体" w:hint="eastAsia"/>
                <w:kern w:val="0"/>
                <w:sz w:val="24"/>
                <w:szCs w:val="24"/>
              </w:rPr>
              <w:t>单价（元／</w:t>
            </w:r>
            <w:r w:rsidRPr="0087107A">
              <w:rPr>
                <w:rFonts w:ascii="宋体" w:eastAsia="宋体" w:hAnsi="宋体" w:cs="Times New Roman"/>
                <w:kern w:val="0"/>
                <w:sz w:val="24"/>
                <w:szCs w:val="24"/>
              </w:rPr>
              <w:t>m3</w:t>
            </w:r>
            <w:r w:rsidRPr="0087107A">
              <w:rPr>
                <w:rFonts w:ascii="宋体" w:eastAsia="宋体" w:hAnsi="宋体" w:cs="宋体" w:hint="eastAsia"/>
                <w:kern w:val="0"/>
                <w:sz w:val="24"/>
                <w:szCs w:val="24"/>
              </w:rPr>
              <w:t>）</w:t>
            </w:r>
          </w:p>
        </w:tc>
        <w:tc>
          <w:tcPr>
            <w:tcW w:w="1006" w:type="pct"/>
            <w:vMerge w:val="restart"/>
            <w:tcBorders>
              <w:top w:val="single" w:sz="4" w:space="0" w:color="auto"/>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宋体" w:hint="eastAsia"/>
                <w:kern w:val="0"/>
                <w:sz w:val="24"/>
                <w:szCs w:val="24"/>
              </w:rPr>
              <w:t>货款金额（万元）</w:t>
            </w:r>
          </w:p>
        </w:tc>
      </w:tr>
      <w:tr w:rsidR="009473BE" w:rsidRPr="0087107A" w:rsidTr="00B80E2E">
        <w:tc>
          <w:tcPr>
            <w:tcW w:w="728" w:type="pct"/>
            <w:vMerge/>
            <w:tcBorders>
              <w:top w:val="single" w:sz="4" w:space="0" w:color="auto"/>
              <w:left w:val="single" w:sz="4" w:space="0" w:color="auto"/>
              <w:bottom w:val="single" w:sz="4" w:space="0" w:color="auto"/>
              <w:right w:val="single" w:sz="4" w:space="0" w:color="auto"/>
            </w:tcBorders>
            <w:vAlign w:val="center"/>
            <w:hideMark/>
          </w:tcPr>
          <w:p w:rsidR="009473BE" w:rsidRPr="0087107A" w:rsidRDefault="009473BE" w:rsidP="0087107A">
            <w:pPr>
              <w:widowControl/>
              <w:spacing w:line="360" w:lineRule="auto"/>
              <w:jc w:val="left"/>
              <w:rPr>
                <w:rFonts w:ascii="宋体" w:eastAsia="宋体" w:hAnsi="宋体" w:cs="宋体"/>
                <w:kern w:val="0"/>
                <w:sz w:val="24"/>
                <w:szCs w:val="24"/>
              </w:rPr>
            </w:pPr>
          </w:p>
        </w:tc>
        <w:tc>
          <w:tcPr>
            <w:tcW w:w="636" w:type="pct"/>
            <w:vMerge/>
            <w:tcBorders>
              <w:top w:val="single" w:sz="4" w:space="0" w:color="auto"/>
              <w:left w:val="nil"/>
              <w:bottom w:val="single" w:sz="4" w:space="0" w:color="auto"/>
              <w:right w:val="single" w:sz="4" w:space="0" w:color="auto"/>
            </w:tcBorders>
            <w:vAlign w:val="center"/>
            <w:hideMark/>
          </w:tcPr>
          <w:p w:rsidR="009473BE" w:rsidRPr="0087107A" w:rsidRDefault="009473BE" w:rsidP="0087107A">
            <w:pPr>
              <w:widowControl/>
              <w:spacing w:line="360" w:lineRule="auto"/>
              <w:jc w:val="left"/>
              <w:rPr>
                <w:rFonts w:ascii="宋体" w:eastAsia="宋体" w:hAnsi="宋体" w:cs="宋体"/>
                <w:kern w:val="0"/>
                <w:sz w:val="24"/>
                <w:szCs w:val="24"/>
              </w:rPr>
            </w:pPr>
          </w:p>
        </w:tc>
        <w:tc>
          <w:tcPr>
            <w:tcW w:w="826" w:type="pct"/>
            <w:vMerge/>
            <w:tcBorders>
              <w:top w:val="single" w:sz="4" w:space="0" w:color="auto"/>
              <w:left w:val="nil"/>
              <w:bottom w:val="single" w:sz="4" w:space="0" w:color="auto"/>
              <w:right w:val="single" w:sz="4" w:space="0" w:color="auto"/>
            </w:tcBorders>
            <w:vAlign w:val="center"/>
            <w:hideMark/>
          </w:tcPr>
          <w:p w:rsidR="009473BE" w:rsidRPr="0087107A" w:rsidRDefault="009473BE" w:rsidP="0087107A">
            <w:pPr>
              <w:widowControl/>
              <w:spacing w:line="360" w:lineRule="auto"/>
              <w:jc w:val="left"/>
              <w:rPr>
                <w:rFonts w:ascii="宋体" w:eastAsia="宋体" w:hAnsi="宋体" w:cs="宋体"/>
                <w:kern w:val="0"/>
                <w:sz w:val="24"/>
                <w:szCs w:val="24"/>
              </w:rPr>
            </w:pPr>
          </w:p>
        </w:tc>
        <w:tc>
          <w:tcPr>
            <w:tcW w:w="763" w:type="pct"/>
            <w:vMerge/>
            <w:tcBorders>
              <w:top w:val="single" w:sz="4" w:space="0" w:color="auto"/>
              <w:left w:val="nil"/>
              <w:bottom w:val="single" w:sz="4" w:space="0" w:color="auto"/>
              <w:right w:val="single" w:sz="4" w:space="0" w:color="auto"/>
            </w:tcBorders>
            <w:vAlign w:val="center"/>
            <w:hideMark/>
          </w:tcPr>
          <w:p w:rsidR="009473BE" w:rsidRPr="0087107A" w:rsidRDefault="009473BE" w:rsidP="0087107A">
            <w:pPr>
              <w:widowControl/>
              <w:spacing w:line="360" w:lineRule="auto"/>
              <w:jc w:val="left"/>
              <w:rPr>
                <w:rFonts w:ascii="宋体" w:eastAsia="宋体" w:hAnsi="宋体" w:cs="宋体"/>
                <w:kern w:val="0"/>
                <w:sz w:val="24"/>
                <w:szCs w:val="24"/>
              </w:rPr>
            </w:pPr>
          </w:p>
        </w:tc>
        <w:tc>
          <w:tcPr>
            <w:tcW w:w="569"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宋体" w:hint="eastAsia"/>
                <w:kern w:val="0"/>
                <w:sz w:val="24"/>
                <w:szCs w:val="24"/>
              </w:rPr>
              <w:t>非泵送价</w:t>
            </w:r>
          </w:p>
        </w:tc>
        <w:tc>
          <w:tcPr>
            <w:tcW w:w="472"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宋体" w:hint="eastAsia"/>
                <w:kern w:val="0"/>
                <w:sz w:val="24"/>
                <w:szCs w:val="24"/>
              </w:rPr>
              <w:t>泵送价</w:t>
            </w:r>
          </w:p>
        </w:tc>
        <w:tc>
          <w:tcPr>
            <w:tcW w:w="1006" w:type="pct"/>
            <w:vMerge/>
            <w:tcBorders>
              <w:top w:val="single" w:sz="4" w:space="0" w:color="auto"/>
              <w:left w:val="nil"/>
              <w:bottom w:val="single" w:sz="4" w:space="0" w:color="auto"/>
              <w:right w:val="single" w:sz="4" w:space="0" w:color="auto"/>
            </w:tcBorders>
            <w:vAlign w:val="center"/>
            <w:hideMark/>
          </w:tcPr>
          <w:p w:rsidR="009473BE" w:rsidRPr="0087107A" w:rsidRDefault="009473BE" w:rsidP="0087107A">
            <w:pPr>
              <w:widowControl/>
              <w:spacing w:line="360" w:lineRule="auto"/>
              <w:jc w:val="left"/>
              <w:rPr>
                <w:rFonts w:ascii="宋体" w:eastAsia="宋体" w:hAnsi="宋体" w:cs="宋体"/>
                <w:kern w:val="0"/>
                <w:sz w:val="24"/>
                <w:szCs w:val="24"/>
              </w:rPr>
            </w:pPr>
          </w:p>
        </w:tc>
      </w:tr>
      <w:tr w:rsidR="009473BE" w:rsidRPr="0087107A" w:rsidTr="00B80E2E">
        <w:tc>
          <w:tcPr>
            <w:tcW w:w="728" w:type="pct"/>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636"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826"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763"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569"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472"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1006"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r>
      <w:tr w:rsidR="009473BE" w:rsidRPr="0087107A" w:rsidTr="00B80E2E">
        <w:tc>
          <w:tcPr>
            <w:tcW w:w="728" w:type="pct"/>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636"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826"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763"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569"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472"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1006"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r>
      <w:tr w:rsidR="009473BE" w:rsidRPr="0087107A" w:rsidTr="00B80E2E">
        <w:tc>
          <w:tcPr>
            <w:tcW w:w="728" w:type="pct"/>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636"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826"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763"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569"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472"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1006"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r>
      <w:tr w:rsidR="009473BE" w:rsidRPr="0087107A" w:rsidTr="00B80E2E">
        <w:tc>
          <w:tcPr>
            <w:tcW w:w="728" w:type="pct"/>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636"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826"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763"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569"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472"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1006"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r>
      <w:tr w:rsidR="009473BE" w:rsidRPr="0087107A" w:rsidTr="00B80E2E">
        <w:tc>
          <w:tcPr>
            <w:tcW w:w="2190" w:type="pct"/>
            <w:gridSpan w:val="3"/>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宋体" w:hint="eastAsia"/>
                <w:kern w:val="0"/>
                <w:sz w:val="24"/>
                <w:szCs w:val="24"/>
              </w:rPr>
              <w:t xml:space="preserve">合计方量：　　　</w:t>
            </w:r>
            <w:r w:rsidRPr="0087107A">
              <w:rPr>
                <w:rFonts w:ascii="宋体" w:eastAsia="宋体" w:hAnsi="宋体" w:cs="Times New Roman"/>
                <w:kern w:val="0"/>
                <w:sz w:val="24"/>
                <w:szCs w:val="24"/>
              </w:rPr>
              <w:t>M3</w:t>
            </w:r>
            <w:r w:rsidRPr="0087107A">
              <w:rPr>
                <w:rFonts w:ascii="宋体" w:eastAsia="宋体" w:hAnsi="宋体" w:cs="宋体" w:hint="eastAsia"/>
                <w:kern w:val="0"/>
                <w:sz w:val="24"/>
                <w:szCs w:val="24"/>
              </w:rPr>
              <w:t xml:space="preserve">　</w:t>
            </w:r>
          </w:p>
        </w:tc>
        <w:tc>
          <w:tcPr>
            <w:tcW w:w="2810" w:type="pct"/>
            <w:gridSpan w:val="4"/>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宋体" w:hint="eastAsia"/>
                <w:kern w:val="0"/>
                <w:sz w:val="24"/>
                <w:szCs w:val="24"/>
              </w:rPr>
              <w:t>合计货款金额（暂定）：　　万元最终以实际结算为准</w:t>
            </w:r>
          </w:p>
        </w:tc>
      </w:tr>
    </w:tbl>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（1）上述价格均含运费。</w:t>
      </w:r>
    </w:p>
    <w:p w:rsidR="009473BE" w:rsidRPr="0087107A"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（2）有特殊要求的预拌混凝土供应及价格按以下办法确定：_________</w:t>
      </w:r>
    </w:p>
    <w:p w:rsidR="009473BE" w:rsidRDefault="009473BE" w:rsidP="0087107A">
      <w:pPr>
        <w:widowControl/>
        <w:spacing w:line="360" w:lineRule="auto"/>
        <w:ind w:firstLine="480"/>
        <w:jc w:val="left"/>
        <w:rPr>
          <w:rFonts w:ascii="宋体" w:eastAsia="宋体" w:hAnsi="宋体" w:cs="宋体"/>
          <w:b/>
          <w:color w:val="333333"/>
          <w:kern w:val="0"/>
          <w:sz w:val="24"/>
          <w:szCs w:val="24"/>
        </w:rPr>
      </w:pPr>
      <w:r w:rsidRPr="0087107A">
        <w:rPr>
          <w:rFonts w:ascii="宋体" w:eastAsia="宋体" w:hAnsi="宋体" w:cs="宋体" w:hint="eastAsia"/>
          <w:b/>
          <w:color w:val="333333"/>
          <w:kern w:val="0"/>
          <w:sz w:val="24"/>
          <w:szCs w:val="24"/>
        </w:rPr>
        <w:t>第四条　预拌混凝土的方量结算和资金支付条款</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lastRenderedPageBreak/>
        <w:t xml:space="preserve">　　4．1　预拌混凝土的方量结算方式：预拌混凝土的供货量按GB14902《预拌混凝土》的规定：以运输车的发货总量（体积）计算。</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（1）按乙方运到施工现场并经甲方现场验收签认的混凝土发货单载明的数量计算。甲方可随时派人进行抽检，并按抽检的实际量结算该批次预拌混凝土的方量。</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2）如需要以工程实际量进行复核，甲方应在浇筑前_________天向乙方提供一套完整的浇筑部位施工图及相应工程修改方案，按现行的《江苏省建筑与装饰工程计价表》核算混凝土方量。复核中不扣除构件内钢筋、支架、螺栓孔、螺栓、预埋件及墙、板中0．3m2以内的孔洞所占的体积；甲方还必须承担2%的综合损耗。</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（3）</w:t>
      </w:r>
      <w:proofErr w:type="gramStart"/>
      <w:r w:rsidRPr="0087107A">
        <w:rPr>
          <w:rFonts w:ascii="宋体" w:eastAsia="宋体" w:hAnsi="宋体" w:cs="宋体" w:hint="eastAsia"/>
          <w:color w:val="333333"/>
          <w:kern w:val="0"/>
          <w:sz w:val="24"/>
          <w:szCs w:val="24"/>
        </w:rPr>
        <w:t>因涨模</w:t>
      </w:r>
      <w:proofErr w:type="gramEnd"/>
      <w:r w:rsidRPr="0087107A">
        <w:rPr>
          <w:rFonts w:ascii="宋体" w:eastAsia="宋体" w:hAnsi="宋体" w:cs="宋体" w:hint="eastAsia"/>
          <w:color w:val="333333"/>
          <w:kern w:val="0"/>
          <w:sz w:val="24"/>
          <w:szCs w:val="24"/>
        </w:rPr>
        <w:t>、跑料、多要等施工原因损失的混凝土应按实计算；</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（4）无法按工程实际量进行复核的（如混凝土砂浆、垫层、基础桩、</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防水保护层、施工现场路面、临时设施等）混凝土应直接以运输车的混凝土发货单载明的数量计算。</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4．2　约定的结算期限：</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预拌混凝土送到工地，甲方应指定专人在发货单上签字作为收货确认。</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每次浇筑结束，如无异议，双方应及时对所供预拌混凝土方量进行确认签字；如有异议，双方应在下一次浇筑前协商解决。</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每月_________日前，供需双方对当月混凝土供应量进行核对，并办理月方量和货款的有效签字手续。甲方应在乙方提交结算资料后14日内核实完乙方上月完成的预拌混凝土工作量。</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甲方未能及时提供一套完整的浇筑部位施工图及相应工程修改方案的，该批次混凝土供货量应按乙方运到施工现场并经甲方现场验收签认的混凝土发货单载明的数量计算。</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甲方收到乙方结算资料后在合同约定结算时间内未进行结算，自合同约定结算时间结束之日起，乙方结算资料中开列的预拌混凝土工作量即视为被确认，作为预拌混凝土价款支付的依据。</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4．3　预拌混凝土付款方式和期限：按财政部、建设部联合制定的《建设工程价款结算暂行办法》：</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lastRenderedPageBreak/>
        <w:t xml:space="preserve">　　（1）合同正式签订后，甲方在合同签订之日起_________日内或不迟于约定正式开工前7天内预付工程备料款_________万元。</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（2）工程进度款按下列第（_________）项方式付款：</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a．按月支付：每月甲方在确认上月预拌混凝土工作量后_________日内，按_________%向乙方支付进度款；在结算全部的预拌混凝土工作量后_________日内，支付全部货款。</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b．按工程量进度支付：_________</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c．其他约定：_________。按约定时间甲方应扣回的预付款，与工程进度款同期结算抵扣。</w:t>
      </w:r>
    </w:p>
    <w:p w:rsidR="009473BE" w:rsidRPr="0087107A"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（3）甲方不按合同约定支付工程进度款，乙方可停止供货，并依法追讨所欠货款，包括尾</w:t>
      </w:r>
      <w:proofErr w:type="gramStart"/>
      <w:r w:rsidRPr="0087107A">
        <w:rPr>
          <w:rFonts w:ascii="宋体" w:eastAsia="宋体" w:hAnsi="宋体" w:cs="宋体" w:hint="eastAsia"/>
          <w:color w:val="333333"/>
          <w:kern w:val="0"/>
          <w:sz w:val="24"/>
          <w:szCs w:val="24"/>
        </w:rPr>
        <w:t>款部份需</w:t>
      </w:r>
      <w:proofErr w:type="gramEnd"/>
      <w:r w:rsidRPr="0087107A">
        <w:rPr>
          <w:rFonts w:ascii="宋体" w:eastAsia="宋体" w:hAnsi="宋体" w:cs="宋体" w:hint="eastAsia"/>
          <w:color w:val="333333"/>
          <w:kern w:val="0"/>
          <w:sz w:val="24"/>
          <w:szCs w:val="24"/>
        </w:rPr>
        <w:t>一并结清偿还，甲方不得异议。</w:t>
      </w:r>
    </w:p>
    <w:p w:rsidR="009473BE" w:rsidRDefault="009473BE" w:rsidP="0087107A">
      <w:pPr>
        <w:widowControl/>
        <w:spacing w:line="360" w:lineRule="auto"/>
        <w:ind w:firstLine="480"/>
        <w:jc w:val="left"/>
        <w:rPr>
          <w:rFonts w:ascii="宋体" w:eastAsia="宋体" w:hAnsi="宋体" w:cs="宋体"/>
          <w:color w:val="333333"/>
          <w:kern w:val="0"/>
          <w:sz w:val="24"/>
          <w:szCs w:val="24"/>
        </w:rPr>
      </w:pPr>
      <w:r w:rsidRPr="0087107A">
        <w:rPr>
          <w:rFonts w:ascii="宋体" w:eastAsia="宋体" w:hAnsi="宋体" w:cs="宋体" w:hint="eastAsia"/>
          <w:b/>
          <w:color w:val="333333"/>
          <w:kern w:val="0"/>
          <w:sz w:val="24"/>
          <w:szCs w:val="24"/>
        </w:rPr>
        <w:t>第五条　质量标准和验收</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5．1　预拌混凝土生产企业应对混凝土的生产、运输（含泵送）质量负责；施工企业应对预拌混凝土的浇筑、振捣和养护质量负责。</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5．2　预拌混凝土的生产、使用过程及质量评定，应符合现行国家和行业有关标准。</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5．3　用于交货检验的混凝土试样，是在交货地点预拌混凝土运输车卸料口由甲乙双方及监理方共同认可所采取的有效试样。</w:t>
      </w:r>
      <w:proofErr w:type="gramStart"/>
      <w:r w:rsidRPr="0087107A">
        <w:rPr>
          <w:rFonts w:ascii="宋体" w:eastAsia="宋体" w:hAnsi="宋体" w:cs="宋体" w:hint="eastAsia"/>
          <w:color w:val="333333"/>
          <w:kern w:val="0"/>
          <w:sz w:val="24"/>
          <w:szCs w:val="24"/>
        </w:rPr>
        <w:t>经标准</w:t>
      </w:r>
      <w:proofErr w:type="gramEnd"/>
      <w:r w:rsidRPr="0087107A">
        <w:rPr>
          <w:rFonts w:ascii="宋体" w:eastAsia="宋体" w:hAnsi="宋体" w:cs="宋体" w:hint="eastAsia"/>
          <w:color w:val="333333"/>
          <w:kern w:val="0"/>
          <w:sz w:val="24"/>
          <w:szCs w:val="24"/>
        </w:rPr>
        <w:t>养护的交货检验试样，是判断混凝土强度的依据。</w:t>
      </w:r>
    </w:p>
    <w:p w:rsidR="009473BE" w:rsidRPr="0087107A"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5．4　交货检验的取样、试验</w:t>
      </w:r>
      <w:proofErr w:type="gramStart"/>
      <w:r w:rsidRPr="0087107A">
        <w:rPr>
          <w:rFonts w:ascii="宋体" w:eastAsia="宋体" w:hAnsi="宋体" w:cs="宋体" w:hint="eastAsia"/>
          <w:color w:val="333333"/>
          <w:kern w:val="0"/>
          <w:sz w:val="24"/>
          <w:szCs w:val="24"/>
        </w:rPr>
        <w:t>工作按苏建</w:t>
      </w:r>
      <w:proofErr w:type="gramEnd"/>
      <w:r w:rsidRPr="0087107A">
        <w:rPr>
          <w:rFonts w:ascii="宋体" w:eastAsia="宋体" w:hAnsi="宋体" w:cs="宋体" w:hint="eastAsia"/>
          <w:color w:val="333333"/>
          <w:kern w:val="0"/>
          <w:sz w:val="24"/>
          <w:szCs w:val="24"/>
        </w:rPr>
        <w:t>质（2004）372号文精神执行。否则，由此而引起的相关事宜与乙方无涉。</w:t>
      </w:r>
    </w:p>
    <w:p w:rsidR="009473BE" w:rsidRDefault="009473BE" w:rsidP="0087107A">
      <w:pPr>
        <w:widowControl/>
        <w:spacing w:line="360" w:lineRule="auto"/>
        <w:ind w:firstLine="480"/>
        <w:jc w:val="left"/>
        <w:rPr>
          <w:rFonts w:ascii="宋体" w:eastAsia="宋体" w:hAnsi="宋体" w:cs="宋体"/>
          <w:color w:val="333333"/>
          <w:kern w:val="0"/>
          <w:sz w:val="24"/>
          <w:szCs w:val="24"/>
        </w:rPr>
      </w:pPr>
      <w:r w:rsidRPr="0087107A">
        <w:rPr>
          <w:rFonts w:ascii="宋体" w:eastAsia="宋体" w:hAnsi="宋体" w:cs="宋体" w:hint="eastAsia"/>
          <w:b/>
          <w:color w:val="333333"/>
          <w:kern w:val="0"/>
          <w:sz w:val="24"/>
          <w:szCs w:val="24"/>
        </w:rPr>
        <w:t>第六条　甲方的责任和义务</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6．1　甲方应根据施工进度，提前_________天向乙方提供浇筑时间、数量、浇筑部位、强度等级及其他技术要求的书面通知。如因特殊情况，双方可协商解决。</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6．2　甲方应为乙方提供必需的预拌混凝土供应保障条件。做到施工现场运输车的进出道路坚实、平整、畅通，有电力、照明、水源等设施。</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6．3　甲方应委派专人对预拌混凝土运输车辆进入施工现场进行调度指挥和负责验收签字工作；应负责组织人员铺设、迁移管道，保证混凝土顺利浇</w:t>
      </w:r>
      <w:r w:rsidRPr="0087107A">
        <w:rPr>
          <w:rFonts w:ascii="宋体" w:eastAsia="宋体" w:hAnsi="宋体" w:cs="宋体" w:hint="eastAsia"/>
          <w:color w:val="333333"/>
          <w:kern w:val="0"/>
          <w:sz w:val="24"/>
          <w:szCs w:val="24"/>
        </w:rPr>
        <w:lastRenderedPageBreak/>
        <w:t>筑。作业现场由于混凝土运输搅拌、泵送及浇筑等原因所引起的扰民</w:t>
      </w:r>
      <w:proofErr w:type="gramStart"/>
      <w:r w:rsidRPr="0087107A">
        <w:rPr>
          <w:rFonts w:ascii="宋体" w:eastAsia="宋体" w:hAnsi="宋体" w:cs="宋体" w:hint="eastAsia"/>
          <w:color w:val="333333"/>
          <w:kern w:val="0"/>
          <w:sz w:val="24"/>
          <w:szCs w:val="24"/>
        </w:rPr>
        <w:t>或民扰问题</w:t>
      </w:r>
      <w:proofErr w:type="gramEnd"/>
      <w:r w:rsidRPr="0087107A">
        <w:rPr>
          <w:rFonts w:ascii="宋体" w:eastAsia="宋体" w:hAnsi="宋体" w:cs="宋体" w:hint="eastAsia"/>
          <w:color w:val="333333"/>
          <w:kern w:val="0"/>
          <w:sz w:val="24"/>
          <w:szCs w:val="24"/>
        </w:rPr>
        <w:t>，由甲方负责协调解决；由此而给乙方造成经济损失的，甲方应负责赔偿。</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6．4　乙方按合同要求将预拌混凝土运到指定地点后，甲方应及时按规范要求组织浇筑并养护。由于甲方施工组织、浇筑技术和保障条件等原因未能在_________小时内浇筑完毕而引起的质量问题和经济损失以及因施工组织、生产工艺或养护不当而造成的混凝土质量问题和经济损失由甲方负责。</w:t>
      </w:r>
    </w:p>
    <w:p w:rsidR="009473BE" w:rsidRPr="0087107A"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6．5　预拌混凝土运到指定地点后，甲方未经乙方技术负责人同意并签字，单方加入水、外加剂或</w:t>
      </w:r>
      <w:proofErr w:type="gramStart"/>
      <w:r w:rsidRPr="0087107A">
        <w:rPr>
          <w:rFonts w:ascii="宋体" w:eastAsia="宋体" w:hAnsi="宋体" w:cs="宋体" w:hint="eastAsia"/>
          <w:color w:val="333333"/>
          <w:kern w:val="0"/>
          <w:sz w:val="24"/>
          <w:szCs w:val="24"/>
        </w:rPr>
        <w:t>掺和物</w:t>
      </w:r>
      <w:proofErr w:type="gramEnd"/>
      <w:r w:rsidRPr="0087107A">
        <w:rPr>
          <w:rFonts w:ascii="宋体" w:eastAsia="宋体" w:hAnsi="宋体" w:cs="宋体" w:hint="eastAsia"/>
          <w:color w:val="333333"/>
          <w:kern w:val="0"/>
          <w:sz w:val="24"/>
          <w:szCs w:val="24"/>
        </w:rPr>
        <w:t>等而应起的质量问题和经济损失由甲方负责。</w:t>
      </w:r>
    </w:p>
    <w:p w:rsidR="009473BE" w:rsidRDefault="009473BE" w:rsidP="0087107A">
      <w:pPr>
        <w:widowControl/>
        <w:spacing w:line="360" w:lineRule="auto"/>
        <w:ind w:firstLine="480"/>
        <w:jc w:val="left"/>
        <w:rPr>
          <w:rFonts w:ascii="宋体" w:eastAsia="宋体" w:hAnsi="宋体" w:cs="宋体"/>
          <w:b/>
          <w:color w:val="333333"/>
          <w:kern w:val="0"/>
          <w:sz w:val="24"/>
          <w:szCs w:val="24"/>
        </w:rPr>
      </w:pPr>
      <w:r w:rsidRPr="0087107A">
        <w:rPr>
          <w:rFonts w:ascii="宋体" w:eastAsia="宋体" w:hAnsi="宋体" w:cs="宋体" w:hint="eastAsia"/>
          <w:b/>
          <w:color w:val="333333"/>
          <w:kern w:val="0"/>
          <w:sz w:val="24"/>
          <w:szCs w:val="24"/>
        </w:rPr>
        <w:t>第七条　乙方的责任和义务</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7．1　乙方应按合同要求及时保质保量供应预拌混凝土。</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7．2　乙方应按国家有关规定及时向甲方提供相关资料。</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7．3　在预拌混凝土的供应中，乙方应出具发货单（一车</w:t>
      </w:r>
      <w:proofErr w:type="gramStart"/>
      <w:r w:rsidRPr="0087107A">
        <w:rPr>
          <w:rFonts w:ascii="宋体" w:eastAsia="宋体" w:hAnsi="宋体" w:cs="宋体" w:hint="eastAsia"/>
          <w:color w:val="333333"/>
          <w:kern w:val="0"/>
          <w:sz w:val="24"/>
          <w:szCs w:val="24"/>
        </w:rPr>
        <w:t>一</w:t>
      </w:r>
      <w:proofErr w:type="gramEnd"/>
      <w:r w:rsidRPr="0087107A">
        <w:rPr>
          <w:rFonts w:ascii="宋体" w:eastAsia="宋体" w:hAnsi="宋体" w:cs="宋体" w:hint="eastAsia"/>
          <w:color w:val="333333"/>
          <w:kern w:val="0"/>
          <w:sz w:val="24"/>
          <w:szCs w:val="24"/>
        </w:rPr>
        <w:t>单）。发货单应标明混凝土的技术数据、工程名称、发车时间、数量等，由该车驾驶员随车携带，进入工地时由甲方指定的专人签证。</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7．4　乙方对外发货，应按批次填写《预拌混凝土出厂产品合格证》，保证产品质量；应根据施工要求进行发货，保证施工进度和工程连续浇筑需要。</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7．5　因乙方供应了不合格的预拌混凝土或供应不及时导致中断连续浇筑及其他因乙方原因而造成的质量问题由乙方承担，同时</w:t>
      </w:r>
      <w:proofErr w:type="gramStart"/>
      <w:r w:rsidRPr="0087107A">
        <w:rPr>
          <w:rFonts w:ascii="宋体" w:eastAsia="宋体" w:hAnsi="宋体" w:cs="宋体" w:hint="eastAsia"/>
          <w:color w:val="333333"/>
          <w:kern w:val="0"/>
          <w:sz w:val="24"/>
          <w:szCs w:val="24"/>
        </w:rPr>
        <w:t>应承担给甲方</w:t>
      </w:r>
      <w:proofErr w:type="gramEnd"/>
      <w:r w:rsidRPr="0087107A">
        <w:rPr>
          <w:rFonts w:ascii="宋体" w:eastAsia="宋体" w:hAnsi="宋体" w:cs="宋体" w:hint="eastAsia"/>
          <w:color w:val="333333"/>
          <w:kern w:val="0"/>
          <w:sz w:val="24"/>
          <w:szCs w:val="24"/>
        </w:rPr>
        <w:t>所造成的经济损失。</w:t>
      </w:r>
    </w:p>
    <w:p w:rsidR="009473BE" w:rsidRPr="0087107A"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7．6　乙方应遵守施工工地有关的规章制度，并负责乙方人员及设备的安全。</w:t>
      </w:r>
    </w:p>
    <w:p w:rsidR="009473BE" w:rsidRDefault="009473BE" w:rsidP="0087107A">
      <w:pPr>
        <w:widowControl/>
        <w:spacing w:line="360" w:lineRule="auto"/>
        <w:jc w:val="left"/>
        <w:rPr>
          <w:rFonts w:ascii="宋体" w:eastAsia="宋体" w:hAnsi="宋体" w:cs="宋体"/>
          <w:b/>
          <w:color w:val="333333"/>
          <w:kern w:val="0"/>
          <w:sz w:val="24"/>
          <w:szCs w:val="24"/>
        </w:rPr>
      </w:pPr>
      <w:r w:rsidRPr="0087107A">
        <w:rPr>
          <w:rFonts w:ascii="宋体" w:eastAsia="宋体" w:hAnsi="宋体" w:cs="宋体" w:hint="eastAsia"/>
          <w:color w:val="333333"/>
          <w:kern w:val="0"/>
          <w:sz w:val="24"/>
          <w:szCs w:val="24"/>
        </w:rPr>
        <w:t xml:space="preserve">　　</w:t>
      </w:r>
      <w:r w:rsidRPr="0087107A">
        <w:rPr>
          <w:rFonts w:ascii="宋体" w:eastAsia="宋体" w:hAnsi="宋体" w:cs="宋体" w:hint="eastAsia"/>
          <w:b/>
          <w:color w:val="333333"/>
          <w:kern w:val="0"/>
          <w:sz w:val="24"/>
          <w:szCs w:val="24"/>
        </w:rPr>
        <w:t>第八条　甲乙双方其他约定条款</w:t>
      </w:r>
    </w:p>
    <w:p w:rsidR="009473BE" w:rsidRDefault="009473BE" w:rsidP="0087107A">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8．1　在预拌混凝土供应中，如需更改约定的重要技术数据，要求更改的一方必须出具有效的书面凭证，并征得另一方的同意。</w:t>
      </w:r>
    </w:p>
    <w:p w:rsidR="009473BE" w:rsidRDefault="009473BE" w:rsidP="0087107A">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8．2　预拌混凝土浇筑后，甲方若发现混凝土的质量问题，应在_________小时内书面通知乙方，甲乙双方应及时协商解决。</w:t>
      </w:r>
    </w:p>
    <w:p w:rsidR="009473BE" w:rsidRDefault="009473BE" w:rsidP="0087107A">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8．3　如因特殊原因，需要临时停工或更改合同已明确的内容，一方应及时书面通知另一方，与另一方协商并书面确定新的供应计划。</w:t>
      </w:r>
    </w:p>
    <w:p w:rsidR="009473BE" w:rsidRDefault="009473BE" w:rsidP="0087107A">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lastRenderedPageBreak/>
        <w:t xml:space="preserve">　　8．4　采取来料加工的方法时，协议由甲方供应的原材料应在混凝土开打前运至乙方指定的地点，由乙方负责验收。若因材料供应不及时或质量不合格导致乙方不能按合同供应混凝土所造成的损失由甲方承担。</w:t>
      </w:r>
    </w:p>
    <w:p w:rsidR="009473BE" w:rsidRDefault="009473BE" w:rsidP="0087107A">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8．5　乙方提供给工程使用的泵管、卡箍、皮圈等配件，甲方应妥善清洗、保管和使用，如因甲方使用过程中人为造成损坏或丢失的，由甲方负责赔偿。</w:t>
      </w:r>
    </w:p>
    <w:p w:rsidR="009473BE" w:rsidRDefault="009473BE" w:rsidP="0087107A">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8．6　如遇不可抗力的因素不能正常履行合同时，免除承担部分或全部责任，但应及时通知对方，并在合理期限内提供证明。</w:t>
      </w:r>
    </w:p>
    <w:p w:rsidR="009473BE" w:rsidRPr="0087107A" w:rsidRDefault="009473BE" w:rsidP="0087107A">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8．7　甲乙双方在履行本合同过程中的联系方法以下表为准，如发生变更须以书面方式通知对方。</w:t>
      </w:r>
    </w:p>
    <w:tbl>
      <w:tblPr>
        <w:tblW w:w="5000" w:type="pct"/>
        <w:tblCellMar>
          <w:left w:w="0" w:type="dxa"/>
          <w:right w:w="0" w:type="dxa"/>
        </w:tblCellMar>
        <w:tblLook w:val="04A0" w:firstRow="1" w:lastRow="0" w:firstColumn="1" w:lastColumn="0" w:noHBand="0" w:noVBand="1"/>
      </w:tblPr>
      <w:tblGrid>
        <w:gridCol w:w="1230"/>
        <w:gridCol w:w="1230"/>
        <w:gridCol w:w="1230"/>
        <w:gridCol w:w="1229"/>
        <w:gridCol w:w="1125"/>
        <w:gridCol w:w="1125"/>
        <w:gridCol w:w="1127"/>
      </w:tblGrid>
      <w:tr w:rsidR="009473BE" w:rsidRPr="0087107A" w:rsidTr="00B80E2E">
        <w:tc>
          <w:tcPr>
            <w:tcW w:w="741"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741" w:type="pct"/>
            <w:tcBorders>
              <w:top w:val="single" w:sz="4" w:space="0" w:color="auto"/>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宋体" w:hint="eastAsia"/>
                <w:kern w:val="0"/>
                <w:sz w:val="24"/>
                <w:szCs w:val="24"/>
              </w:rPr>
              <w:t>联系地址</w:t>
            </w:r>
          </w:p>
        </w:tc>
        <w:tc>
          <w:tcPr>
            <w:tcW w:w="741" w:type="pct"/>
            <w:tcBorders>
              <w:top w:val="single" w:sz="4" w:space="0" w:color="auto"/>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宋体" w:hint="eastAsia"/>
                <w:kern w:val="0"/>
                <w:sz w:val="24"/>
                <w:szCs w:val="24"/>
              </w:rPr>
              <w:t>电话</w:t>
            </w:r>
          </w:p>
        </w:tc>
        <w:tc>
          <w:tcPr>
            <w:tcW w:w="741" w:type="pct"/>
            <w:tcBorders>
              <w:top w:val="single" w:sz="4" w:space="0" w:color="auto"/>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宋体" w:hint="eastAsia"/>
                <w:kern w:val="0"/>
                <w:sz w:val="24"/>
                <w:szCs w:val="24"/>
              </w:rPr>
              <w:t>传真</w:t>
            </w:r>
          </w:p>
        </w:tc>
        <w:tc>
          <w:tcPr>
            <w:tcW w:w="2035" w:type="pct"/>
            <w:gridSpan w:val="3"/>
            <w:tcBorders>
              <w:top w:val="single" w:sz="4" w:space="0" w:color="auto"/>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宋体" w:hint="eastAsia"/>
                <w:kern w:val="0"/>
                <w:sz w:val="24"/>
                <w:szCs w:val="24"/>
              </w:rPr>
              <w:t>联系人／电话</w:t>
            </w:r>
          </w:p>
        </w:tc>
      </w:tr>
      <w:tr w:rsidR="009473BE" w:rsidRPr="0087107A" w:rsidTr="00B80E2E">
        <w:tc>
          <w:tcPr>
            <w:tcW w:w="741" w:type="pct"/>
            <w:vMerge w:val="restart"/>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宋体" w:hint="eastAsia"/>
                <w:kern w:val="0"/>
                <w:sz w:val="24"/>
                <w:szCs w:val="24"/>
              </w:rPr>
              <w:t>甲方</w:t>
            </w:r>
          </w:p>
        </w:tc>
        <w:tc>
          <w:tcPr>
            <w:tcW w:w="741" w:type="pct"/>
            <w:vMerge w:val="restar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741" w:type="pct"/>
            <w:vMerge w:val="restar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741" w:type="pct"/>
            <w:vMerge w:val="restar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678"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678"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679"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r>
      <w:tr w:rsidR="009473BE" w:rsidRPr="0087107A" w:rsidTr="00B80E2E">
        <w:tc>
          <w:tcPr>
            <w:tcW w:w="741" w:type="pct"/>
            <w:vMerge/>
            <w:tcBorders>
              <w:top w:val="nil"/>
              <w:left w:val="single" w:sz="4" w:space="0" w:color="auto"/>
              <w:bottom w:val="single" w:sz="4" w:space="0" w:color="auto"/>
              <w:right w:val="single" w:sz="4" w:space="0" w:color="auto"/>
            </w:tcBorders>
            <w:vAlign w:val="center"/>
            <w:hideMark/>
          </w:tcPr>
          <w:p w:rsidR="009473BE" w:rsidRPr="0087107A" w:rsidRDefault="009473BE" w:rsidP="0087107A">
            <w:pPr>
              <w:widowControl/>
              <w:spacing w:line="360" w:lineRule="auto"/>
              <w:jc w:val="left"/>
              <w:rPr>
                <w:rFonts w:ascii="宋体" w:eastAsia="宋体" w:hAnsi="宋体" w:cs="宋体"/>
                <w:kern w:val="0"/>
                <w:sz w:val="24"/>
                <w:szCs w:val="24"/>
              </w:rPr>
            </w:pPr>
          </w:p>
        </w:tc>
        <w:tc>
          <w:tcPr>
            <w:tcW w:w="741" w:type="pct"/>
            <w:vMerge/>
            <w:tcBorders>
              <w:top w:val="nil"/>
              <w:left w:val="nil"/>
              <w:bottom w:val="single" w:sz="4" w:space="0" w:color="auto"/>
              <w:right w:val="single" w:sz="4" w:space="0" w:color="auto"/>
            </w:tcBorders>
            <w:vAlign w:val="center"/>
            <w:hideMark/>
          </w:tcPr>
          <w:p w:rsidR="009473BE" w:rsidRPr="0087107A" w:rsidRDefault="009473BE" w:rsidP="0087107A">
            <w:pPr>
              <w:widowControl/>
              <w:spacing w:line="360" w:lineRule="auto"/>
              <w:jc w:val="left"/>
              <w:rPr>
                <w:rFonts w:ascii="宋体" w:eastAsia="宋体" w:hAnsi="宋体" w:cs="宋体"/>
                <w:kern w:val="0"/>
                <w:sz w:val="24"/>
                <w:szCs w:val="24"/>
              </w:rPr>
            </w:pPr>
          </w:p>
        </w:tc>
        <w:tc>
          <w:tcPr>
            <w:tcW w:w="741" w:type="pct"/>
            <w:vMerge/>
            <w:tcBorders>
              <w:top w:val="nil"/>
              <w:left w:val="nil"/>
              <w:bottom w:val="single" w:sz="4" w:space="0" w:color="auto"/>
              <w:right w:val="single" w:sz="4" w:space="0" w:color="auto"/>
            </w:tcBorders>
            <w:vAlign w:val="center"/>
            <w:hideMark/>
          </w:tcPr>
          <w:p w:rsidR="009473BE" w:rsidRPr="0087107A" w:rsidRDefault="009473BE" w:rsidP="0087107A">
            <w:pPr>
              <w:widowControl/>
              <w:spacing w:line="360" w:lineRule="auto"/>
              <w:jc w:val="left"/>
              <w:rPr>
                <w:rFonts w:ascii="宋体" w:eastAsia="宋体" w:hAnsi="宋体" w:cs="宋体"/>
                <w:kern w:val="0"/>
                <w:sz w:val="24"/>
                <w:szCs w:val="24"/>
              </w:rPr>
            </w:pPr>
          </w:p>
        </w:tc>
        <w:tc>
          <w:tcPr>
            <w:tcW w:w="741" w:type="pct"/>
            <w:vMerge/>
            <w:tcBorders>
              <w:top w:val="nil"/>
              <w:left w:val="nil"/>
              <w:bottom w:val="single" w:sz="4" w:space="0" w:color="auto"/>
              <w:right w:val="single" w:sz="4" w:space="0" w:color="auto"/>
            </w:tcBorders>
            <w:vAlign w:val="center"/>
            <w:hideMark/>
          </w:tcPr>
          <w:p w:rsidR="009473BE" w:rsidRPr="0087107A" w:rsidRDefault="009473BE" w:rsidP="0087107A">
            <w:pPr>
              <w:widowControl/>
              <w:spacing w:line="360" w:lineRule="auto"/>
              <w:jc w:val="left"/>
              <w:rPr>
                <w:rFonts w:ascii="宋体" w:eastAsia="宋体" w:hAnsi="宋体" w:cs="宋体"/>
                <w:kern w:val="0"/>
                <w:sz w:val="24"/>
                <w:szCs w:val="24"/>
              </w:rPr>
            </w:pPr>
          </w:p>
        </w:tc>
        <w:tc>
          <w:tcPr>
            <w:tcW w:w="678"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678"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679"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r>
      <w:tr w:rsidR="009473BE" w:rsidRPr="0087107A" w:rsidTr="00B80E2E">
        <w:tc>
          <w:tcPr>
            <w:tcW w:w="741" w:type="pct"/>
            <w:vMerge w:val="restart"/>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宋体" w:hint="eastAsia"/>
                <w:kern w:val="0"/>
                <w:sz w:val="24"/>
                <w:szCs w:val="24"/>
              </w:rPr>
              <w:t>乙方</w:t>
            </w:r>
          </w:p>
        </w:tc>
        <w:tc>
          <w:tcPr>
            <w:tcW w:w="741" w:type="pct"/>
            <w:vMerge w:val="restar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741" w:type="pct"/>
            <w:vMerge w:val="restar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741" w:type="pct"/>
            <w:vMerge w:val="restar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678"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678"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679"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r>
      <w:tr w:rsidR="009473BE" w:rsidRPr="0087107A" w:rsidTr="00B80E2E">
        <w:tc>
          <w:tcPr>
            <w:tcW w:w="741" w:type="pct"/>
            <w:vMerge/>
            <w:tcBorders>
              <w:top w:val="nil"/>
              <w:left w:val="single" w:sz="4" w:space="0" w:color="auto"/>
              <w:bottom w:val="single" w:sz="4" w:space="0" w:color="auto"/>
              <w:right w:val="single" w:sz="4" w:space="0" w:color="auto"/>
            </w:tcBorders>
            <w:vAlign w:val="center"/>
            <w:hideMark/>
          </w:tcPr>
          <w:p w:rsidR="009473BE" w:rsidRPr="0087107A" w:rsidRDefault="009473BE" w:rsidP="0087107A">
            <w:pPr>
              <w:widowControl/>
              <w:spacing w:line="360" w:lineRule="auto"/>
              <w:jc w:val="left"/>
              <w:rPr>
                <w:rFonts w:ascii="宋体" w:eastAsia="宋体" w:hAnsi="宋体" w:cs="宋体"/>
                <w:kern w:val="0"/>
                <w:sz w:val="24"/>
                <w:szCs w:val="24"/>
              </w:rPr>
            </w:pPr>
          </w:p>
        </w:tc>
        <w:tc>
          <w:tcPr>
            <w:tcW w:w="741" w:type="pct"/>
            <w:vMerge/>
            <w:tcBorders>
              <w:top w:val="nil"/>
              <w:left w:val="nil"/>
              <w:bottom w:val="single" w:sz="4" w:space="0" w:color="auto"/>
              <w:right w:val="single" w:sz="4" w:space="0" w:color="auto"/>
            </w:tcBorders>
            <w:vAlign w:val="center"/>
            <w:hideMark/>
          </w:tcPr>
          <w:p w:rsidR="009473BE" w:rsidRPr="0087107A" w:rsidRDefault="009473BE" w:rsidP="0087107A">
            <w:pPr>
              <w:widowControl/>
              <w:spacing w:line="360" w:lineRule="auto"/>
              <w:jc w:val="left"/>
              <w:rPr>
                <w:rFonts w:ascii="宋体" w:eastAsia="宋体" w:hAnsi="宋体" w:cs="宋体"/>
                <w:kern w:val="0"/>
                <w:sz w:val="24"/>
                <w:szCs w:val="24"/>
              </w:rPr>
            </w:pPr>
          </w:p>
        </w:tc>
        <w:tc>
          <w:tcPr>
            <w:tcW w:w="741" w:type="pct"/>
            <w:vMerge/>
            <w:tcBorders>
              <w:top w:val="nil"/>
              <w:left w:val="nil"/>
              <w:bottom w:val="single" w:sz="4" w:space="0" w:color="auto"/>
              <w:right w:val="single" w:sz="4" w:space="0" w:color="auto"/>
            </w:tcBorders>
            <w:vAlign w:val="center"/>
            <w:hideMark/>
          </w:tcPr>
          <w:p w:rsidR="009473BE" w:rsidRPr="0087107A" w:rsidRDefault="009473BE" w:rsidP="0087107A">
            <w:pPr>
              <w:widowControl/>
              <w:spacing w:line="360" w:lineRule="auto"/>
              <w:jc w:val="left"/>
              <w:rPr>
                <w:rFonts w:ascii="宋体" w:eastAsia="宋体" w:hAnsi="宋体" w:cs="宋体"/>
                <w:kern w:val="0"/>
                <w:sz w:val="24"/>
                <w:szCs w:val="24"/>
              </w:rPr>
            </w:pPr>
          </w:p>
        </w:tc>
        <w:tc>
          <w:tcPr>
            <w:tcW w:w="741" w:type="pct"/>
            <w:vMerge/>
            <w:tcBorders>
              <w:top w:val="nil"/>
              <w:left w:val="nil"/>
              <w:bottom w:val="single" w:sz="4" w:space="0" w:color="auto"/>
              <w:right w:val="single" w:sz="4" w:space="0" w:color="auto"/>
            </w:tcBorders>
            <w:vAlign w:val="center"/>
            <w:hideMark/>
          </w:tcPr>
          <w:p w:rsidR="009473BE" w:rsidRPr="0087107A" w:rsidRDefault="009473BE" w:rsidP="0087107A">
            <w:pPr>
              <w:widowControl/>
              <w:spacing w:line="360" w:lineRule="auto"/>
              <w:jc w:val="left"/>
              <w:rPr>
                <w:rFonts w:ascii="宋体" w:eastAsia="宋体" w:hAnsi="宋体" w:cs="宋体"/>
                <w:kern w:val="0"/>
                <w:sz w:val="24"/>
                <w:szCs w:val="24"/>
              </w:rPr>
            </w:pPr>
          </w:p>
        </w:tc>
        <w:tc>
          <w:tcPr>
            <w:tcW w:w="678"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678"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679"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r>
    </w:tbl>
    <w:p w:rsidR="009473BE" w:rsidRDefault="009473BE" w:rsidP="0087107A">
      <w:pPr>
        <w:widowControl/>
        <w:spacing w:line="360" w:lineRule="auto"/>
        <w:ind w:firstLine="480"/>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经甲方委托，负责混凝土验收签字的人员：_________</w:t>
      </w:r>
    </w:p>
    <w:p w:rsidR="009473BE" w:rsidRPr="0087107A" w:rsidRDefault="009473BE" w:rsidP="00B80E2E">
      <w:pPr>
        <w:widowControl/>
        <w:spacing w:line="360" w:lineRule="auto"/>
        <w:ind w:firstLine="480"/>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8．8　其他约定：_________</w:t>
      </w:r>
    </w:p>
    <w:p w:rsidR="009473BE" w:rsidRDefault="009473BE" w:rsidP="0087107A">
      <w:pPr>
        <w:widowControl/>
        <w:spacing w:line="360" w:lineRule="auto"/>
        <w:ind w:firstLine="480"/>
        <w:jc w:val="left"/>
        <w:rPr>
          <w:rFonts w:ascii="宋体" w:eastAsia="宋体" w:hAnsi="宋体" w:cs="宋体"/>
          <w:b/>
          <w:color w:val="333333"/>
          <w:kern w:val="0"/>
          <w:sz w:val="24"/>
          <w:szCs w:val="24"/>
        </w:rPr>
      </w:pPr>
      <w:r w:rsidRPr="0087107A">
        <w:rPr>
          <w:rFonts w:ascii="宋体" w:eastAsia="宋体" w:hAnsi="宋体" w:cs="宋体" w:hint="eastAsia"/>
          <w:b/>
          <w:color w:val="333333"/>
          <w:kern w:val="0"/>
          <w:sz w:val="24"/>
          <w:szCs w:val="24"/>
        </w:rPr>
        <w:t>第九条　违约责任</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9．1　甲方未按本合同约定给付价款的，自应付价款之日起按银行同期贷款利率_________向乙方支付所欠价款的利息。</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9．2　乙方因7．5款原因未能及时向甲方支付经济损失的，自应付赔款之日起按银行同期贷款利率_________向乙方支付所欠赔款的利息。</w:t>
      </w:r>
    </w:p>
    <w:p w:rsidR="009473BE" w:rsidRPr="0087107A"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9．3　其他约定：_________。</w:t>
      </w:r>
    </w:p>
    <w:p w:rsidR="009473BE" w:rsidRDefault="009473BE" w:rsidP="0087107A">
      <w:pPr>
        <w:widowControl/>
        <w:spacing w:line="360" w:lineRule="auto"/>
        <w:ind w:firstLine="480"/>
        <w:jc w:val="left"/>
        <w:rPr>
          <w:rFonts w:ascii="宋体" w:eastAsia="宋体" w:hAnsi="宋体" w:cs="宋体"/>
          <w:b/>
          <w:color w:val="333333"/>
          <w:kern w:val="0"/>
          <w:sz w:val="24"/>
          <w:szCs w:val="24"/>
        </w:rPr>
      </w:pPr>
      <w:r w:rsidRPr="0087107A">
        <w:rPr>
          <w:rFonts w:ascii="宋体" w:eastAsia="宋体" w:hAnsi="宋体" w:cs="宋体" w:hint="eastAsia"/>
          <w:b/>
          <w:color w:val="333333"/>
          <w:kern w:val="0"/>
          <w:sz w:val="24"/>
          <w:szCs w:val="24"/>
        </w:rPr>
        <w:t>第十条　争议解决条款</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10．1　因履行本合同发生的争议，由当事人双方协商解决或向工商行政管理机关等有关部门申请调解。</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10．2　如仍未解决，按下列第（_________）项方式解决：</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（1）提交扬州市仲裁委员会仲裁。</w:t>
      </w:r>
    </w:p>
    <w:p w:rsidR="009473BE" w:rsidRPr="0087107A"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（2）依法向_________所在地人民法院提起诉讼。</w:t>
      </w:r>
    </w:p>
    <w:p w:rsidR="009473BE" w:rsidRDefault="009473BE" w:rsidP="0087107A">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lastRenderedPageBreak/>
        <w:t xml:space="preserve">　　</w:t>
      </w:r>
      <w:r w:rsidRPr="0087107A">
        <w:rPr>
          <w:rFonts w:ascii="宋体" w:eastAsia="宋体" w:hAnsi="宋体" w:cs="宋体" w:hint="eastAsia"/>
          <w:b/>
          <w:color w:val="333333"/>
          <w:kern w:val="0"/>
          <w:sz w:val="24"/>
          <w:szCs w:val="24"/>
        </w:rPr>
        <w:t>第十一条　合同生效及其他</w:t>
      </w:r>
    </w:p>
    <w:p w:rsidR="009473BE" w:rsidRDefault="009473BE" w:rsidP="0087107A">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11．1　合同经甲乙双方签字盖章后生效。本合同一式_________份，甲乙双方各执_________份，每份具有同等法律效力。</w:t>
      </w:r>
    </w:p>
    <w:p w:rsidR="009473BE" w:rsidRDefault="009473BE" w:rsidP="0087107A">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11．2　本合同未尽事项，可由双方约定后签订补充协议，补充协议与本合同具有同等效力。</w:t>
      </w:r>
    </w:p>
    <w:p w:rsidR="009473BE" w:rsidRPr="0087107A" w:rsidRDefault="009473BE" w:rsidP="00B80E2E">
      <w:pPr>
        <w:widowControl/>
        <w:spacing w:afterLines="100" w:after="312"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11．3　本合同</w:t>
      </w:r>
      <w:proofErr w:type="gramStart"/>
      <w:r w:rsidRPr="0087107A">
        <w:rPr>
          <w:rFonts w:ascii="宋体" w:eastAsia="宋体" w:hAnsi="宋体" w:cs="宋体" w:hint="eastAsia"/>
          <w:color w:val="333333"/>
          <w:kern w:val="0"/>
          <w:sz w:val="24"/>
          <w:szCs w:val="24"/>
        </w:rPr>
        <w:t>附以下</w:t>
      </w:r>
      <w:proofErr w:type="gramEnd"/>
      <w:r w:rsidRPr="0087107A">
        <w:rPr>
          <w:rFonts w:ascii="宋体" w:eastAsia="宋体" w:hAnsi="宋体" w:cs="宋体" w:hint="eastAsia"/>
          <w:color w:val="333333"/>
          <w:kern w:val="0"/>
          <w:sz w:val="24"/>
          <w:szCs w:val="24"/>
        </w:rPr>
        <w:t>附件：_________</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0"/>
        <w:gridCol w:w="4156"/>
      </w:tblGrid>
      <w:tr w:rsidR="009473BE" w:rsidRPr="007F1122" w:rsidTr="007F1122">
        <w:tc>
          <w:tcPr>
            <w:tcW w:w="4261" w:type="dxa"/>
          </w:tcPr>
          <w:p w:rsidR="009473BE" w:rsidRPr="007F1122" w:rsidRDefault="009473BE" w:rsidP="004906DD">
            <w:pPr>
              <w:spacing w:line="360" w:lineRule="auto"/>
              <w:rPr>
                <w:rFonts w:ascii="宋体" w:eastAsia="宋体" w:hAnsi="宋体"/>
              </w:rPr>
            </w:pPr>
            <w:r w:rsidRPr="007F1122">
              <w:rPr>
                <w:rFonts w:ascii="宋体" w:eastAsia="宋体" w:hAnsi="宋体" w:hint="eastAsia"/>
              </w:rPr>
              <w:t>甲方（签章）：</w:t>
            </w:r>
            <w:r>
              <w:rPr>
                <w:rFonts w:ascii="宋体" w:eastAsia="宋体" w:hAnsi="宋体" w:hint="eastAsia"/>
                <w:u w:val="single"/>
              </w:rPr>
              <w:t xml:space="preserve">         </w:t>
            </w:r>
            <w:r w:rsidRPr="007F1122">
              <w:rPr>
                <w:rFonts w:ascii="宋体" w:eastAsia="宋体" w:hAnsi="宋体"/>
              </w:rPr>
              <w:t xml:space="preserve">　  </w:t>
            </w:r>
            <w:r w:rsidRPr="007F1122">
              <w:rPr>
                <w:rFonts w:ascii="宋体" w:eastAsia="宋体" w:hAnsi="宋体" w:hint="eastAsia"/>
              </w:rPr>
              <w:t xml:space="preserve"> </w:t>
            </w:r>
          </w:p>
        </w:tc>
        <w:tc>
          <w:tcPr>
            <w:tcW w:w="4261" w:type="dxa"/>
          </w:tcPr>
          <w:p w:rsidR="009473BE" w:rsidRPr="00B74DC6" w:rsidRDefault="009473BE" w:rsidP="004906DD">
            <w:pPr>
              <w:spacing w:line="360" w:lineRule="auto"/>
              <w:rPr>
                <w:rFonts w:ascii="宋体" w:eastAsia="宋体" w:hAnsi="宋体"/>
                <w:u w:val="single"/>
              </w:rPr>
            </w:pPr>
            <w:r w:rsidRPr="007F1122">
              <w:rPr>
                <w:rFonts w:ascii="宋体" w:eastAsia="宋体" w:hAnsi="宋体"/>
              </w:rPr>
              <w:t xml:space="preserve">　</w:t>
            </w:r>
            <w:r>
              <w:rPr>
                <w:rFonts w:ascii="宋体" w:eastAsia="宋体" w:hAnsi="宋体" w:hint="eastAsia"/>
              </w:rPr>
              <w:t xml:space="preserve"> </w:t>
            </w:r>
            <w:r w:rsidRPr="007F1122">
              <w:rPr>
                <w:rFonts w:ascii="宋体" w:eastAsia="宋体" w:hAnsi="宋体"/>
              </w:rPr>
              <w:t>乙方（签章）：</w:t>
            </w:r>
            <w:r>
              <w:rPr>
                <w:rFonts w:ascii="宋体" w:eastAsia="宋体" w:hAnsi="宋体" w:hint="eastAsia"/>
                <w:u w:val="single"/>
              </w:rPr>
              <w:t xml:space="preserve">          </w:t>
            </w:r>
          </w:p>
        </w:tc>
      </w:tr>
      <w:tr w:rsidR="009473BE" w:rsidRPr="007F1122" w:rsidTr="007F1122">
        <w:tc>
          <w:tcPr>
            <w:tcW w:w="4261" w:type="dxa"/>
          </w:tcPr>
          <w:p w:rsidR="009473BE" w:rsidRPr="007F1122" w:rsidRDefault="009473BE" w:rsidP="004906DD">
            <w:pPr>
              <w:spacing w:line="360" w:lineRule="auto"/>
              <w:rPr>
                <w:rFonts w:ascii="宋体" w:eastAsia="宋体" w:hAnsi="宋体"/>
              </w:rPr>
            </w:pPr>
            <w:r w:rsidRPr="007F1122">
              <w:rPr>
                <w:rFonts w:ascii="宋体" w:eastAsia="宋体" w:hAnsi="宋体" w:hint="eastAsia"/>
              </w:rPr>
              <w:t>法定代表人：</w:t>
            </w:r>
            <w:r>
              <w:rPr>
                <w:rFonts w:ascii="宋体" w:eastAsia="宋体" w:hAnsi="宋体" w:hint="eastAsia"/>
                <w:u w:val="single"/>
              </w:rPr>
              <w:t xml:space="preserve">          </w:t>
            </w:r>
            <w:r w:rsidRPr="007F1122">
              <w:rPr>
                <w:rFonts w:ascii="宋体" w:eastAsia="宋体" w:hAnsi="宋体"/>
              </w:rPr>
              <w:t xml:space="preserve">　  </w:t>
            </w:r>
          </w:p>
        </w:tc>
        <w:tc>
          <w:tcPr>
            <w:tcW w:w="4261" w:type="dxa"/>
          </w:tcPr>
          <w:p w:rsidR="009473BE" w:rsidRPr="00B74DC6" w:rsidRDefault="009473BE" w:rsidP="004906DD">
            <w:pPr>
              <w:spacing w:line="360" w:lineRule="auto"/>
              <w:rPr>
                <w:rFonts w:ascii="宋体" w:eastAsia="宋体" w:hAnsi="宋体"/>
                <w:u w:val="single"/>
              </w:rPr>
            </w:pPr>
            <w:r w:rsidRPr="007F1122">
              <w:rPr>
                <w:rFonts w:ascii="宋体" w:eastAsia="宋体" w:hAnsi="宋体"/>
              </w:rPr>
              <w:t xml:space="preserve"> 　法定代表人：</w:t>
            </w:r>
            <w:r>
              <w:rPr>
                <w:rFonts w:ascii="宋体" w:eastAsia="宋体" w:hAnsi="宋体" w:hint="eastAsia"/>
                <w:u w:val="single"/>
              </w:rPr>
              <w:t xml:space="preserve">           </w:t>
            </w:r>
          </w:p>
        </w:tc>
      </w:tr>
      <w:tr w:rsidR="009473BE" w:rsidRPr="007F1122" w:rsidTr="007F1122">
        <w:tc>
          <w:tcPr>
            <w:tcW w:w="4261" w:type="dxa"/>
          </w:tcPr>
          <w:p w:rsidR="009473BE" w:rsidRPr="007F1122" w:rsidRDefault="009473BE" w:rsidP="004906DD">
            <w:pPr>
              <w:spacing w:line="360" w:lineRule="auto"/>
              <w:rPr>
                <w:rFonts w:ascii="宋体" w:eastAsia="宋体" w:hAnsi="宋体"/>
              </w:rPr>
            </w:pPr>
            <w:r w:rsidRPr="007F1122">
              <w:rPr>
                <w:rFonts w:ascii="宋体" w:eastAsia="宋体" w:hAnsi="宋体" w:hint="eastAsia"/>
              </w:rPr>
              <w:t>委托代理人：</w:t>
            </w:r>
            <w:r>
              <w:rPr>
                <w:rFonts w:ascii="宋体" w:eastAsia="宋体" w:hAnsi="宋体" w:hint="eastAsia"/>
                <w:u w:val="single"/>
              </w:rPr>
              <w:t xml:space="preserve">          </w:t>
            </w:r>
            <w:r w:rsidRPr="007F1122">
              <w:rPr>
                <w:rFonts w:ascii="宋体" w:eastAsia="宋体" w:hAnsi="宋体"/>
              </w:rPr>
              <w:t xml:space="preserve">　  </w:t>
            </w:r>
          </w:p>
        </w:tc>
        <w:tc>
          <w:tcPr>
            <w:tcW w:w="4261" w:type="dxa"/>
          </w:tcPr>
          <w:p w:rsidR="009473BE" w:rsidRPr="00B74DC6" w:rsidRDefault="009473BE" w:rsidP="004906DD">
            <w:pPr>
              <w:spacing w:line="360" w:lineRule="auto"/>
              <w:rPr>
                <w:rFonts w:ascii="宋体" w:eastAsia="宋体" w:hAnsi="宋体"/>
                <w:u w:val="single"/>
              </w:rPr>
            </w:pPr>
            <w:r w:rsidRPr="007F1122">
              <w:rPr>
                <w:rFonts w:ascii="宋体" w:eastAsia="宋体" w:hAnsi="宋体"/>
              </w:rPr>
              <w:t xml:space="preserve"> 　委托代理人：</w:t>
            </w:r>
            <w:r>
              <w:rPr>
                <w:rFonts w:ascii="宋体" w:eastAsia="宋体" w:hAnsi="宋体" w:hint="eastAsia"/>
                <w:u w:val="single"/>
              </w:rPr>
              <w:t xml:space="preserve">           </w:t>
            </w:r>
          </w:p>
        </w:tc>
      </w:tr>
      <w:tr w:rsidR="009473BE" w:rsidRPr="007F1122" w:rsidTr="007F1122">
        <w:tc>
          <w:tcPr>
            <w:tcW w:w="4261" w:type="dxa"/>
          </w:tcPr>
          <w:p w:rsidR="009473BE" w:rsidRPr="007F1122" w:rsidRDefault="009473BE" w:rsidP="003E35B3">
            <w:pPr>
              <w:spacing w:line="360" w:lineRule="auto"/>
              <w:rPr>
                <w:rFonts w:ascii="宋体" w:eastAsia="宋体" w:hAnsi="宋体"/>
              </w:rPr>
            </w:pPr>
            <w:r w:rsidRPr="007F1122">
              <w:rPr>
                <w:rFonts w:ascii="宋体" w:eastAsia="宋体" w:hAnsi="宋体" w:hint="eastAsia"/>
              </w:rPr>
              <w:t>单位地址：</w:t>
            </w:r>
            <w:r w:rsidRPr="007F1122">
              <w:rPr>
                <w:rFonts w:ascii="宋体" w:eastAsia="宋体" w:hAnsi="宋体"/>
              </w:rPr>
              <w:t xml:space="preserve">____________　  </w:t>
            </w:r>
          </w:p>
        </w:tc>
        <w:tc>
          <w:tcPr>
            <w:tcW w:w="4261" w:type="dxa"/>
          </w:tcPr>
          <w:p w:rsidR="009473BE" w:rsidRPr="007F1122" w:rsidRDefault="009473BE" w:rsidP="003E35B3">
            <w:pPr>
              <w:spacing w:line="360" w:lineRule="auto"/>
              <w:rPr>
                <w:rFonts w:ascii="宋体" w:eastAsia="宋体" w:hAnsi="宋体"/>
              </w:rPr>
            </w:pPr>
            <w:r w:rsidRPr="007F1122">
              <w:rPr>
                <w:rFonts w:ascii="宋体" w:eastAsia="宋体" w:hAnsi="宋体"/>
              </w:rPr>
              <w:t xml:space="preserve"> 　单位地址：_____________</w:t>
            </w:r>
          </w:p>
        </w:tc>
      </w:tr>
      <w:tr w:rsidR="009473BE" w:rsidRPr="007F1122" w:rsidTr="007F1122">
        <w:tc>
          <w:tcPr>
            <w:tcW w:w="4261" w:type="dxa"/>
          </w:tcPr>
          <w:p w:rsidR="009473BE" w:rsidRPr="007F1122" w:rsidRDefault="009473BE" w:rsidP="003E35B3">
            <w:pPr>
              <w:spacing w:line="360" w:lineRule="auto"/>
              <w:rPr>
                <w:rFonts w:ascii="宋体" w:eastAsia="宋体" w:hAnsi="宋体"/>
              </w:rPr>
            </w:pPr>
            <w:r w:rsidRPr="007F1122">
              <w:rPr>
                <w:rFonts w:ascii="宋体" w:eastAsia="宋体" w:hAnsi="宋体" w:hint="eastAsia"/>
              </w:rPr>
              <w:t>电话：</w:t>
            </w:r>
            <w:r w:rsidRPr="007F1122">
              <w:rPr>
                <w:rFonts w:ascii="宋体" w:eastAsia="宋体" w:hAnsi="宋体"/>
              </w:rPr>
              <w:t xml:space="preserve">________________　  </w:t>
            </w:r>
          </w:p>
        </w:tc>
        <w:tc>
          <w:tcPr>
            <w:tcW w:w="4261" w:type="dxa"/>
          </w:tcPr>
          <w:p w:rsidR="009473BE" w:rsidRPr="007F1122" w:rsidRDefault="009473BE" w:rsidP="003E35B3">
            <w:pPr>
              <w:spacing w:line="360" w:lineRule="auto"/>
              <w:rPr>
                <w:rFonts w:ascii="宋体" w:eastAsia="宋体" w:hAnsi="宋体"/>
              </w:rPr>
            </w:pPr>
            <w:r w:rsidRPr="007F1122">
              <w:rPr>
                <w:rFonts w:ascii="宋体" w:eastAsia="宋体" w:hAnsi="宋体"/>
              </w:rPr>
              <w:t xml:space="preserve">　</w:t>
            </w:r>
            <w:r>
              <w:rPr>
                <w:rFonts w:ascii="宋体" w:eastAsia="宋体" w:hAnsi="宋体" w:hint="eastAsia"/>
              </w:rPr>
              <w:t xml:space="preserve"> </w:t>
            </w:r>
            <w:r w:rsidRPr="007F1122">
              <w:rPr>
                <w:rFonts w:ascii="宋体" w:eastAsia="宋体" w:hAnsi="宋体"/>
              </w:rPr>
              <w:t>电话：_________________</w:t>
            </w:r>
          </w:p>
        </w:tc>
      </w:tr>
      <w:tr w:rsidR="009473BE" w:rsidRPr="007F1122" w:rsidTr="007F1122">
        <w:tc>
          <w:tcPr>
            <w:tcW w:w="4261" w:type="dxa"/>
          </w:tcPr>
          <w:p w:rsidR="009473BE" w:rsidRPr="007F1122" w:rsidRDefault="009473BE" w:rsidP="003E35B3">
            <w:pPr>
              <w:spacing w:line="360" w:lineRule="auto"/>
              <w:rPr>
                <w:rFonts w:ascii="宋体" w:eastAsia="宋体" w:hAnsi="宋体"/>
              </w:rPr>
            </w:pPr>
            <w:r w:rsidRPr="007F1122">
              <w:rPr>
                <w:rFonts w:ascii="宋体" w:eastAsia="宋体" w:hAnsi="宋体" w:hint="eastAsia"/>
              </w:rPr>
              <w:t>开户银行：</w:t>
            </w:r>
            <w:r w:rsidRPr="007F1122">
              <w:rPr>
                <w:rFonts w:ascii="宋体" w:eastAsia="宋体" w:hAnsi="宋体"/>
              </w:rPr>
              <w:t xml:space="preserve">____________　  </w:t>
            </w:r>
          </w:p>
        </w:tc>
        <w:tc>
          <w:tcPr>
            <w:tcW w:w="4261" w:type="dxa"/>
          </w:tcPr>
          <w:p w:rsidR="009473BE" w:rsidRPr="007F1122" w:rsidRDefault="009473BE" w:rsidP="003E35B3">
            <w:pPr>
              <w:spacing w:line="360" w:lineRule="auto"/>
              <w:rPr>
                <w:rFonts w:ascii="宋体" w:eastAsia="宋体" w:hAnsi="宋体"/>
              </w:rPr>
            </w:pPr>
            <w:r w:rsidRPr="007F1122">
              <w:rPr>
                <w:rFonts w:ascii="宋体" w:eastAsia="宋体" w:hAnsi="宋体"/>
              </w:rPr>
              <w:t xml:space="preserve"> 　开户银行：_____________</w:t>
            </w:r>
          </w:p>
        </w:tc>
      </w:tr>
      <w:tr w:rsidR="009473BE" w:rsidRPr="007F1122" w:rsidTr="007F1122">
        <w:tc>
          <w:tcPr>
            <w:tcW w:w="4261" w:type="dxa"/>
          </w:tcPr>
          <w:p w:rsidR="009473BE" w:rsidRPr="007F1122" w:rsidRDefault="009473BE" w:rsidP="003E35B3">
            <w:pPr>
              <w:spacing w:line="360" w:lineRule="auto"/>
              <w:rPr>
                <w:rFonts w:ascii="宋体" w:eastAsia="宋体" w:hAnsi="宋体"/>
              </w:rPr>
            </w:pPr>
            <w:r>
              <w:rPr>
                <w:rFonts w:ascii="宋体" w:eastAsia="宋体" w:hAnsi="宋体" w:hint="eastAsia"/>
              </w:rPr>
              <w:t>账号</w:t>
            </w:r>
            <w:r w:rsidRPr="007F1122">
              <w:rPr>
                <w:rFonts w:ascii="宋体" w:eastAsia="宋体" w:hAnsi="宋体" w:hint="eastAsia"/>
              </w:rPr>
              <w:t>：</w:t>
            </w:r>
            <w:r w:rsidRPr="007F1122">
              <w:rPr>
                <w:rFonts w:ascii="宋体" w:eastAsia="宋体" w:hAnsi="宋体"/>
              </w:rPr>
              <w:t xml:space="preserve">________________　  </w:t>
            </w:r>
          </w:p>
        </w:tc>
        <w:tc>
          <w:tcPr>
            <w:tcW w:w="4261" w:type="dxa"/>
          </w:tcPr>
          <w:p w:rsidR="009473BE" w:rsidRPr="007F1122" w:rsidRDefault="009473BE" w:rsidP="003E35B3">
            <w:pPr>
              <w:spacing w:line="360" w:lineRule="auto"/>
              <w:rPr>
                <w:rFonts w:ascii="宋体" w:eastAsia="宋体" w:hAnsi="宋体"/>
              </w:rPr>
            </w:pPr>
            <w:r w:rsidRPr="007F1122">
              <w:rPr>
                <w:rFonts w:ascii="宋体" w:eastAsia="宋体" w:hAnsi="宋体"/>
              </w:rPr>
              <w:t xml:space="preserve"> 　</w:t>
            </w:r>
            <w:r>
              <w:rPr>
                <w:rFonts w:ascii="宋体" w:eastAsia="宋体" w:hAnsi="宋体" w:hint="eastAsia"/>
              </w:rPr>
              <w:t>账号</w:t>
            </w:r>
            <w:r w:rsidRPr="007F1122">
              <w:rPr>
                <w:rFonts w:ascii="宋体" w:eastAsia="宋体" w:hAnsi="宋体"/>
              </w:rPr>
              <w:t>：_________________</w:t>
            </w:r>
          </w:p>
        </w:tc>
      </w:tr>
      <w:tr w:rsidR="009473BE" w:rsidRPr="007F1122" w:rsidTr="007F1122">
        <w:tc>
          <w:tcPr>
            <w:tcW w:w="4261" w:type="dxa"/>
          </w:tcPr>
          <w:p w:rsidR="009473BE" w:rsidRPr="007F1122" w:rsidRDefault="009473BE" w:rsidP="003E35B3">
            <w:pPr>
              <w:spacing w:line="360" w:lineRule="auto"/>
              <w:rPr>
                <w:rFonts w:ascii="宋体" w:eastAsia="宋体" w:hAnsi="宋体"/>
              </w:rPr>
            </w:pPr>
            <w:r w:rsidRPr="007F1122">
              <w:rPr>
                <w:rFonts w:ascii="宋体" w:eastAsia="宋体" w:hAnsi="宋体"/>
              </w:rPr>
              <w:t xml:space="preserve">________年____月____日　  </w:t>
            </w:r>
          </w:p>
        </w:tc>
        <w:tc>
          <w:tcPr>
            <w:tcW w:w="4261" w:type="dxa"/>
          </w:tcPr>
          <w:p w:rsidR="009473BE" w:rsidRPr="007F1122" w:rsidRDefault="009473BE" w:rsidP="003E35B3">
            <w:pPr>
              <w:spacing w:line="360" w:lineRule="auto"/>
              <w:rPr>
                <w:rFonts w:ascii="宋体" w:eastAsia="宋体" w:hAnsi="宋体"/>
              </w:rPr>
            </w:pPr>
            <w:r w:rsidRPr="007F1122">
              <w:rPr>
                <w:rFonts w:ascii="宋体" w:eastAsia="宋体" w:hAnsi="宋体"/>
              </w:rPr>
              <w:t xml:space="preserve"> 　_________年____月____日</w:t>
            </w:r>
          </w:p>
        </w:tc>
      </w:tr>
    </w:tbl>
    <w:p w:rsidR="009473BE" w:rsidRPr="0087107A" w:rsidRDefault="009473BE" w:rsidP="007F1122">
      <w:pPr>
        <w:spacing w:line="360" w:lineRule="auto"/>
        <w:rPr>
          <w:rFonts w:ascii="宋体" w:eastAsia="宋体" w:hAnsi="宋体"/>
          <w:sz w:val="24"/>
          <w:szCs w:val="24"/>
        </w:rPr>
      </w:pPr>
    </w:p>
    <w:sectPr w:rsidR="009473BE" w:rsidRPr="0087107A" w:rsidSect="00A32B1A">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modern"/>
    <w:pitch w:val="default"/>
    <w:sig w:usb0="00000001" w:usb1="080E0000" w:usb2="00000000" w:usb3="00000000" w:csb0="0004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32B1A" w:rsidRDefault="00A32B1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A32B1A" w:rsidRDefault="00A32B1A">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3"/>
      <w:numFmt w:val="chineseCounting"/>
      <w:suff w:val="nothing"/>
      <w:lvlText w:val="(%1)"/>
      <w:lvlJc w:val="left"/>
    </w:lvl>
  </w:abstractNum>
  <w:abstractNum w:abstractNumId="1" w15:restartNumberingAfterBreak="0">
    <w:nsid w:val="00000002"/>
    <w:multiLevelType w:val="singleLevel"/>
    <w:tmpl w:val="00000002"/>
    <w:lvl w:ilvl="0">
      <w:start w:val="2"/>
      <w:numFmt w:val="decimal"/>
      <w:suff w:val="space"/>
      <w:lvlText w:val="%1、"/>
      <w:lvlJc w:val="left"/>
    </w:lvl>
  </w:abstractNum>
  <w:abstractNum w:abstractNumId="2" w15:restartNumberingAfterBreak="0">
    <w:nsid w:val="00072A9D"/>
    <w:multiLevelType w:val="multilevel"/>
    <w:tmpl w:val="00072A9D"/>
    <w:lvl w:ilvl="0">
      <w:start w:val="14"/>
      <w:numFmt w:val="decimal"/>
      <w:lvlText w:val="%1、"/>
      <w:lvlJc w:val="left"/>
      <w:pPr>
        <w:tabs>
          <w:tab w:val="num" w:pos="960"/>
        </w:tabs>
        <w:ind w:left="960" w:hanging="48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 w15:restartNumberingAfterBreak="0">
    <w:nsid w:val="027E440A"/>
    <w:multiLevelType w:val="hybridMultilevel"/>
    <w:tmpl w:val="9E720CC0"/>
    <w:lvl w:ilvl="0" w:tplc="712C1DD2">
      <w:start w:val="1"/>
      <w:numFmt w:val="ideographDigital"/>
      <w:lvlText w:val="（%1）"/>
      <w:lvlJc w:val="left"/>
      <w:pPr>
        <w:ind w:left="284"/>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B7C0EF5E">
      <w:start w:val="1"/>
      <w:numFmt w:val="lowerLetter"/>
      <w:lvlText w:val="%2"/>
      <w:lvlJc w:val="left"/>
      <w:pPr>
        <w:ind w:left="22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AF96AFEC">
      <w:start w:val="1"/>
      <w:numFmt w:val="lowerRoman"/>
      <w:lvlText w:val="%3"/>
      <w:lvlJc w:val="left"/>
      <w:pPr>
        <w:ind w:left="29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899A47D0">
      <w:start w:val="1"/>
      <w:numFmt w:val="decimal"/>
      <w:lvlText w:val="%4"/>
      <w:lvlJc w:val="left"/>
      <w:pPr>
        <w:ind w:left="36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73DC2922">
      <w:start w:val="1"/>
      <w:numFmt w:val="lowerLetter"/>
      <w:lvlText w:val="%5"/>
      <w:lvlJc w:val="left"/>
      <w:pPr>
        <w:ind w:left="436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7260675C">
      <w:start w:val="1"/>
      <w:numFmt w:val="lowerRoman"/>
      <w:lvlText w:val="%6"/>
      <w:lvlJc w:val="left"/>
      <w:pPr>
        <w:ind w:left="508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CF4648EC">
      <w:start w:val="1"/>
      <w:numFmt w:val="decimal"/>
      <w:lvlText w:val="%7"/>
      <w:lvlJc w:val="left"/>
      <w:pPr>
        <w:ind w:left="58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FC2E3EBC">
      <w:start w:val="1"/>
      <w:numFmt w:val="lowerLetter"/>
      <w:lvlText w:val="%8"/>
      <w:lvlJc w:val="left"/>
      <w:pPr>
        <w:ind w:left="65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1082BB50">
      <w:start w:val="1"/>
      <w:numFmt w:val="lowerRoman"/>
      <w:lvlText w:val="%9"/>
      <w:lvlJc w:val="left"/>
      <w:pPr>
        <w:ind w:left="72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40947DE"/>
    <w:multiLevelType w:val="hybridMultilevel"/>
    <w:tmpl w:val="6D3274E0"/>
    <w:lvl w:ilvl="0" w:tplc="EE82B2C2">
      <w:start w:val="6"/>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D438A2"/>
    <w:multiLevelType w:val="multilevel"/>
    <w:tmpl w:val="1BD438A2"/>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6" w15:restartNumberingAfterBreak="0">
    <w:nsid w:val="1D8661AD"/>
    <w:multiLevelType w:val="multilevel"/>
    <w:tmpl w:val="1D8661AD"/>
    <w:lvl w:ilvl="0">
      <w:start w:val="4"/>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205631E9"/>
    <w:multiLevelType w:val="hybridMultilevel"/>
    <w:tmpl w:val="83F4CBD4"/>
    <w:lvl w:ilvl="0" w:tplc="20002842">
      <w:start w:val="1"/>
      <w:numFmt w:val="ideographDigital"/>
      <w:lvlText w:val="（%1）"/>
      <w:lvlJc w:val="left"/>
      <w:pPr>
        <w:ind w:left="567"/>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6C08DDDA">
      <w:start w:val="1"/>
      <w:numFmt w:val="lowerLetter"/>
      <w:lvlText w:val="%2"/>
      <w:lvlJc w:val="left"/>
      <w:pPr>
        <w:ind w:left="8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88DE30E2">
      <w:start w:val="1"/>
      <w:numFmt w:val="lowerRoman"/>
      <w:lvlText w:val="%3"/>
      <w:lvlJc w:val="left"/>
      <w:pPr>
        <w:ind w:left="15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B888CFE6">
      <w:start w:val="1"/>
      <w:numFmt w:val="decimal"/>
      <w:lvlText w:val="%4"/>
      <w:lvlJc w:val="left"/>
      <w:pPr>
        <w:ind w:left="22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2214E0C0">
      <w:start w:val="1"/>
      <w:numFmt w:val="lowerLetter"/>
      <w:lvlText w:val="%5"/>
      <w:lvlJc w:val="left"/>
      <w:pPr>
        <w:ind w:left="296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5C8348A">
      <w:start w:val="1"/>
      <w:numFmt w:val="lowerRoman"/>
      <w:lvlText w:val="%6"/>
      <w:lvlJc w:val="left"/>
      <w:pPr>
        <w:ind w:left="368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0278F66E">
      <w:start w:val="1"/>
      <w:numFmt w:val="decimal"/>
      <w:lvlText w:val="%7"/>
      <w:lvlJc w:val="left"/>
      <w:pPr>
        <w:ind w:left="44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A3E87F96">
      <w:start w:val="1"/>
      <w:numFmt w:val="lowerLetter"/>
      <w:lvlText w:val="%8"/>
      <w:lvlJc w:val="left"/>
      <w:pPr>
        <w:ind w:left="51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23409FCC">
      <w:start w:val="1"/>
      <w:numFmt w:val="lowerRoman"/>
      <w:lvlText w:val="%9"/>
      <w:lvlJc w:val="left"/>
      <w:pPr>
        <w:ind w:left="58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31B7EEC"/>
    <w:multiLevelType w:val="multilevel"/>
    <w:tmpl w:val="231B7EEC"/>
    <w:lvl w:ilvl="0">
      <w:start w:val="7"/>
      <w:numFmt w:val="japaneseCounting"/>
      <w:lvlText w:val="第%1条"/>
      <w:lvlJc w:val="left"/>
      <w:pPr>
        <w:tabs>
          <w:tab w:val="num" w:pos="1653"/>
        </w:tabs>
        <w:ind w:left="1653" w:hanging="1065"/>
      </w:pPr>
      <w:rPr>
        <w:rFonts w:ascii="黑体" w:eastAsia="黑体" w:hint="default"/>
      </w:rPr>
    </w:lvl>
    <w:lvl w:ilvl="1">
      <w:start w:val="1"/>
      <w:numFmt w:val="lowerLetter"/>
      <w:lvlText w:val="%2)"/>
      <w:lvlJc w:val="left"/>
      <w:pPr>
        <w:tabs>
          <w:tab w:val="num" w:pos="1428"/>
        </w:tabs>
        <w:ind w:left="1428" w:hanging="420"/>
      </w:pPr>
    </w:lvl>
    <w:lvl w:ilvl="2">
      <w:start w:val="1"/>
      <w:numFmt w:val="lowerRoman"/>
      <w:lvlText w:val="%3."/>
      <w:lvlJc w:val="right"/>
      <w:pPr>
        <w:tabs>
          <w:tab w:val="num" w:pos="1848"/>
        </w:tabs>
        <w:ind w:left="1848" w:hanging="420"/>
      </w:pPr>
    </w:lvl>
    <w:lvl w:ilvl="3">
      <w:start w:val="1"/>
      <w:numFmt w:val="decimal"/>
      <w:lvlText w:val="%4."/>
      <w:lvlJc w:val="left"/>
      <w:pPr>
        <w:tabs>
          <w:tab w:val="num" w:pos="2268"/>
        </w:tabs>
        <w:ind w:left="2268" w:hanging="420"/>
      </w:pPr>
    </w:lvl>
    <w:lvl w:ilvl="4">
      <w:start w:val="1"/>
      <w:numFmt w:val="lowerLetter"/>
      <w:lvlText w:val="%5)"/>
      <w:lvlJc w:val="left"/>
      <w:pPr>
        <w:tabs>
          <w:tab w:val="num" w:pos="2688"/>
        </w:tabs>
        <w:ind w:left="2688" w:hanging="420"/>
      </w:pPr>
    </w:lvl>
    <w:lvl w:ilvl="5">
      <w:start w:val="1"/>
      <w:numFmt w:val="lowerRoman"/>
      <w:lvlText w:val="%6."/>
      <w:lvlJc w:val="right"/>
      <w:pPr>
        <w:tabs>
          <w:tab w:val="num" w:pos="3108"/>
        </w:tabs>
        <w:ind w:left="3108" w:hanging="420"/>
      </w:pPr>
    </w:lvl>
    <w:lvl w:ilvl="6">
      <w:start w:val="1"/>
      <w:numFmt w:val="decimal"/>
      <w:lvlText w:val="%7."/>
      <w:lvlJc w:val="left"/>
      <w:pPr>
        <w:tabs>
          <w:tab w:val="num" w:pos="3528"/>
        </w:tabs>
        <w:ind w:left="3528" w:hanging="420"/>
      </w:pPr>
    </w:lvl>
    <w:lvl w:ilvl="7">
      <w:start w:val="1"/>
      <w:numFmt w:val="lowerLetter"/>
      <w:lvlText w:val="%8)"/>
      <w:lvlJc w:val="left"/>
      <w:pPr>
        <w:tabs>
          <w:tab w:val="num" w:pos="3948"/>
        </w:tabs>
        <w:ind w:left="3948" w:hanging="420"/>
      </w:pPr>
    </w:lvl>
    <w:lvl w:ilvl="8">
      <w:start w:val="1"/>
      <w:numFmt w:val="lowerRoman"/>
      <w:lvlText w:val="%9."/>
      <w:lvlJc w:val="right"/>
      <w:pPr>
        <w:tabs>
          <w:tab w:val="num" w:pos="4368"/>
        </w:tabs>
        <w:ind w:left="4368" w:hanging="420"/>
      </w:pPr>
    </w:lvl>
  </w:abstractNum>
  <w:abstractNum w:abstractNumId="9" w15:restartNumberingAfterBreak="0">
    <w:nsid w:val="24D827E5"/>
    <w:multiLevelType w:val="singleLevel"/>
    <w:tmpl w:val="00000000"/>
    <w:lvl w:ilvl="0">
      <w:start w:val="1"/>
      <w:numFmt w:val="decimal"/>
      <w:suff w:val="nothing"/>
      <w:lvlText w:val="%1、"/>
      <w:lvlJc w:val="left"/>
    </w:lvl>
  </w:abstractNum>
  <w:abstractNum w:abstractNumId="10" w15:restartNumberingAfterBreak="0">
    <w:nsid w:val="25F61963"/>
    <w:multiLevelType w:val="hybridMultilevel"/>
    <w:tmpl w:val="D77A2000"/>
    <w:lvl w:ilvl="0" w:tplc="FBB87326">
      <w:start w:val="2"/>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A2C0EF5"/>
    <w:multiLevelType w:val="multilevel"/>
    <w:tmpl w:val="2A2C0EF5"/>
    <w:lvl w:ilvl="0">
      <w:start w:val="11"/>
      <w:numFmt w:val="decimal"/>
      <w:lvlText w:val="%1、"/>
      <w:lvlJc w:val="left"/>
      <w:pPr>
        <w:tabs>
          <w:tab w:val="num" w:pos="960"/>
        </w:tabs>
        <w:ind w:left="960" w:hanging="48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2" w15:restartNumberingAfterBreak="0">
    <w:nsid w:val="2ADD15F4"/>
    <w:multiLevelType w:val="hybridMultilevel"/>
    <w:tmpl w:val="D4F42AD8"/>
    <w:lvl w:ilvl="0" w:tplc="05E46BD2">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B115DA6"/>
    <w:multiLevelType w:val="multilevel"/>
    <w:tmpl w:val="2B115DA6"/>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14" w15:restartNumberingAfterBreak="0">
    <w:nsid w:val="35B231DC"/>
    <w:multiLevelType w:val="multilevel"/>
    <w:tmpl w:val="35B231DC"/>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15" w15:restartNumberingAfterBreak="0">
    <w:nsid w:val="38AE387D"/>
    <w:multiLevelType w:val="hybridMultilevel"/>
    <w:tmpl w:val="02828BA6"/>
    <w:lvl w:ilvl="0" w:tplc="3912B658">
      <w:start w:val="1"/>
      <w:numFmt w:val="decimal"/>
      <w:lvlText w:val="%1、"/>
      <w:lvlJc w:val="left"/>
      <w:pPr>
        <w:ind w:left="840" w:hanging="360"/>
      </w:pPr>
      <w:rPr>
        <w:rFonts w:cs="微软雅黑"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3BBF5FAA"/>
    <w:multiLevelType w:val="hybridMultilevel"/>
    <w:tmpl w:val="96747424"/>
    <w:lvl w:ilvl="0" w:tplc="C382031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D2E58A5"/>
    <w:multiLevelType w:val="hybridMultilevel"/>
    <w:tmpl w:val="064AB2E8"/>
    <w:lvl w:ilvl="0" w:tplc="B44C58F4">
      <w:start w:val="2"/>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24A37AA"/>
    <w:multiLevelType w:val="hybridMultilevel"/>
    <w:tmpl w:val="DA98B74C"/>
    <w:lvl w:ilvl="0" w:tplc="3598879C">
      <w:start w:val="1"/>
      <w:numFmt w:val="decimal"/>
      <w:lvlText w:val="%1、"/>
      <w:lvlJc w:val="left"/>
      <w:pPr>
        <w:ind w:left="764" w:hanging="360"/>
      </w:pPr>
      <w:rPr>
        <w:rFonts w:hint="default"/>
        <w:u w:val="none"/>
      </w:rPr>
    </w:lvl>
    <w:lvl w:ilvl="1" w:tplc="04090019" w:tentative="1">
      <w:start w:val="1"/>
      <w:numFmt w:val="lowerLetter"/>
      <w:lvlText w:val="%2)"/>
      <w:lvlJc w:val="left"/>
      <w:pPr>
        <w:ind w:left="1244" w:hanging="420"/>
      </w:pPr>
    </w:lvl>
    <w:lvl w:ilvl="2" w:tplc="0409001B" w:tentative="1">
      <w:start w:val="1"/>
      <w:numFmt w:val="lowerRoman"/>
      <w:lvlText w:val="%3."/>
      <w:lvlJc w:val="right"/>
      <w:pPr>
        <w:ind w:left="1664" w:hanging="420"/>
      </w:pPr>
    </w:lvl>
    <w:lvl w:ilvl="3" w:tplc="0409000F" w:tentative="1">
      <w:start w:val="1"/>
      <w:numFmt w:val="decimal"/>
      <w:lvlText w:val="%4."/>
      <w:lvlJc w:val="left"/>
      <w:pPr>
        <w:ind w:left="2084" w:hanging="420"/>
      </w:pPr>
    </w:lvl>
    <w:lvl w:ilvl="4" w:tplc="04090019" w:tentative="1">
      <w:start w:val="1"/>
      <w:numFmt w:val="lowerLetter"/>
      <w:lvlText w:val="%5)"/>
      <w:lvlJc w:val="left"/>
      <w:pPr>
        <w:ind w:left="2504" w:hanging="420"/>
      </w:pPr>
    </w:lvl>
    <w:lvl w:ilvl="5" w:tplc="0409001B" w:tentative="1">
      <w:start w:val="1"/>
      <w:numFmt w:val="lowerRoman"/>
      <w:lvlText w:val="%6."/>
      <w:lvlJc w:val="right"/>
      <w:pPr>
        <w:ind w:left="2924" w:hanging="420"/>
      </w:pPr>
    </w:lvl>
    <w:lvl w:ilvl="6" w:tplc="0409000F" w:tentative="1">
      <w:start w:val="1"/>
      <w:numFmt w:val="decimal"/>
      <w:lvlText w:val="%7."/>
      <w:lvlJc w:val="left"/>
      <w:pPr>
        <w:ind w:left="3344" w:hanging="420"/>
      </w:pPr>
    </w:lvl>
    <w:lvl w:ilvl="7" w:tplc="04090019" w:tentative="1">
      <w:start w:val="1"/>
      <w:numFmt w:val="lowerLetter"/>
      <w:lvlText w:val="%8)"/>
      <w:lvlJc w:val="left"/>
      <w:pPr>
        <w:ind w:left="3764" w:hanging="420"/>
      </w:pPr>
    </w:lvl>
    <w:lvl w:ilvl="8" w:tplc="0409001B" w:tentative="1">
      <w:start w:val="1"/>
      <w:numFmt w:val="lowerRoman"/>
      <w:lvlText w:val="%9."/>
      <w:lvlJc w:val="right"/>
      <w:pPr>
        <w:ind w:left="4184" w:hanging="420"/>
      </w:pPr>
    </w:lvl>
  </w:abstractNum>
  <w:abstractNum w:abstractNumId="19" w15:restartNumberingAfterBreak="0">
    <w:nsid w:val="533B3FD9"/>
    <w:multiLevelType w:val="hybridMultilevel"/>
    <w:tmpl w:val="AECEA710"/>
    <w:lvl w:ilvl="0" w:tplc="4508C61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7065369"/>
    <w:multiLevelType w:val="multilevel"/>
    <w:tmpl w:val="57065369"/>
    <w:lvl w:ilvl="0">
      <w:start w:val="1"/>
      <w:numFmt w:val="japaneseCounting"/>
      <w:lvlText w:val="（%1）"/>
      <w:lvlJc w:val="left"/>
      <w:pPr>
        <w:tabs>
          <w:tab w:val="num" w:pos="1146"/>
        </w:tabs>
        <w:ind w:left="1146" w:hanging="72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21" w15:restartNumberingAfterBreak="0">
    <w:nsid w:val="5AAA277C"/>
    <w:multiLevelType w:val="singleLevel"/>
    <w:tmpl w:val="5AAA277C"/>
    <w:lvl w:ilvl="0">
      <w:start w:val="1"/>
      <w:numFmt w:val="decimal"/>
      <w:lvlText w:val="%1."/>
      <w:lvlJc w:val="left"/>
      <w:pPr>
        <w:tabs>
          <w:tab w:val="num" w:pos="312"/>
        </w:tabs>
      </w:pPr>
    </w:lvl>
  </w:abstractNum>
  <w:abstractNum w:abstractNumId="22" w15:restartNumberingAfterBreak="0">
    <w:nsid w:val="5AAA2DC4"/>
    <w:multiLevelType w:val="singleLevel"/>
    <w:tmpl w:val="5AAA2DC4"/>
    <w:lvl w:ilvl="0">
      <w:start w:val="1"/>
      <w:numFmt w:val="chineseCounting"/>
      <w:suff w:val="nothing"/>
      <w:lvlText w:val="第%1条　"/>
      <w:lvlJc w:val="left"/>
    </w:lvl>
  </w:abstractNum>
  <w:abstractNum w:abstractNumId="23" w15:restartNumberingAfterBreak="0">
    <w:nsid w:val="5AAA2E13"/>
    <w:multiLevelType w:val="singleLevel"/>
    <w:tmpl w:val="5AAA2E13"/>
    <w:lvl w:ilvl="0">
      <w:start w:val="7"/>
      <w:numFmt w:val="chineseCounting"/>
      <w:suff w:val="nothing"/>
      <w:lvlText w:val="第%1条　"/>
      <w:lvlJc w:val="left"/>
    </w:lvl>
  </w:abstractNum>
  <w:abstractNum w:abstractNumId="24" w15:restartNumberingAfterBreak="0">
    <w:nsid w:val="617166DC"/>
    <w:multiLevelType w:val="hybridMultilevel"/>
    <w:tmpl w:val="89FAAAFA"/>
    <w:lvl w:ilvl="0" w:tplc="A5BCCB24">
      <w:start w:val="1"/>
      <w:numFmt w:val="ideographDigital"/>
      <w:lvlText w:val="%1、"/>
      <w:lvlJc w:val="left"/>
      <w:pPr>
        <w:ind w:left="0"/>
      </w:pPr>
      <w:rPr>
        <w:rFonts w:asciiTheme="minorEastAsia" w:eastAsiaTheme="minorEastAsia" w:hAnsiTheme="minorEastAsia" w:cs="微软雅黑"/>
        <w:b w:val="0"/>
        <w:i w:val="0"/>
        <w:strike w:val="0"/>
        <w:dstrike w:val="0"/>
        <w:color w:val="000000"/>
        <w:sz w:val="24"/>
        <w:szCs w:val="24"/>
        <w:u w:val="none" w:color="000000"/>
        <w:bdr w:val="none" w:sz="0" w:space="0" w:color="auto"/>
        <w:shd w:val="clear" w:color="auto" w:fill="auto"/>
        <w:vertAlign w:val="baseline"/>
      </w:rPr>
    </w:lvl>
    <w:lvl w:ilvl="1" w:tplc="5D12D832">
      <w:start w:val="1"/>
      <w:numFmt w:val="lowerLetter"/>
      <w:lvlText w:val="%2"/>
      <w:lvlJc w:val="left"/>
      <w:pPr>
        <w:ind w:left="16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0E27E60">
      <w:start w:val="1"/>
      <w:numFmt w:val="lowerRoman"/>
      <w:lvlText w:val="%3"/>
      <w:lvlJc w:val="left"/>
      <w:pPr>
        <w:ind w:left="23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FAA531A">
      <w:start w:val="1"/>
      <w:numFmt w:val="decimal"/>
      <w:lvlText w:val="%4"/>
      <w:lvlJc w:val="left"/>
      <w:pPr>
        <w:ind w:left="30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590B124">
      <w:start w:val="1"/>
      <w:numFmt w:val="lowerLetter"/>
      <w:lvlText w:val="%5"/>
      <w:lvlJc w:val="left"/>
      <w:pPr>
        <w:ind w:left="381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12434D2">
      <w:start w:val="1"/>
      <w:numFmt w:val="lowerRoman"/>
      <w:lvlText w:val="%6"/>
      <w:lvlJc w:val="left"/>
      <w:pPr>
        <w:ind w:left="45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7B65234">
      <w:start w:val="1"/>
      <w:numFmt w:val="decimal"/>
      <w:lvlText w:val="%7"/>
      <w:lvlJc w:val="left"/>
      <w:pPr>
        <w:ind w:left="52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D1422E6">
      <w:start w:val="1"/>
      <w:numFmt w:val="lowerLetter"/>
      <w:lvlText w:val="%8"/>
      <w:lvlJc w:val="left"/>
      <w:pPr>
        <w:ind w:left="59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368B470">
      <w:start w:val="1"/>
      <w:numFmt w:val="lowerRoman"/>
      <w:lvlText w:val="%9"/>
      <w:lvlJc w:val="left"/>
      <w:pPr>
        <w:ind w:left="66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17C26B6"/>
    <w:multiLevelType w:val="multilevel"/>
    <w:tmpl w:val="617C26B6"/>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26" w15:restartNumberingAfterBreak="0">
    <w:nsid w:val="64C17BC2"/>
    <w:multiLevelType w:val="hybridMultilevel"/>
    <w:tmpl w:val="B0042D30"/>
    <w:lvl w:ilvl="0" w:tplc="145C778C">
      <w:start w:val="1"/>
      <w:numFmt w:val="decimalEnclosedCircle"/>
      <w:lvlText w:val="%1"/>
      <w:lvlJc w:val="left"/>
      <w:pPr>
        <w:ind w:left="990" w:hanging="360"/>
      </w:pPr>
      <w:rPr>
        <w:rFonts w:hint="default"/>
        <w:u w:val="none"/>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7" w15:restartNumberingAfterBreak="0">
    <w:nsid w:val="7035014B"/>
    <w:multiLevelType w:val="hybridMultilevel"/>
    <w:tmpl w:val="6F9AFBF4"/>
    <w:lvl w:ilvl="0" w:tplc="7DC0A13C">
      <w:start w:val="1"/>
      <w:numFmt w:val="decimal"/>
      <w:lvlText w:val="%1、"/>
      <w:lvlJc w:val="left"/>
      <w:pPr>
        <w:ind w:left="272"/>
      </w:pPr>
      <w:rPr>
        <w:rFonts w:asciiTheme="minorEastAsia" w:eastAsiaTheme="minorEastAsia" w:hAnsiTheme="minorEastAsia" w:cs="Century Gothic"/>
        <w:b w:val="0"/>
        <w:i w:val="0"/>
        <w:strike w:val="0"/>
        <w:dstrike w:val="0"/>
        <w:color w:val="000000"/>
        <w:sz w:val="24"/>
        <w:szCs w:val="28"/>
        <w:u w:val="none" w:color="000000"/>
        <w:bdr w:val="none" w:sz="0" w:space="0" w:color="auto"/>
        <w:shd w:val="clear" w:color="auto" w:fill="auto"/>
        <w:vertAlign w:val="baseline"/>
      </w:rPr>
    </w:lvl>
    <w:lvl w:ilvl="1" w:tplc="7DEAE464">
      <w:start w:val="1"/>
      <w:numFmt w:val="lowerLetter"/>
      <w:lvlText w:val="%2"/>
      <w:lvlJc w:val="left"/>
      <w:pPr>
        <w:ind w:left="16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2" w:tplc="838889A4">
      <w:start w:val="1"/>
      <w:numFmt w:val="lowerRoman"/>
      <w:lvlText w:val="%3"/>
      <w:lvlJc w:val="left"/>
      <w:pPr>
        <w:ind w:left="23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3" w:tplc="BAC4919A">
      <w:start w:val="1"/>
      <w:numFmt w:val="decimal"/>
      <w:lvlText w:val="%4"/>
      <w:lvlJc w:val="left"/>
      <w:pPr>
        <w:ind w:left="30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4" w:tplc="6E567214">
      <w:start w:val="1"/>
      <w:numFmt w:val="lowerLetter"/>
      <w:lvlText w:val="%5"/>
      <w:lvlJc w:val="left"/>
      <w:pPr>
        <w:ind w:left="379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5" w:tplc="EF7885BC">
      <w:start w:val="1"/>
      <w:numFmt w:val="lowerRoman"/>
      <w:lvlText w:val="%6"/>
      <w:lvlJc w:val="left"/>
      <w:pPr>
        <w:ind w:left="451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6" w:tplc="E97AB3CA">
      <w:start w:val="1"/>
      <w:numFmt w:val="decimal"/>
      <w:lvlText w:val="%7"/>
      <w:lvlJc w:val="left"/>
      <w:pPr>
        <w:ind w:left="52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7" w:tplc="E456698E">
      <w:start w:val="1"/>
      <w:numFmt w:val="lowerLetter"/>
      <w:lvlText w:val="%8"/>
      <w:lvlJc w:val="left"/>
      <w:pPr>
        <w:ind w:left="59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8" w:tplc="DA7A1A96">
      <w:start w:val="1"/>
      <w:numFmt w:val="lowerRoman"/>
      <w:lvlText w:val="%9"/>
      <w:lvlJc w:val="left"/>
      <w:pPr>
        <w:ind w:left="66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70A5484E"/>
    <w:multiLevelType w:val="hybridMultilevel"/>
    <w:tmpl w:val="C36EC61C"/>
    <w:lvl w:ilvl="0" w:tplc="A9EE9662">
      <w:start w:val="1"/>
      <w:numFmt w:val="ideographDigital"/>
      <w:lvlText w:val="（%1）"/>
      <w:lvlJc w:val="left"/>
      <w:pPr>
        <w:ind w:left="851"/>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5860B798">
      <w:start w:val="1"/>
      <w:numFmt w:val="lowerLetter"/>
      <w:lvlText w:val="%2"/>
      <w:lvlJc w:val="left"/>
      <w:pPr>
        <w:ind w:left="19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ECD2CBFC">
      <w:start w:val="1"/>
      <w:numFmt w:val="lowerRoman"/>
      <w:lvlText w:val="%3"/>
      <w:lvlJc w:val="left"/>
      <w:pPr>
        <w:ind w:left="26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22267A08">
      <w:start w:val="1"/>
      <w:numFmt w:val="decimal"/>
      <w:lvlText w:val="%4"/>
      <w:lvlJc w:val="left"/>
      <w:pPr>
        <w:ind w:left="33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0874A266">
      <w:start w:val="1"/>
      <w:numFmt w:val="lowerLetter"/>
      <w:lvlText w:val="%5"/>
      <w:lvlJc w:val="left"/>
      <w:pPr>
        <w:ind w:left="409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D1A1FAE">
      <w:start w:val="1"/>
      <w:numFmt w:val="lowerRoman"/>
      <w:lvlText w:val="%6"/>
      <w:lvlJc w:val="left"/>
      <w:pPr>
        <w:ind w:left="481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D1B6B16E">
      <w:start w:val="1"/>
      <w:numFmt w:val="decimal"/>
      <w:lvlText w:val="%7"/>
      <w:lvlJc w:val="left"/>
      <w:pPr>
        <w:ind w:left="55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36745266">
      <w:start w:val="1"/>
      <w:numFmt w:val="lowerLetter"/>
      <w:lvlText w:val="%8"/>
      <w:lvlJc w:val="left"/>
      <w:pPr>
        <w:ind w:left="62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A31CFD68">
      <w:start w:val="1"/>
      <w:numFmt w:val="lowerRoman"/>
      <w:lvlText w:val="%9"/>
      <w:lvlJc w:val="left"/>
      <w:pPr>
        <w:ind w:left="69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7224279E"/>
    <w:multiLevelType w:val="multilevel"/>
    <w:tmpl w:val="7224279E"/>
    <w:lvl w:ilvl="0">
      <w:start w:val="1"/>
      <w:numFmt w:val="decimal"/>
      <w:lvlText w:val="（%1）"/>
      <w:lvlJc w:val="left"/>
      <w:pPr>
        <w:tabs>
          <w:tab w:val="num" w:pos="1260"/>
        </w:tabs>
        <w:ind w:left="1260" w:hanging="720"/>
      </w:pPr>
      <w:rPr>
        <w:rFonts w:hint="eastAsia"/>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30" w15:restartNumberingAfterBreak="0">
    <w:nsid w:val="73320FC2"/>
    <w:multiLevelType w:val="multilevel"/>
    <w:tmpl w:val="73320FC2"/>
    <w:lvl w:ilvl="0">
      <w:start w:val="6"/>
      <w:numFmt w:val="decimal"/>
      <w:lvlText w:val="%1、"/>
      <w:lvlJc w:val="left"/>
      <w:pPr>
        <w:tabs>
          <w:tab w:val="num" w:pos="840"/>
        </w:tabs>
        <w:ind w:left="840" w:hanging="360"/>
      </w:pPr>
      <w:rPr>
        <w:rFonts w:hint="eastAsia"/>
      </w:rPr>
    </w:lvl>
    <w:lvl w:ilvl="1">
      <w:start w:val="1"/>
      <w:numFmt w:val="lowerLetter"/>
      <w:lvlText w:val="%2)"/>
      <w:lvlJc w:val="left"/>
      <w:pPr>
        <w:tabs>
          <w:tab w:val="num" w:pos="1320"/>
        </w:tabs>
        <w:ind w:left="1320" w:hanging="420"/>
      </w:pPr>
    </w:lvl>
    <w:lvl w:ilvl="2">
      <w:start w:val="1"/>
      <w:numFmt w:val="decimal"/>
      <w:lvlText w:val="（%3）"/>
      <w:lvlJc w:val="left"/>
      <w:pPr>
        <w:tabs>
          <w:tab w:val="num" w:pos="2040"/>
        </w:tabs>
        <w:ind w:left="2040" w:hanging="720"/>
      </w:pPr>
      <w:rPr>
        <w:rFonts w:hint="eastAsia"/>
      </w:r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1" w15:restartNumberingAfterBreak="0">
    <w:nsid w:val="76237249"/>
    <w:multiLevelType w:val="hybridMultilevel"/>
    <w:tmpl w:val="69AEB028"/>
    <w:lvl w:ilvl="0" w:tplc="DA4086A8">
      <w:start w:val="9"/>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7EC6C39"/>
    <w:multiLevelType w:val="multilevel"/>
    <w:tmpl w:val="77EC6C39"/>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num w:numId="1">
    <w:abstractNumId w:val="24"/>
  </w:num>
  <w:num w:numId="2">
    <w:abstractNumId w:val="27"/>
  </w:num>
  <w:num w:numId="3">
    <w:abstractNumId w:val="7"/>
  </w:num>
  <w:num w:numId="4">
    <w:abstractNumId w:val="28"/>
  </w:num>
  <w:num w:numId="5">
    <w:abstractNumId w:val="3"/>
  </w:num>
  <w:num w:numId="6">
    <w:abstractNumId w:val="15"/>
  </w:num>
  <w:num w:numId="7">
    <w:abstractNumId w:val="1"/>
  </w:num>
  <w:num w:numId="8">
    <w:abstractNumId w:val="0"/>
  </w:num>
  <w:num w:numId="9">
    <w:abstractNumId w:val="9"/>
  </w:num>
  <w:num w:numId="10">
    <w:abstractNumId w:val="21"/>
  </w:num>
  <w:num w:numId="11">
    <w:abstractNumId w:val="20"/>
  </w:num>
  <w:num w:numId="12">
    <w:abstractNumId w:val="22"/>
  </w:num>
  <w:num w:numId="13">
    <w:abstractNumId w:val="23"/>
  </w:num>
  <w:num w:numId="14">
    <w:abstractNumId w:val="18"/>
  </w:num>
  <w:num w:numId="15">
    <w:abstractNumId w:val="19"/>
  </w:num>
  <w:num w:numId="16">
    <w:abstractNumId w:val="26"/>
  </w:num>
  <w:num w:numId="17">
    <w:abstractNumId w:val="8"/>
  </w:num>
  <w:num w:numId="18">
    <w:abstractNumId w:val="10"/>
  </w:num>
  <w:num w:numId="19">
    <w:abstractNumId w:val="29"/>
  </w:num>
  <w:num w:numId="20">
    <w:abstractNumId w:val="30"/>
  </w:num>
  <w:num w:numId="21">
    <w:abstractNumId w:val="11"/>
  </w:num>
  <w:num w:numId="22">
    <w:abstractNumId w:val="2"/>
  </w:num>
  <w:num w:numId="23">
    <w:abstractNumId w:val="6"/>
  </w:num>
  <w:num w:numId="24">
    <w:abstractNumId w:val="13"/>
  </w:num>
  <w:num w:numId="25">
    <w:abstractNumId w:val="14"/>
  </w:num>
  <w:num w:numId="26">
    <w:abstractNumId w:val="5"/>
  </w:num>
  <w:num w:numId="27">
    <w:abstractNumId w:val="25"/>
  </w:num>
  <w:num w:numId="28">
    <w:abstractNumId w:val="32"/>
  </w:num>
  <w:num w:numId="29">
    <w:abstractNumId w:val="12"/>
  </w:num>
  <w:num w:numId="30">
    <w:abstractNumId w:val="16"/>
  </w:num>
  <w:num w:numId="31">
    <w:abstractNumId w:val="17"/>
  </w:num>
  <w:num w:numId="32">
    <w:abstractNumId w:val="4"/>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06824"/>
    <w:rsid w:val="000121A0"/>
    <w:rsid w:val="00013607"/>
    <w:rsid w:val="00017DE0"/>
    <w:rsid w:val="000251B9"/>
    <w:rsid w:val="00030B85"/>
    <w:rsid w:val="000A6DE1"/>
    <w:rsid w:val="000C41D8"/>
    <w:rsid w:val="000C588B"/>
    <w:rsid w:val="00105731"/>
    <w:rsid w:val="00122E16"/>
    <w:rsid w:val="001A1685"/>
    <w:rsid w:val="001A5CB3"/>
    <w:rsid w:val="0021737C"/>
    <w:rsid w:val="0022769C"/>
    <w:rsid w:val="00256FAE"/>
    <w:rsid w:val="0026545C"/>
    <w:rsid w:val="00276DD1"/>
    <w:rsid w:val="002C7C75"/>
    <w:rsid w:val="002D3B3E"/>
    <w:rsid w:val="003032B4"/>
    <w:rsid w:val="003220CF"/>
    <w:rsid w:val="00326730"/>
    <w:rsid w:val="003369FF"/>
    <w:rsid w:val="00346E5D"/>
    <w:rsid w:val="003661AA"/>
    <w:rsid w:val="00372230"/>
    <w:rsid w:val="003773EA"/>
    <w:rsid w:val="003A19AD"/>
    <w:rsid w:val="003A3FC6"/>
    <w:rsid w:val="003C5724"/>
    <w:rsid w:val="003C6BCB"/>
    <w:rsid w:val="003D3A25"/>
    <w:rsid w:val="00416627"/>
    <w:rsid w:val="004566BA"/>
    <w:rsid w:val="004848CF"/>
    <w:rsid w:val="0049000B"/>
    <w:rsid w:val="004A6134"/>
    <w:rsid w:val="004B7EB0"/>
    <w:rsid w:val="004C5B24"/>
    <w:rsid w:val="004F7845"/>
    <w:rsid w:val="00531AA5"/>
    <w:rsid w:val="00536473"/>
    <w:rsid w:val="00562A42"/>
    <w:rsid w:val="0057791F"/>
    <w:rsid w:val="00596CB2"/>
    <w:rsid w:val="00597623"/>
    <w:rsid w:val="005A3D17"/>
    <w:rsid w:val="005A4426"/>
    <w:rsid w:val="005C4EA0"/>
    <w:rsid w:val="00641405"/>
    <w:rsid w:val="006451EA"/>
    <w:rsid w:val="00651170"/>
    <w:rsid w:val="0067559C"/>
    <w:rsid w:val="00675F24"/>
    <w:rsid w:val="00681286"/>
    <w:rsid w:val="006D2A21"/>
    <w:rsid w:val="006D459B"/>
    <w:rsid w:val="00702D1A"/>
    <w:rsid w:val="00711239"/>
    <w:rsid w:val="00723F69"/>
    <w:rsid w:val="007442E6"/>
    <w:rsid w:val="00767E2D"/>
    <w:rsid w:val="0078606D"/>
    <w:rsid w:val="007A014A"/>
    <w:rsid w:val="007D728B"/>
    <w:rsid w:val="007E45CE"/>
    <w:rsid w:val="007F05C3"/>
    <w:rsid w:val="008038B2"/>
    <w:rsid w:val="00830F54"/>
    <w:rsid w:val="008323F7"/>
    <w:rsid w:val="00832986"/>
    <w:rsid w:val="00854DD6"/>
    <w:rsid w:val="00867446"/>
    <w:rsid w:val="008723C7"/>
    <w:rsid w:val="00887FAF"/>
    <w:rsid w:val="008A2AF6"/>
    <w:rsid w:val="008C59E4"/>
    <w:rsid w:val="008F6C91"/>
    <w:rsid w:val="009473BE"/>
    <w:rsid w:val="009527A2"/>
    <w:rsid w:val="00956920"/>
    <w:rsid w:val="00960B1D"/>
    <w:rsid w:val="00962879"/>
    <w:rsid w:val="009739B3"/>
    <w:rsid w:val="0099143A"/>
    <w:rsid w:val="009921E5"/>
    <w:rsid w:val="00992FA2"/>
    <w:rsid w:val="009C1E7A"/>
    <w:rsid w:val="009C4241"/>
    <w:rsid w:val="009D3F72"/>
    <w:rsid w:val="009D7807"/>
    <w:rsid w:val="009E3505"/>
    <w:rsid w:val="00A26483"/>
    <w:rsid w:val="00A32B1A"/>
    <w:rsid w:val="00A4762C"/>
    <w:rsid w:val="00A63F30"/>
    <w:rsid w:val="00AA40B8"/>
    <w:rsid w:val="00AD6B3E"/>
    <w:rsid w:val="00AE0A99"/>
    <w:rsid w:val="00B168AB"/>
    <w:rsid w:val="00B47F13"/>
    <w:rsid w:val="00B7336C"/>
    <w:rsid w:val="00B759DC"/>
    <w:rsid w:val="00B778F1"/>
    <w:rsid w:val="00B901A6"/>
    <w:rsid w:val="00BB3AFD"/>
    <w:rsid w:val="00BB4454"/>
    <w:rsid w:val="00BE3B0B"/>
    <w:rsid w:val="00C11882"/>
    <w:rsid w:val="00C22AC6"/>
    <w:rsid w:val="00C411CE"/>
    <w:rsid w:val="00C41540"/>
    <w:rsid w:val="00C72A14"/>
    <w:rsid w:val="00C73EF9"/>
    <w:rsid w:val="00C85FE8"/>
    <w:rsid w:val="00CE1FEC"/>
    <w:rsid w:val="00D10FB9"/>
    <w:rsid w:val="00D20EEF"/>
    <w:rsid w:val="00D34393"/>
    <w:rsid w:val="00D367CB"/>
    <w:rsid w:val="00D500A3"/>
    <w:rsid w:val="00D9495E"/>
    <w:rsid w:val="00DD21C0"/>
    <w:rsid w:val="00DD700F"/>
    <w:rsid w:val="00DF710D"/>
    <w:rsid w:val="00E572EA"/>
    <w:rsid w:val="00E67252"/>
    <w:rsid w:val="00E9203E"/>
    <w:rsid w:val="00E956A9"/>
    <w:rsid w:val="00EA5CE7"/>
    <w:rsid w:val="00EA7844"/>
    <w:rsid w:val="00EB368E"/>
    <w:rsid w:val="00EB529E"/>
    <w:rsid w:val="00EC0054"/>
    <w:rsid w:val="00EC11D2"/>
    <w:rsid w:val="00EC436D"/>
    <w:rsid w:val="00ED3593"/>
    <w:rsid w:val="00ED614A"/>
    <w:rsid w:val="00EE2424"/>
    <w:rsid w:val="00F139E3"/>
    <w:rsid w:val="00F217AF"/>
    <w:rsid w:val="00F37BDA"/>
    <w:rsid w:val="00F37E62"/>
    <w:rsid w:val="00F70B0F"/>
    <w:rsid w:val="00FE3BBE"/>
    <w:rsid w:val="00FE46E6"/>
    <w:rsid w:val="00FE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paragraph" w:styleId="5">
    <w:name w:val="heading 5"/>
    <w:basedOn w:val="a"/>
    <w:next w:val="a"/>
    <w:link w:val="50"/>
    <w:uiPriority w:val="9"/>
    <w:unhideWhenUsed/>
    <w:qFormat/>
    <w:rsid w:val="0049000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iPriority w:val="99"/>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uiPriority w:val="99"/>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uiPriority w:val="9"/>
    <w:rsid w:val="00DD700F"/>
    <w:rPr>
      <w:rFonts w:ascii="微软雅黑" w:eastAsia="微软雅黑" w:hAnsi="微软雅黑" w:cs="微软雅黑"/>
      <w:color w:val="000000"/>
      <w:sz w:val="36"/>
    </w:rPr>
  </w:style>
  <w:style w:type="paragraph" w:styleId="ae">
    <w:name w:val="List Paragraph"/>
    <w:basedOn w:val="a"/>
    <w:uiPriority w:val="99"/>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uiPriority w:val="99"/>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uiPriority w:val="99"/>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iPriority w:val="99"/>
    <w:semiHidden/>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uiPriority w:val="9"/>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 w:type="paragraph" w:customStyle="1" w:styleId="New">
    <w:name w:val="正文 New"/>
    <w:rsid w:val="003A3FC6"/>
    <w:pPr>
      <w:widowControl w:val="0"/>
      <w:jc w:val="both"/>
    </w:pPr>
    <w:rPr>
      <w:rFonts w:ascii="Times New Roman" w:eastAsia="宋体" w:hAnsi="Times New Roman" w:cs="Times New Roman"/>
      <w:szCs w:val="24"/>
    </w:rPr>
  </w:style>
  <w:style w:type="paragraph" w:styleId="23">
    <w:name w:val="List 2"/>
    <w:basedOn w:val="a"/>
    <w:rsid w:val="003773EA"/>
    <w:pPr>
      <w:ind w:leftChars="200" w:left="200" w:hangingChars="200" w:hanging="200"/>
    </w:pPr>
    <w:rPr>
      <w:rFonts w:ascii="Times New Roman" w:eastAsia="宋体" w:hAnsi="Times New Roman" w:cs="Times New Roman"/>
      <w:szCs w:val="24"/>
    </w:rPr>
  </w:style>
  <w:style w:type="table" w:customStyle="1" w:styleId="TableNormal">
    <w:name w:val="Table Normal"/>
    <w:uiPriority w:val="59"/>
    <w:rsid w:val="0049000B"/>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column">
    <w:name w:val="column"/>
    <w:basedOn w:val="a"/>
    <w:rsid w:val="0049000B"/>
    <w:pPr>
      <w:widowControl/>
      <w:jc w:val="left"/>
    </w:pPr>
    <w:rPr>
      <w:rFonts w:ascii="Times New Roman" w:hAnsi="Times New Roman" w:cs="Times New Roman"/>
      <w:kern w:val="0"/>
      <w:sz w:val="24"/>
      <w:szCs w:val="20"/>
    </w:rPr>
  </w:style>
  <w:style w:type="character" w:customStyle="1" w:styleId="50">
    <w:name w:val="标题 5 字符"/>
    <w:basedOn w:val="a0"/>
    <w:link w:val="5"/>
    <w:uiPriority w:val="9"/>
    <w:rsid w:val="0049000B"/>
    <w:rPr>
      <w:b/>
      <w:bCs/>
      <w:sz w:val="28"/>
      <w:szCs w:val="28"/>
    </w:rPr>
  </w:style>
  <w:style w:type="paragraph" w:styleId="afc">
    <w:name w:val="Date"/>
    <w:basedOn w:val="a"/>
    <w:next w:val="a"/>
    <w:link w:val="afd"/>
    <w:rsid w:val="00BE3B0B"/>
    <w:rPr>
      <w:rFonts w:ascii="Times New Roman" w:eastAsia="宋体" w:hAnsi="Times New Roman" w:cs="Times New Roman"/>
      <w:spacing w:val="60"/>
      <w:sz w:val="28"/>
      <w:szCs w:val="20"/>
    </w:rPr>
  </w:style>
  <w:style w:type="character" w:customStyle="1" w:styleId="afd">
    <w:name w:val="日期 字符"/>
    <w:basedOn w:val="a0"/>
    <w:link w:val="afc"/>
    <w:rsid w:val="00BE3B0B"/>
    <w:rPr>
      <w:rFonts w:ascii="Times New Roman" w:eastAsia="宋体" w:hAnsi="Times New Roman" w:cs="Times New Roman"/>
      <w:spacing w:val="60"/>
      <w:sz w:val="28"/>
      <w:szCs w:val="20"/>
    </w:rPr>
  </w:style>
  <w:style w:type="paragraph" w:customStyle="1" w:styleId="reader-word-layer">
    <w:name w:val="reader-word-layer"/>
    <w:basedOn w:val="a"/>
    <w:rsid w:val="00EB368E"/>
    <w:pPr>
      <w:widowControl/>
      <w:spacing w:before="100" w:beforeAutospacing="1" w:after="100" w:afterAutospacing="1"/>
      <w:jc w:val="left"/>
    </w:pPr>
    <w:rPr>
      <w:rFonts w:ascii="宋体" w:eastAsia="宋体" w:hAnsi="宋体" w:cs="宋体"/>
      <w:kern w:val="0"/>
      <w:sz w:val="24"/>
      <w:szCs w:val="24"/>
    </w:rPr>
  </w:style>
  <w:style w:type="paragraph" w:styleId="afe">
    <w:name w:val="Block Text"/>
    <w:basedOn w:val="a"/>
    <w:rsid w:val="00C72A14"/>
    <w:pPr>
      <w:spacing w:line="360" w:lineRule="auto"/>
      <w:ind w:left="105" w:right="-61" w:firstLineChars="156" w:firstLine="374"/>
    </w:pPr>
    <w:rPr>
      <w:rFonts w:ascii="Times New Roman" w:eastAsia="宋体" w:hAnsi="Times New Roman" w:cs="Times New Roman"/>
      <w:sz w:val="24"/>
      <w:szCs w:val="24"/>
    </w:rPr>
  </w:style>
  <w:style w:type="paragraph" w:styleId="aff">
    <w:name w:val="footnote text"/>
    <w:basedOn w:val="a"/>
    <w:link w:val="aff0"/>
    <w:semiHidden/>
    <w:rsid w:val="00EE2424"/>
    <w:pPr>
      <w:adjustRightInd w:val="0"/>
      <w:snapToGrid w:val="0"/>
      <w:spacing w:line="360" w:lineRule="atLeast"/>
      <w:jc w:val="left"/>
      <w:textAlignment w:val="baseline"/>
    </w:pPr>
    <w:rPr>
      <w:rFonts w:ascii="Times New Roman" w:eastAsia="宋体" w:hAnsi="Times New Roman" w:cs="Times New Roman"/>
      <w:kern w:val="0"/>
      <w:sz w:val="18"/>
      <w:szCs w:val="20"/>
    </w:rPr>
  </w:style>
  <w:style w:type="character" w:customStyle="1" w:styleId="aff0">
    <w:name w:val="脚注文本 字符"/>
    <w:basedOn w:val="a0"/>
    <w:link w:val="aff"/>
    <w:semiHidden/>
    <w:rsid w:val="00EE2424"/>
    <w:rPr>
      <w:rFonts w:ascii="Times New Roman" w:eastAsia="宋体" w:hAnsi="Times New Roman" w:cs="Times New Roman"/>
      <w:kern w:val="0"/>
      <w:sz w:val="18"/>
      <w:szCs w:val="20"/>
    </w:rPr>
  </w:style>
  <w:style w:type="paragraph" w:styleId="24">
    <w:name w:val="Body Text 2"/>
    <w:basedOn w:val="a"/>
    <w:link w:val="25"/>
    <w:rsid w:val="0021737C"/>
    <w:pPr>
      <w:tabs>
        <w:tab w:val="left" w:pos="0"/>
      </w:tabs>
    </w:pPr>
    <w:rPr>
      <w:rFonts w:ascii="黑体" w:eastAsia="黑体" w:hAnsi="Times New Roman" w:cs="Times New Roman"/>
      <w:sz w:val="24"/>
      <w:szCs w:val="24"/>
    </w:rPr>
  </w:style>
  <w:style w:type="character" w:customStyle="1" w:styleId="25">
    <w:name w:val="正文文本 2 字符"/>
    <w:basedOn w:val="a0"/>
    <w:link w:val="24"/>
    <w:rsid w:val="0021737C"/>
    <w:rPr>
      <w:rFonts w:ascii="黑体" w:eastAsia="黑体" w:hAnsi="Times New Roman" w:cs="Times New Roman"/>
      <w:sz w:val="24"/>
      <w:szCs w:val="24"/>
    </w:rPr>
  </w:style>
  <w:style w:type="paragraph" w:styleId="aff1">
    <w:name w:val="No Spacing"/>
    <w:uiPriority w:val="1"/>
    <w:qFormat/>
    <w:rsid w:val="00F139E3"/>
    <w:pPr>
      <w:widowControl w:val="0"/>
      <w:jc w:val="both"/>
    </w:pPr>
  </w:style>
  <w:style w:type="character" w:customStyle="1" w:styleId="apple-converted-space">
    <w:name w:val="apple-converted-space"/>
    <w:basedOn w:val="a0"/>
    <w:rsid w:val="00830F54"/>
  </w:style>
  <w:style w:type="paragraph" w:customStyle="1" w:styleId="CharCharChar1CharCharCharCharCharCharCharCharCharCharCharCharCharCharCharChar">
    <w:name w:val="Char Char Char1 Char Char Char Char Char Char Char Char Char Char Char Char Char Char Char Char"/>
    <w:basedOn w:val="a"/>
    <w:rsid w:val="00830F54"/>
    <w:pPr>
      <w:adjustRightInd w:val="0"/>
      <w:spacing w:line="360" w:lineRule="atLeast"/>
      <w:jc w:val="left"/>
      <w:textAlignment w:val="baseline"/>
    </w:pPr>
    <w:rPr>
      <w:rFonts w:ascii="Tahoma" w:eastAsia="宋体" w:hAnsi="Tahoma" w:cs="Times New Roman"/>
      <w:kern w:val="0"/>
      <w:sz w:val="24"/>
      <w:szCs w:val="20"/>
    </w:rPr>
  </w:style>
  <w:style w:type="paragraph" w:customStyle="1" w:styleId="msonormal0">
    <w:name w:val="msonormal"/>
    <w:basedOn w:val="a"/>
    <w:rsid w:val="004F784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348103">
      <w:bodyDiv w:val="1"/>
      <w:marLeft w:val="0"/>
      <w:marRight w:val="0"/>
      <w:marTop w:val="0"/>
      <w:marBottom w:val="0"/>
      <w:divBdr>
        <w:top w:val="none" w:sz="0" w:space="0" w:color="auto"/>
        <w:left w:val="none" w:sz="0" w:space="0" w:color="auto"/>
        <w:bottom w:val="none" w:sz="0" w:space="0" w:color="auto"/>
        <w:right w:val="none" w:sz="0" w:space="0" w:color="auto"/>
      </w:divBdr>
      <w:divsChild>
        <w:div w:id="569267727">
          <w:marLeft w:val="0"/>
          <w:marRight w:val="0"/>
          <w:marTop w:val="75"/>
          <w:marBottom w:val="0"/>
          <w:divBdr>
            <w:top w:val="none" w:sz="0" w:space="0" w:color="auto"/>
            <w:left w:val="none" w:sz="0" w:space="0" w:color="auto"/>
            <w:bottom w:val="none" w:sz="0" w:space="0" w:color="auto"/>
            <w:right w:val="none" w:sz="0" w:space="0" w:color="auto"/>
          </w:divBdr>
          <w:divsChild>
            <w:div w:id="1670450434">
              <w:marLeft w:val="108"/>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630</Words>
  <Characters>3594</Characters>
  <Application>Microsoft Office Word</Application>
  <DocSecurity>0</DocSecurity>
  <Lines>29</Lines>
  <Paragraphs>8</Paragraphs>
  <ScaleCrop>false</ScaleCrop>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2019-03-22T14:52:00Z</dcterms:created>
  <dcterms:modified xsi:type="dcterms:W3CDTF">2019-03-22T14:52:00Z</dcterms:modified>
</cp:coreProperties>
</file>