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8E" w:rsidRDefault="00F15A8E" w:rsidP="00597103">
      <w:pPr>
        <w:wordWrap w:val="0"/>
        <w:adjustRightInd w:val="0"/>
        <w:snapToGrid w:val="0"/>
        <w:spacing w:line="360" w:lineRule="auto"/>
        <w:jc w:val="right"/>
        <w:rPr>
          <w:rFonts w:ascii="宋体" w:eastAsia="宋体" w:hAnsi="宋体"/>
          <w:sz w:val="24"/>
        </w:rPr>
      </w:pPr>
      <w:r w:rsidRPr="00597103">
        <w:rPr>
          <w:rFonts w:ascii="宋体" w:eastAsia="宋体" w:hAnsi="宋体" w:hint="eastAsia"/>
          <w:sz w:val="24"/>
        </w:rPr>
        <w:t>合同编号</w:t>
      </w:r>
      <w:r w:rsidRPr="00597103">
        <w:rPr>
          <w:rFonts w:ascii="宋体" w:eastAsia="宋体" w:hAnsi="宋体" w:hint="eastAsia"/>
          <w:sz w:val="24"/>
          <w:u w:val="single"/>
        </w:rPr>
        <w:t xml:space="preserve">            </w:t>
      </w:r>
    </w:p>
    <w:p w:rsidR="00F15A8E" w:rsidRDefault="00F15A8E" w:rsidP="00F15A8E">
      <w:pPr>
        <w:pStyle w:val="3"/>
      </w:pPr>
      <w:bookmarkStart w:id="0" w:name="_GoBack"/>
      <w:r w:rsidRPr="00597103">
        <w:rPr>
          <w:rFonts w:hint="eastAsia"/>
        </w:rPr>
        <w:t>上海市分布式光伏发电项目安装运维服务合同</w:t>
      </w:r>
    </w:p>
    <w:bookmarkEnd w:id="0"/>
    <w:p w:rsidR="00F15A8E" w:rsidRPr="00597103" w:rsidRDefault="00F15A8E" w:rsidP="00DC6FD7">
      <w:pPr>
        <w:adjustRightInd w:val="0"/>
        <w:snapToGrid w:val="0"/>
        <w:spacing w:line="360" w:lineRule="auto"/>
        <w:ind w:firstLineChars="200" w:firstLine="480"/>
        <w:rPr>
          <w:rFonts w:ascii="宋体" w:eastAsia="宋体" w:hAnsi="宋体"/>
          <w:sz w:val="24"/>
          <w:u w:val="single"/>
        </w:rPr>
      </w:pPr>
      <w:r w:rsidRPr="00597103">
        <w:rPr>
          <w:rFonts w:ascii="宋体" w:eastAsia="宋体" w:hAnsi="宋体" w:hint="eastAsia"/>
          <w:sz w:val="24"/>
        </w:rPr>
        <w:t>甲方（业    主）：</w:t>
      </w:r>
      <w:r w:rsidRPr="00597103">
        <w:rPr>
          <w:rFonts w:ascii="宋体" w:eastAsia="宋体" w:hAnsi="宋体" w:hint="eastAsia"/>
          <w:sz w:val="24"/>
          <w:u w:val="single"/>
        </w:rPr>
        <w:t xml:space="preserve">　　　　　　　　　　　　　　　　 </w:t>
      </w:r>
    </w:p>
    <w:p w:rsidR="00F15A8E"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乙方（服务企业）：</w:t>
      </w:r>
      <w:r w:rsidRPr="00597103">
        <w:rPr>
          <w:rFonts w:ascii="宋体" w:eastAsia="宋体" w:hAnsi="宋体" w:hint="eastAsia"/>
          <w:sz w:val="24"/>
          <w:u w:val="single"/>
        </w:rPr>
        <w:t xml:space="preserve">　　　　　　　　　　　　　　　　 </w:t>
      </w:r>
    </w:p>
    <w:p w:rsidR="00F15A8E" w:rsidRDefault="00F15A8E" w:rsidP="00DC6FD7">
      <w:pPr>
        <w:adjustRightInd w:val="0"/>
        <w:snapToGrid w:val="0"/>
        <w:spacing w:beforeLines="100" w:before="312" w:afterLines="100" w:after="312" w:line="360" w:lineRule="auto"/>
        <w:ind w:firstLineChars="200" w:firstLine="480"/>
        <w:rPr>
          <w:rFonts w:ascii="宋体" w:eastAsia="宋体" w:hAnsi="宋体"/>
          <w:sz w:val="24"/>
          <w:u w:val="single"/>
        </w:rPr>
      </w:pPr>
      <w:r w:rsidRPr="00597103">
        <w:rPr>
          <w:rFonts w:ascii="宋体" w:eastAsia="宋体" w:hAnsi="宋体" w:hint="eastAsia"/>
          <w:sz w:val="24"/>
        </w:rPr>
        <w:t>根据《中华人民共和国民法典》等有关法律法规的规定，结合本分布式光伏发电项目服务（以下简称项目）的具体情况，甲乙双方在遵循自愿、平等、诚实守信的基础上，经双方协商一致，签订本合同。</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第一条  项目概况</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1-1 项目名称：</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1-2 项目地址：</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1-3 装机容量：</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1-4 首年发电量（kWh)：</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rPr>
      </w:pPr>
      <w:r w:rsidRPr="00597103">
        <w:rPr>
          <w:rFonts w:ascii="宋体" w:eastAsia="宋体" w:hAnsi="宋体" w:hint="eastAsia"/>
          <w:sz w:val="24"/>
          <w:szCs w:val="24"/>
        </w:rPr>
        <w:t>1-5 项目服务范围：</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 前期调研：</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 项目设计：</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 安装调试：</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 运维内容：</w:t>
      </w:r>
      <w:r w:rsidRPr="00597103">
        <w:rPr>
          <w:rFonts w:ascii="宋体" w:eastAsia="宋体" w:hAnsi="宋体" w:hint="eastAsia"/>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第二条  项目期限</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2-1 安装期限：</w:t>
      </w:r>
      <w:r w:rsidRPr="0059710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2-2 运维期限：</w:t>
      </w:r>
      <w:r w:rsidRPr="00597103">
        <w:rPr>
          <w:rFonts w:ascii="宋体" w:eastAsia="宋体" w:hAnsi="宋体" w:hint="eastAsia"/>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第三条  项目标准</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u w:val="single"/>
        </w:rPr>
      </w:pPr>
      <w:r w:rsidRPr="00597103">
        <w:rPr>
          <w:rFonts w:ascii="宋体" w:eastAsia="宋体" w:hAnsi="宋体" w:hint="eastAsia"/>
          <w:b w:val="0"/>
          <w:sz w:val="24"/>
          <w:szCs w:val="24"/>
        </w:rPr>
        <w:t>3-1 项目设计标准：</w:t>
      </w:r>
      <w:r w:rsidRPr="00597103">
        <w:rPr>
          <w:rFonts w:ascii="宋体" w:eastAsia="宋体" w:hAnsi="宋体" w:hint="eastAsia"/>
          <w:b w:val="0"/>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u w:val="single"/>
        </w:rPr>
      </w:pPr>
      <w:r w:rsidRPr="00597103">
        <w:rPr>
          <w:rFonts w:ascii="宋体" w:eastAsia="宋体" w:hAnsi="宋体" w:hint="eastAsia"/>
          <w:b w:val="0"/>
          <w:sz w:val="24"/>
          <w:szCs w:val="24"/>
        </w:rPr>
        <w:t>3-2 项目安装标准：</w:t>
      </w:r>
      <w:r w:rsidRPr="00597103">
        <w:rPr>
          <w:rFonts w:ascii="宋体" w:eastAsia="宋体" w:hAnsi="宋体" w:hint="eastAsia"/>
          <w:b w:val="0"/>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u w:val="single"/>
        </w:rPr>
      </w:pPr>
      <w:r w:rsidRPr="00597103">
        <w:rPr>
          <w:rFonts w:ascii="宋体" w:eastAsia="宋体" w:hAnsi="宋体" w:hint="eastAsia"/>
          <w:b w:val="0"/>
          <w:sz w:val="24"/>
          <w:szCs w:val="24"/>
        </w:rPr>
        <w:t>3-3 项目检测和评估标准：</w:t>
      </w:r>
      <w:r w:rsidRPr="00597103">
        <w:rPr>
          <w:rFonts w:ascii="宋体" w:eastAsia="宋体" w:hAnsi="宋体" w:hint="eastAsia"/>
          <w:b w:val="0"/>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u w:val="single"/>
        </w:rPr>
      </w:pPr>
      <w:r w:rsidRPr="00597103">
        <w:rPr>
          <w:rFonts w:ascii="宋体" w:eastAsia="宋体" w:hAnsi="宋体" w:hint="eastAsia"/>
          <w:b w:val="0"/>
          <w:sz w:val="24"/>
          <w:szCs w:val="24"/>
        </w:rPr>
        <w:t>3-4 项目运维标准：</w:t>
      </w:r>
      <w:r w:rsidRPr="00597103">
        <w:rPr>
          <w:rFonts w:ascii="宋体" w:eastAsia="宋体" w:hAnsi="宋体" w:hint="eastAsia"/>
          <w:b w:val="0"/>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第四条  项目价款</w:t>
      </w:r>
    </w:p>
    <w:p w:rsidR="00F15A8E" w:rsidRPr="00597103" w:rsidRDefault="00F15A8E" w:rsidP="00DC6FD7">
      <w:pPr>
        <w:autoSpaceDE w:val="0"/>
        <w:autoSpaceDN w:val="0"/>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本项目安装费用：单价（人民币）</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元/瓦，总价款为</w:t>
      </w:r>
      <w:r w:rsidRPr="00597103">
        <w:rPr>
          <w:rFonts w:ascii="宋体" w:eastAsia="宋体" w:hAnsi="宋体" w:hint="eastAsia"/>
          <w:sz w:val="24"/>
          <w:u w:val="single"/>
        </w:rPr>
        <w:t xml:space="preserve">        </w:t>
      </w:r>
      <w:r w:rsidRPr="00597103">
        <w:rPr>
          <w:rFonts w:ascii="宋体" w:eastAsia="宋体" w:hAnsi="宋体" w:hint="eastAsia"/>
          <w:kern w:val="0"/>
          <w:sz w:val="24"/>
        </w:rPr>
        <w:t>元，（大写）</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元。（可另列附件）。</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rPr>
      </w:pPr>
      <w:r w:rsidRPr="00597103">
        <w:rPr>
          <w:rFonts w:ascii="宋体" w:eastAsia="宋体" w:hAnsi="宋体" w:hint="eastAsia"/>
          <w:b w:val="0"/>
          <w:sz w:val="24"/>
          <w:szCs w:val="24"/>
        </w:rPr>
        <w:lastRenderedPageBreak/>
        <w:t>第五条  付款方式</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u w:val="single"/>
        </w:rPr>
        <w:t xml:space="preserve">                                                                                                                                                    </w:t>
      </w:r>
      <w:r w:rsidRPr="00597103">
        <w:rPr>
          <w:rFonts w:ascii="宋体" w:eastAsia="宋体" w:hAnsi="宋体" w:hint="eastAsia"/>
          <w:sz w:val="24"/>
        </w:rPr>
        <w:t>。</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第六条  项目设计</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6-1 乙方提供项目设计的，甲方应在</w:t>
      </w:r>
      <w:r w:rsidRPr="00597103">
        <w:rPr>
          <w:rFonts w:ascii="宋体" w:eastAsia="宋体" w:hAnsi="宋体" w:hint="eastAsia"/>
          <w:sz w:val="24"/>
          <w:u w:val="single"/>
        </w:rPr>
        <w:t xml:space="preserve">    </w:t>
      </w:r>
      <w:r w:rsidRPr="00597103">
        <w:rPr>
          <w:rFonts w:ascii="宋体" w:eastAsia="宋体" w:hAnsi="宋体" w:hint="eastAsia"/>
          <w:kern w:val="0"/>
          <w:sz w:val="24"/>
        </w:rPr>
        <w:t>日内确认设计内容。</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6-2 项目设计经双方书面确认后，甲方需变更设计的，应提前</w:t>
      </w:r>
      <w:r w:rsidRPr="00597103">
        <w:rPr>
          <w:rFonts w:ascii="宋体" w:eastAsia="宋体" w:hAnsi="宋体" w:hint="eastAsia"/>
          <w:sz w:val="24"/>
          <w:u w:val="single"/>
        </w:rPr>
        <w:t xml:space="preserve">    </w:t>
      </w:r>
      <w:r w:rsidRPr="00597103">
        <w:rPr>
          <w:rFonts w:ascii="宋体" w:eastAsia="宋体" w:hAnsi="宋体" w:hint="eastAsia"/>
          <w:kern w:val="0"/>
          <w:sz w:val="24"/>
        </w:rPr>
        <w:t>日与乙方协商，并签订项目设计变更单，项目竣工日期顺延。</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第七条  设备提供</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7-1 项目施工所需的设备和原材料应由双方确认，并列明清单（附件1）。</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7-2 乙方提供项目设备和原材料的，应提前</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日通知甲方验收，双方应对项目设备和原材料到达现场的事实予以确认。</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7-3 甲方提供项目设备和原材料的，应符合设计文件的要求。乙方发现甲方提供的项目设备和原材料不符合设计文件要求的，应及时向甲方提出书面异议。甲方认为可继续使用的，应向乙方</w:t>
      </w:r>
      <w:proofErr w:type="gramStart"/>
      <w:r w:rsidRPr="00597103">
        <w:rPr>
          <w:rFonts w:ascii="宋体" w:eastAsia="宋体" w:hAnsi="宋体" w:hint="eastAsia"/>
          <w:kern w:val="0"/>
          <w:sz w:val="24"/>
        </w:rPr>
        <w:t>作出</w:t>
      </w:r>
      <w:proofErr w:type="gramEnd"/>
      <w:r w:rsidRPr="00597103">
        <w:rPr>
          <w:rFonts w:ascii="宋体" w:eastAsia="宋体" w:hAnsi="宋体" w:hint="eastAsia"/>
          <w:kern w:val="0"/>
          <w:sz w:val="24"/>
        </w:rPr>
        <w:t>书面确认并承担相应的责任。</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7-4 乙方应向甲方提交制造商出具的项目设备和原材料质量证明或检验合格证明。对不符合设计文件要求的项目设备和原材料，甲方有权拒绝验收，乙方应按甲方的要求运离项目现场，重新按设计文件要求提供，并承担由此发生的费用，工期不予顺延。</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第八条  安装及验收</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8-1 乙方应做好项目现场的人员配置、项目设备与原材料准备及安装质量、成本、进度、职业健康、安全与环境的管理。</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8-2 在安装过程中，甲方提出变更设计、增减安装项目、保留或变更项目设备和原材料的，须提前</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日与乙方协商，由原设计方出具项目变更单后方可继续进行，由此影响竣工日期的，工期顺延。</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8-3 双方应在隐蔽工程完工后</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日内进行验收，甲方迟延验收的，工期顺延。</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8-4 设备安装完成后</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日内甲方组织项目参与各方进行验收，并予以书面确认。验收未通过的，甲方有权拒收，乙方承担返工及延期交付的责任。</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8-5 乙方应在项目并网前进行运行调试，双方应对调试结果予以确认。</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8-6 双方应于项目并网验收通过后</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日内办理项目结算，并予以确认。</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lastRenderedPageBreak/>
        <w:t>第九条  运维</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sz w:val="24"/>
        </w:rPr>
        <w:t>9-</w:t>
      </w:r>
      <w:r w:rsidRPr="00597103">
        <w:rPr>
          <w:rFonts w:ascii="宋体" w:eastAsia="宋体" w:hAnsi="宋体" w:hint="eastAsia"/>
          <w:kern w:val="0"/>
          <w:sz w:val="24"/>
        </w:rPr>
        <w:t xml:space="preserve">1 </w:t>
      </w:r>
      <w:r w:rsidRPr="00597103">
        <w:rPr>
          <w:rFonts w:ascii="宋体" w:eastAsia="宋体" w:hAnsi="宋体" w:hint="eastAsia"/>
          <w:sz w:val="24"/>
        </w:rPr>
        <w:t>乙方向甲方提供光伏发电项目运行、监控和维护服务</w:t>
      </w:r>
      <w:r w:rsidRPr="00597103">
        <w:rPr>
          <w:rFonts w:ascii="宋体" w:eastAsia="宋体" w:hAnsi="宋体" w:hint="eastAsia"/>
          <w:kern w:val="0"/>
          <w:sz w:val="24"/>
        </w:rPr>
        <w:t>的</w:t>
      </w:r>
      <w:r w:rsidRPr="00597103">
        <w:rPr>
          <w:rFonts w:ascii="宋体" w:eastAsia="宋体" w:hAnsi="宋体" w:hint="eastAsia"/>
          <w:sz w:val="24"/>
        </w:rPr>
        <w:t>，具体运行维护范围和内容、价款和支付方式等详见服务清单（附件2）。</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第十条  质量保障</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 xml:space="preserve">10-1 </w:t>
      </w:r>
      <w:proofErr w:type="gramStart"/>
      <w:r w:rsidRPr="00597103">
        <w:rPr>
          <w:rFonts w:ascii="宋体" w:eastAsia="宋体" w:hAnsi="宋体" w:hint="eastAsia"/>
          <w:kern w:val="0"/>
          <w:sz w:val="24"/>
        </w:rPr>
        <w:t>自项目</w:t>
      </w:r>
      <w:proofErr w:type="gramEnd"/>
      <w:r w:rsidRPr="00597103">
        <w:rPr>
          <w:rFonts w:ascii="宋体" w:eastAsia="宋体" w:hAnsi="宋体" w:hint="eastAsia"/>
          <w:kern w:val="0"/>
          <w:sz w:val="24"/>
        </w:rPr>
        <w:t>并网发电之日起，乙方就项目安装质量提供</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年质保（不少于2年），其中：太阳能组件提供</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年功率有限质保，逆变器提供</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年质保，其他设备根据制造商的质保期限执行。</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第十一条  双方权利义务</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11-1 甲方应提供光伏发电项目的设计、安装、运维所需的交通、环卫和防治施工噪音管理等必备手续。</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11-2 甲方根据合同约定提供的相关资料，须真实、有效、准确、完整。</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11-3 在项目施工阶段，甲方应提供项目实施的工作场所和条件。乙方运送至甲方的项目设备、原材料、施工工具等物品，甲方应提供存放场地。</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11-4 项目结算后乙方应向甲方移交项目档案资料及后续运行所必需的相关技术资料。</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11-5 项目竣工验收合格后，乙方应对甲方人员进行系统的工作原理、操作规程、常见故障及处理措施等的免费培训。</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 xml:space="preserve">11-6 </w:t>
      </w:r>
      <w:r w:rsidRPr="00597103">
        <w:rPr>
          <w:rFonts w:ascii="宋体" w:eastAsia="宋体" w:hAnsi="宋体" w:hint="eastAsia"/>
          <w:spacing w:val="4"/>
          <w:kern w:val="0"/>
          <w:sz w:val="24"/>
        </w:rPr>
        <w:t>如项目设备发生故障、损坏的，乙方收到甲方通知后</w:t>
      </w:r>
      <w:r w:rsidRPr="00597103">
        <w:rPr>
          <w:rFonts w:ascii="宋体" w:eastAsia="宋体" w:hAnsi="宋体" w:hint="eastAsia"/>
          <w:kern w:val="0"/>
          <w:sz w:val="24"/>
          <w:u w:val="single"/>
        </w:rPr>
        <w:t xml:space="preserve">    </w:t>
      </w:r>
      <w:proofErr w:type="gramStart"/>
      <w:r w:rsidRPr="00597103">
        <w:rPr>
          <w:rFonts w:ascii="宋体" w:eastAsia="宋体" w:hAnsi="宋体" w:hint="eastAsia"/>
          <w:kern w:val="0"/>
          <w:sz w:val="24"/>
        </w:rPr>
        <w:t>个</w:t>
      </w:r>
      <w:proofErr w:type="gramEnd"/>
      <w:r w:rsidRPr="00597103">
        <w:rPr>
          <w:rFonts w:ascii="宋体" w:eastAsia="宋体" w:hAnsi="宋体" w:hint="eastAsia"/>
          <w:kern w:val="0"/>
          <w:sz w:val="24"/>
        </w:rPr>
        <w:t>工作日内开展检测和维保工作。</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 xml:space="preserve">第十二条  违约责任 </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12-1 首年发电量未达到合同约定要求的，不足部分换算成峰值电价费用加上每度</w:t>
      </w:r>
      <w:proofErr w:type="gramStart"/>
      <w:r w:rsidRPr="00597103">
        <w:rPr>
          <w:rFonts w:ascii="宋体" w:eastAsia="宋体" w:hAnsi="宋体" w:hint="eastAsia"/>
          <w:sz w:val="24"/>
        </w:rPr>
        <w:t>电国家</w:t>
      </w:r>
      <w:proofErr w:type="gramEnd"/>
      <w:r w:rsidRPr="00597103">
        <w:rPr>
          <w:rFonts w:ascii="宋体" w:eastAsia="宋体" w:hAnsi="宋体" w:hint="eastAsia"/>
          <w:sz w:val="24"/>
        </w:rPr>
        <w:t>补贴费用以及每度</w:t>
      </w:r>
      <w:proofErr w:type="gramStart"/>
      <w:r w:rsidRPr="00597103">
        <w:rPr>
          <w:rFonts w:ascii="宋体" w:eastAsia="宋体" w:hAnsi="宋体" w:hint="eastAsia"/>
          <w:sz w:val="24"/>
        </w:rPr>
        <w:t>电地</w:t>
      </w:r>
      <w:proofErr w:type="gramEnd"/>
      <w:r w:rsidRPr="00597103">
        <w:rPr>
          <w:rFonts w:ascii="宋体" w:eastAsia="宋体" w:hAnsi="宋体" w:hint="eastAsia"/>
          <w:sz w:val="24"/>
        </w:rPr>
        <w:t>区补贴费用的总和用以补偿甲方。</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12-2 乙方逾期竣工的，每逾期一日，向甲方支付本项目安装费用</w:t>
      </w:r>
      <w:r w:rsidRPr="00597103">
        <w:rPr>
          <w:rFonts w:ascii="宋体" w:eastAsia="宋体" w:hAnsi="宋体" w:hint="eastAsia"/>
          <w:kern w:val="0"/>
          <w:position w:val="4"/>
          <w:sz w:val="24"/>
          <w:u w:val="single"/>
        </w:rPr>
        <w:t xml:space="preserve">    </w:t>
      </w:r>
      <w:r w:rsidRPr="00597103">
        <w:rPr>
          <w:rFonts w:ascii="宋体" w:eastAsia="宋体" w:hAnsi="宋体" w:hint="eastAsia"/>
          <w:sz w:val="24"/>
        </w:rPr>
        <w:t>‰作为违约金。</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12-3 由于甲方原因导致延期开工或中途停工的，甲方应补偿乙方因停工所造成的损失。</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 xml:space="preserve">12-4 </w:t>
      </w:r>
      <w:r w:rsidRPr="00597103">
        <w:rPr>
          <w:rFonts w:ascii="宋体" w:eastAsia="宋体" w:hAnsi="宋体" w:hint="eastAsia"/>
          <w:spacing w:val="4"/>
          <w:sz w:val="24"/>
        </w:rPr>
        <w:t>甲方逾期付款的，每逾期一日，按未支付部分价款的</w:t>
      </w:r>
      <w:r w:rsidRPr="00597103">
        <w:rPr>
          <w:rFonts w:ascii="宋体" w:eastAsia="宋体" w:hAnsi="宋体" w:hint="eastAsia"/>
          <w:kern w:val="0"/>
          <w:position w:val="4"/>
          <w:sz w:val="24"/>
          <w:u w:val="single"/>
        </w:rPr>
        <w:t xml:space="preserve">    </w:t>
      </w:r>
      <w:r w:rsidRPr="00597103">
        <w:rPr>
          <w:rFonts w:ascii="宋体" w:eastAsia="宋体" w:hAnsi="宋体" w:hint="eastAsia"/>
          <w:sz w:val="24"/>
        </w:rPr>
        <w:t>‰向乙方支付违约金。</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12-5 乙方提供的项目设备和原材料属假冒伪劣产品的，应按相应的项目设备和原材料价款的3倍赔偿甲方。</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12-6 乙方破坏建筑结构和电气系统的安全及功能要求的，由此给甲方造成</w:t>
      </w:r>
      <w:r w:rsidRPr="00597103">
        <w:rPr>
          <w:rFonts w:ascii="宋体" w:eastAsia="宋体" w:hAnsi="宋体" w:hint="eastAsia"/>
          <w:sz w:val="24"/>
        </w:rPr>
        <w:lastRenderedPageBreak/>
        <w:t>的损失，应予以赔偿。</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第十三条  知识产权</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本合同涉及的专利实施许可和技术秘密许可，双方约定如下：</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rPr>
      </w:pPr>
      <w:r w:rsidRPr="00597103">
        <w:rPr>
          <w:rFonts w:ascii="宋体" w:eastAsia="宋体" w:hAnsi="宋体" w:hint="eastAsia"/>
          <w:b w:val="0"/>
          <w:sz w:val="24"/>
          <w:szCs w:val="24"/>
          <w:u w:val="single"/>
        </w:rPr>
        <w:t xml:space="preserve">                                                                                                                                                  </w:t>
      </w:r>
      <w:r w:rsidRPr="00597103">
        <w:rPr>
          <w:rFonts w:ascii="宋体" w:eastAsia="宋体" w:hAnsi="宋体" w:hint="eastAsia"/>
          <w:b w:val="0"/>
          <w:sz w:val="24"/>
          <w:szCs w:val="24"/>
        </w:rPr>
        <w:t>。</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第十四条  其他约定</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rPr>
      </w:pPr>
      <w:r w:rsidRPr="00597103">
        <w:rPr>
          <w:rFonts w:ascii="宋体" w:eastAsia="宋体" w:hAnsi="宋体" w:hint="eastAsia"/>
          <w:b w:val="0"/>
          <w:sz w:val="24"/>
          <w:szCs w:val="24"/>
          <w:u w:val="single"/>
        </w:rPr>
        <w:t xml:space="preserve">                                                                                                                                                   </w:t>
      </w:r>
      <w:r w:rsidRPr="00597103">
        <w:rPr>
          <w:rFonts w:ascii="宋体" w:eastAsia="宋体" w:hAnsi="宋体" w:hint="eastAsia"/>
          <w:b w:val="0"/>
          <w:sz w:val="24"/>
          <w:szCs w:val="24"/>
        </w:rPr>
        <w:t>。</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第十五条  争议解决</w:t>
      </w:r>
    </w:p>
    <w:p w:rsidR="00F15A8E" w:rsidRPr="00597103" w:rsidRDefault="00F15A8E" w:rsidP="00DC6FD7">
      <w:pPr>
        <w:adjustRightInd w:val="0"/>
        <w:snapToGrid w:val="0"/>
        <w:spacing w:line="360" w:lineRule="auto"/>
        <w:ind w:firstLineChars="200" w:firstLine="480"/>
        <w:rPr>
          <w:rFonts w:ascii="宋体" w:eastAsia="宋体" w:hAnsi="宋体" w:cs="宋体"/>
          <w:b/>
          <w:bCs/>
          <w:sz w:val="24"/>
        </w:rPr>
      </w:pPr>
      <w:r w:rsidRPr="00597103">
        <w:rPr>
          <w:rFonts w:ascii="宋体" w:eastAsia="宋体" w:hAnsi="宋体" w:hint="eastAsia"/>
          <w:sz w:val="24"/>
        </w:rPr>
        <w:t>双方发生争议的，可以协商解决，或向有关部门申请调解，也可提请上海仲裁委员会仲裁（</w:t>
      </w:r>
      <w:r w:rsidRPr="00597103">
        <w:rPr>
          <w:rFonts w:ascii="宋体" w:eastAsia="宋体" w:hAnsi="宋体" w:hint="eastAsia"/>
          <w:b/>
          <w:sz w:val="24"/>
          <w:em w:val="dot"/>
        </w:rPr>
        <w:t>不愿意仲裁，而选择向法院提起诉讼的，请双方在签署合同时将此仲裁条款划去</w:t>
      </w:r>
      <w:r w:rsidRPr="00597103">
        <w:rPr>
          <w:rFonts w:ascii="宋体" w:eastAsia="宋体" w:hAnsi="宋体" w:hint="eastAsia"/>
          <w:sz w:val="24"/>
        </w:rPr>
        <w:t>）。</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第十六条  附则</w:t>
      </w:r>
    </w:p>
    <w:p w:rsidR="00F15A8E" w:rsidRPr="00597103" w:rsidRDefault="00F15A8E" w:rsidP="00DC6FD7">
      <w:pPr>
        <w:adjustRightInd w:val="0"/>
        <w:snapToGrid w:val="0"/>
        <w:spacing w:afterLines="100" w:after="312" w:line="360" w:lineRule="auto"/>
        <w:ind w:firstLineChars="200" w:firstLine="480"/>
        <w:rPr>
          <w:rFonts w:ascii="宋体" w:eastAsia="宋体" w:hAnsi="宋体"/>
          <w:sz w:val="24"/>
        </w:rPr>
      </w:pPr>
      <w:r w:rsidRPr="00597103">
        <w:rPr>
          <w:rFonts w:ascii="宋体" w:eastAsia="宋体" w:hAnsi="宋体" w:hint="eastAsia"/>
          <w:sz w:val="24"/>
        </w:rPr>
        <w:t>本合同自双方签字或盖章之日起生效。本合同一式四份，具有同等效力，甲乙双方各执两份。</w:t>
      </w:r>
    </w:p>
    <w:tbl>
      <w:tblPr>
        <w:tblW w:w="5000" w:type="pct"/>
        <w:tblLook w:val="04A0" w:firstRow="1" w:lastRow="0" w:firstColumn="1" w:lastColumn="0" w:noHBand="0" w:noVBand="1"/>
      </w:tblPr>
      <w:tblGrid>
        <w:gridCol w:w="4150"/>
        <w:gridCol w:w="4150"/>
      </w:tblGrid>
      <w:tr w:rsidR="00F15A8E" w:rsidRPr="00C75A62" w:rsidTr="00DC6FD7">
        <w:tc>
          <w:tcPr>
            <w:tcW w:w="2500" w:type="pct"/>
            <w:shd w:val="clear" w:color="auto" w:fill="auto"/>
            <w:vAlign w:val="center"/>
          </w:tcPr>
          <w:p w:rsidR="00F15A8E" w:rsidRPr="00C75A62" w:rsidRDefault="00F15A8E" w:rsidP="00DC6FD7">
            <w:pPr>
              <w:pStyle w:val="a3"/>
              <w:adjustRightInd w:val="0"/>
              <w:snapToGrid w:val="0"/>
              <w:spacing w:line="360" w:lineRule="auto"/>
              <w:ind w:firstLineChars="200" w:firstLine="480"/>
              <w:jc w:val="both"/>
              <w:rPr>
                <w:rFonts w:hint="default"/>
                <w:position w:val="4"/>
                <w:u w:val="single"/>
              </w:rPr>
            </w:pPr>
            <w:r w:rsidRPr="00C75A62">
              <w:rPr>
                <w:kern w:val="2"/>
              </w:rPr>
              <w:t>甲方（盖章）：</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sz w:val="24"/>
              </w:rPr>
              <w:t>乙方</w:t>
            </w:r>
            <w:r w:rsidRPr="008D60CB">
              <w:rPr>
                <w:rFonts w:ascii="宋体" w:eastAsia="宋体" w:hAnsi="宋体" w:hint="eastAsia"/>
                <w:sz w:val="24"/>
              </w:rPr>
              <w:t>（</w:t>
            </w:r>
            <w:r w:rsidRPr="008D60CB">
              <w:rPr>
                <w:rFonts w:ascii="宋体" w:eastAsia="宋体" w:hAnsi="宋体"/>
                <w:sz w:val="24"/>
              </w:rPr>
              <w:t>盖章</w:t>
            </w:r>
            <w:r w:rsidRPr="008D60CB">
              <w:rPr>
                <w:rFonts w:ascii="宋体" w:eastAsia="宋体" w:hAnsi="宋体" w:hint="eastAsia"/>
                <w:sz w:val="24"/>
              </w:rPr>
              <w:t>）</w:t>
            </w:r>
            <w:r w:rsidRPr="008D60CB">
              <w:rPr>
                <w:rFonts w:ascii="宋体" w:eastAsia="宋体" w:hAnsi="宋体"/>
                <w:sz w:val="24"/>
              </w:rPr>
              <w:t>：</w:t>
            </w:r>
          </w:p>
        </w:tc>
      </w:tr>
      <w:tr w:rsidR="00F15A8E" w:rsidRPr="00C75A62" w:rsidTr="00DC6FD7">
        <w:tc>
          <w:tcPr>
            <w:tcW w:w="2500" w:type="pct"/>
            <w:shd w:val="clear" w:color="auto" w:fill="auto"/>
            <w:vAlign w:val="center"/>
          </w:tcPr>
          <w:p w:rsidR="00F15A8E" w:rsidRPr="00C75A62" w:rsidRDefault="00F15A8E" w:rsidP="00DC6FD7">
            <w:pPr>
              <w:autoSpaceDE w:val="0"/>
              <w:autoSpaceDN w:val="0"/>
              <w:adjustRightInd w:val="0"/>
              <w:snapToGrid w:val="0"/>
              <w:spacing w:line="360" w:lineRule="auto"/>
              <w:ind w:firstLineChars="200" w:firstLine="480"/>
              <w:rPr>
                <w:rFonts w:ascii="宋体" w:eastAsia="宋体" w:hAnsi="宋体"/>
                <w:kern w:val="0"/>
                <w:position w:val="4"/>
                <w:sz w:val="24"/>
                <w:u w:val="single"/>
              </w:rPr>
            </w:pPr>
            <w:r w:rsidRPr="00C75A62">
              <w:rPr>
                <w:rFonts w:ascii="宋体" w:eastAsia="宋体" w:hAnsi="宋体" w:hint="eastAsia"/>
                <w:sz w:val="24"/>
              </w:rPr>
              <w:t>住      所：</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hint="eastAsia"/>
                <w:sz w:val="24"/>
              </w:rPr>
              <w:t>住      所：</w:t>
            </w:r>
          </w:p>
        </w:tc>
      </w:tr>
      <w:tr w:rsidR="00F15A8E" w:rsidRPr="00C75A62" w:rsidTr="00DC6FD7">
        <w:tc>
          <w:tcPr>
            <w:tcW w:w="2500" w:type="pct"/>
            <w:shd w:val="clear" w:color="auto" w:fill="auto"/>
            <w:vAlign w:val="center"/>
          </w:tcPr>
          <w:p w:rsidR="00F15A8E" w:rsidRPr="00C75A62" w:rsidRDefault="00F15A8E" w:rsidP="00DC6FD7">
            <w:pPr>
              <w:autoSpaceDE w:val="0"/>
              <w:autoSpaceDN w:val="0"/>
              <w:adjustRightInd w:val="0"/>
              <w:snapToGrid w:val="0"/>
              <w:spacing w:line="360" w:lineRule="auto"/>
              <w:ind w:firstLineChars="200" w:firstLine="480"/>
              <w:rPr>
                <w:rFonts w:ascii="宋体" w:eastAsia="宋体" w:hAnsi="宋体"/>
                <w:kern w:val="0"/>
                <w:position w:val="4"/>
                <w:sz w:val="24"/>
                <w:u w:val="single"/>
              </w:rPr>
            </w:pPr>
            <w:r w:rsidRPr="00C75A62">
              <w:rPr>
                <w:rFonts w:ascii="宋体" w:eastAsia="宋体" w:hAnsi="宋体" w:hint="eastAsia"/>
                <w:sz w:val="24"/>
              </w:rPr>
              <w:t>法定代表人：</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hint="eastAsia"/>
                <w:sz w:val="24"/>
              </w:rPr>
              <w:t>法定代表人：</w:t>
            </w:r>
          </w:p>
        </w:tc>
      </w:tr>
      <w:tr w:rsidR="00F15A8E" w:rsidRPr="00C75A62" w:rsidTr="00DC6FD7">
        <w:tc>
          <w:tcPr>
            <w:tcW w:w="2500" w:type="pct"/>
            <w:shd w:val="clear" w:color="auto" w:fill="auto"/>
            <w:vAlign w:val="center"/>
          </w:tcPr>
          <w:p w:rsidR="00F15A8E" w:rsidRPr="00C75A62" w:rsidRDefault="00F15A8E" w:rsidP="00DC6FD7">
            <w:pPr>
              <w:autoSpaceDE w:val="0"/>
              <w:autoSpaceDN w:val="0"/>
              <w:adjustRightInd w:val="0"/>
              <w:snapToGrid w:val="0"/>
              <w:spacing w:line="360" w:lineRule="auto"/>
              <w:ind w:firstLineChars="200" w:firstLine="680"/>
              <w:rPr>
                <w:rFonts w:ascii="宋体" w:eastAsia="宋体" w:hAnsi="宋体"/>
                <w:kern w:val="0"/>
                <w:position w:val="4"/>
                <w:sz w:val="24"/>
                <w:u w:val="single"/>
              </w:rPr>
            </w:pPr>
            <w:r w:rsidRPr="00C75A62">
              <w:rPr>
                <w:rFonts w:ascii="宋体" w:eastAsia="宋体" w:hAnsi="宋体" w:hint="eastAsia"/>
                <w:spacing w:val="50"/>
                <w:sz w:val="24"/>
              </w:rPr>
              <w:t>授权代</w:t>
            </w:r>
            <w:r w:rsidRPr="00C75A62">
              <w:rPr>
                <w:rFonts w:ascii="宋体" w:eastAsia="宋体" w:hAnsi="宋体" w:hint="eastAsia"/>
                <w:sz w:val="24"/>
              </w:rPr>
              <w:t>表：</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680"/>
              <w:rPr>
                <w:rFonts w:ascii="宋体" w:eastAsia="宋体" w:hAnsi="宋体"/>
                <w:sz w:val="24"/>
              </w:rPr>
            </w:pPr>
            <w:r w:rsidRPr="008D60CB">
              <w:rPr>
                <w:rFonts w:ascii="宋体" w:eastAsia="宋体" w:hAnsi="宋体" w:hint="eastAsia"/>
                <w:spacing w:val="50"/>
                <w:sz w:val="24"/>
              </w:rPr>
              <w:t>授权代</w:t>
            </w:r>
            <w:r w:rsidRPr="008D60CB">
              <w:rPr>
                <w:rFonts w:ascii="宋体" w:eastAsia="宋体" w:hAnsi="宋体" w:hint="eastAsia"/>
                <w:sz w:val="24"/>
              </w:rPr>
              <w:t>表：</w:t>
            </w:r>
          </w:p>
        </w:tc>
      </w:tr>
      <w:tr w:rsidR="00F15A8E" w:rsidRPr="00C75A62" w:rsidTr="00DC6FD7">
        <w:tc>
          <w:tcPr>
            <w:tcW w:w="2500" w:type="pct"/>
            <w:shd w:val="clear" w:color="auto" w:fill="auto"/>
            <w:vAlign w:val="center"/>
          </w:tcPr>
          <w:p w:rsidR="00F15A8E" w:rsidRPr="00C75A62" w:rsidRDefault="00F15A8E" w:rsidP="00DC6FD7">
            <w:pPr>
              <w:tabs>
                <w:tab w:val="left" w:pos="4455"/>
              </w:tabs>
              <w:autoSpaceDE w:val="0"/>
              <w:autoSpaceDN w:val="0"/>
              <w:adjustRightInd w:val="0"/>
              <w:snapToGrid w:val="0"/>
              <w:spacing w:line="360" w:lineRule="auto"/>
              <w:ind w:firstLineChars="200" w:firstLine="480"/>
              <w:rPr>
                <w:rFonts w:ascii="宋体" w:eastAsia="宋体" w:hAnsi="宋体"/>
                <w:kern w:val="0"/>
                <w:position w:val="4"/>
                <w:sz w:val="24"/>
                <w:u w:val="single"/>
              </w:rPr>
            </w:pPr>
            <w:r w:rsidRPr="00C75A62">
              <w:rPr>
                <w:rFonts w:ascii="宋体" w:eastAsia="宋体" w:hAnsi="宋体" w:hint="eastAsia"/>
                <w:sz w:val="24"/>
              </w:rPr>
              <w:t>电      话：</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hint="eastAsia"/>
                <w:sz w:val="24"/>
              </w:rPr>
              <w:t>电      话：</w:t>
            </w:r>
          </w:p>
        </w:tc>
      </w:tr>
      <w:tr w:rsidR="00F15A8E" w:rsidRPr="00C75A62" w:rsidTr="00DC6FD7">
        <w:tc>
          <w:tcPr>
            <w:tcW w:w="2500" w:type="pct"/>
            <w:shd w:val="clear" w:color="auto" w:fill="auto"/>
            <w:vAlign w:val="center"/>
          </w:tcPr>
          <w:p w:rsidR="00F15A8E" w:rsidRPr="00C75A62" w:rsidRDefault="00F15A8E" w:rsidP="00DC6FD7">
            <w:pPr>
              <w:tabs>
                <w:tab w:val="left" w:pos="4455"/>
              </w:tabs>
              <w:autoSpaceDE w:val="0"/>
              <w:autoSpaceDN w:val="0"/>
              <w:adjustRightInd w:val="0"/>
              <w:snapToGrid w:val="0"/>
              <w:spacing w:line="360" w:lineRule="auto"/>
              <w:ind w:firstLineChars="200" w:firstLine="480"/>
              <w:rPr>
                <w:rFonts w:ascii="宋体" w:eastAsia="宋体" w:hAnsi="宋体"/>
                <w:kern w:val="0"/>
                <w:position w:val="4"/>
                <w:sz w:val="24"/>
                <w:u w:val="single"/>
              </w:rPr>
            </w:pPr>
            <w:r w:rsidRPr="00C75A62">
              <w:rPr>
                <w:rFonts w:ascii="宋体" w:eastAsia="宋体" w:hAnsi="宋体" w:hint="eastAsia"/>
                <w:sz w:val="24"/>
              </w:rPr>
              <w:t>传      真：</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hint="eastAsia"/>
                <w:sz w:val="24"/>
              </w:rPr>
              <w:t>传      真：</w:t>
            </w:r>
          </w:p>
        </w:tc>
      </w:tr>
      <w:tr w:rsidR="00F15A8E" w:rsidRPr="00C75A62" w:rsidTr="00DC6FD7">
        <w:tc>
          <w:tcPr>
            <w:tcW w:w="2500" w:type="pct"/>
            <w:shd w:val="clear" w:color="auto" w:fill="auto"/>
            <w:vAlign w:val="center"/>
          </w:tcPr>
          <w:p w:rsidR="00F15A8E" w:rsidRPr="00C75A62" w:rsidRDefault="00F15A8E" w:rsidP="00DC6FD7">
            <w:pPr>
              <w:tabs>
                <w:tab w:val="left" w:pos="4455"/>
              </w:tabs>
              <w:autoSpaceDE w:val="0"/>
              <w:autoSpaceDN w:val="0"/>
              <w:adjustRightInd w:val="0"/>
              <w:snapToGrid w:val="0"/>
              <w:spacing w:line="360" w:lineRule="auto"/>
              <w:ind w:firstLineChars="200" w:firstLine="680"/>
              <w:rPr>
                <w:rFonts w:ascii="宋体" w:eastAsia="宋体" w:hAnsi="宋体"/>
                <w:kern w:val="0"/>
                <w:position w:val="4"/>
                <w:sz w:val="24"/>
                <w:u w:val="single"/>
              </w:rPr>
            </w:pPr>
            <w:r w:rsidRPr="00C75A62">
              <w:rPr>
                <w:rFonts w:ascii="宋体" w:eastAsia="宋体" w:hAnsi="宋体" w:hint="eastAsia"/>
                <w:spacing w:val="50"/>
                <w:sz w:val="24"/>
              </w:rPr>
              <w:t>开户银</w:t>
            </w:r>
            <w:r w:rsidRPr="00C75A62">
              <w:rPr>
                <w:rFonts w:ascii="宋体" w:eastAsia="宋体" w:hAnsi="宋体" w:hint="eastAsia"/>
                <w:sz w:val="24"/>
              </w:rPr>
              <w:t>行：</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680"/>
              <w:rPr>
                <w:rFonts w:ascii="宋体" w:eastAsia="宋体" w:hAnsi="宋体"/>
                <w:sz w:val="24"/>
                <w:u w:val="single"/>
              </w:rPr>
            </w:pPr>
            <w:r w:rsidRPr="008D60CB">
              <w:rPr>
                <w:rFonts w:ascii="宋体" w:eastAsia="宋体" w:hAnsi="宋体" w:hint="eastAsia"/>
                <w:spacing w:val="50"/>
                <w:sz w:val="24"/>
              </w:rPr>
              <w:t>开户银</w:t>
            </w:r>
            <w:r w:rsidRPr="008D60CB">
              <w:rPr>
                <w:rFonts w:ascii="宋体" w:eastAsia="宋体" w:hAnsi="宋体" w:hint="eastAsia"/>
                <w:sz w:val="24"/>
              </w:rPr>
              <w:t>行：</w:t>
            </w:r>
          </w:p>
        </w:tc>
      </w:tr>
      <w:tr w:rsidR="00F15A8E" w:rsidRPr="00C75A62" w:rsidTr="00DC6FD7">
        <w:tc>
          <w:tcPr>
            <w:tcW w:w="2500" w:type="pct"/>
            <w:shd w:val="clear" w:color="auto" w:fill="auto"/>
            <w:vAlign w:val="center"/>
          </w:tcPr>
          <w:p w:rsidR="00F15A8E" w:rsidRPr="00C75A62" w:rsidRDefault="00F15A8E" w:rsidP="00DC6FD7">
            <w:pPr>
              <w:tabs>
                <w:tab w:val="left" w:pos="4455"/>
              </w:tabs>
              <w:autoSpaceDE w:val="0"/>
              <w:autoSpaceDN w:val="0"/>
              <w:adjustRightInd w:val="0"/>
              <w:snapToGrid w:val="0"/>
              <w:spacing w:line="360" w:lineRule="auto"/>
              <w:ind w:firstLineChars="200" w:firstLine="480"/>
              <w:rPr>
                <w:rFonts w:ascii="宋体" w:eastAsia="宋体" w:hAnsi="宋体"/>
                <w:kern w:val="0"/>
                <w:position w:val="4"/>
                <w:sz w:val="24"/>
                <w:u w:val="single"/>
              </w:rPr>
            </w:pPr>
            <w:proofErr w:type="gramStart"/>
            <w:r>
              <w:rPr>
                <w:rFonts w:ascii="宋体" w:eastAsia="宋体" w:hAnsi="宋体" w:hint="eastAsia"/>
                <w:sz w:val="24"/>
              </w:rPr>
              <w:t>账</w:t>
            </w:r>
            <w:proofErr w:type="gramEnd"/>
            <w:r w:rsidRPr="00C75A62">
              <w:rPr>
                <w:rFonts w:ascii="宋体" w:eastAsia="宋体" w:hAnsi="宋体" w:hint="eastAsia"/>
                <w:sz w:val="24"/>
              </w:rPr>
              <w:t xml:space="preserve">     号：</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u w:val="single"/>
              </w:rPr>
            </w:pPr>
            <w:proofErr w:type="gramStart"/>
            <w:r>
              <w:rPr>
                <w:rFonts w:ascii="宋体" w:eastAsia="宋体" w:hAnsi="宋体" w:hint="eastAsia"/>
                <w:sz w:val="24"/>
              </w:rPr>
              <w:t>账</w:t>
            </w:r>
            <w:proofErr w:type="gramEnd"/>
            <w:r w:rsidRPr="008D60CB">
              <w:rPr>
                <w:rFonts w:ascii="宋体" w:eastAsia="宋体" w:hAnsi="宋体" w:hint="eastAsia"/>
                <w:sz w:val="24"/>
              </w:rPr>
              <w:t xml:space="preserve">     号：</w:t>
            </w:r>
          </w:p>
        </w:tc>
      </w:tr>
      <w:tr w:rsidR="00F15A8E" w:rsidRPr="00C75A62" w:rsidTr="00DC6FD7">
        <w:tc>
          <w:tcPr>
            <w:tcW w:w="2500" w:type="pct"/>
            <w:shd w:val="clear" w:color="auto" w:fill="auto"/>
            <w:vAlign w:val="center"/>
          </w:tcPr>
          <w:p w:rsidR="00F15A8E" w:rsidRPr="00C75A62" w:rsidRDefault="00F15A8E" w:rsidP="00DC6FD7">
            <w:pPr>
              <w:autoSpaceDE w:val="0"/>
              <w:autoSpaceDN w:val="0"/>
              <w:adjustRightInd w:val="0"/>
              <w:snapToGrid w:val="0"/>
              <w:spacing w:line="360" w:lineRule="auto"/>
              <w:ind w:firstLineChars="200" w:firstLine="480"/>
              <w:rPr>
                <w:rFonts w:ascii="宋体" w:eastAsia="宋体" w:hAnsi="宋体"/>
                <w:bCs/>
                <w:kern w:val="0"/>
                <w:sz w:val="24"/>
                <w:u w:val="single"/>
              </w:rPr>
            </w:pPr>
            <w:r w:rsidRPr="00C75A62">
              <w:rPr>
                <w:rFonts w:ascii="宋体" w:eastAsia="宋体" w:hAnsi="宋体" w:hint="eastAsia"/>
                <w:sz w:val="24"/>
              </w:rPr>
              <w:t>日      期：</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u w:val="single"/>
              </w:rPr>
            </w:pPr>
            <w:r w:rsidRPr="008D60CB">
              <w:rPr>
                <w:rFonts w:ascii="宋体" w:eastAsia="宋体" w:hAnsi="宋体" w:hint="eastAsia"/>
                <w:sz w:val="24"/>
              </w:rPr>
              <w:t>日      期：</w:t>
            </w:r>
          </w:p>
        </w:tc>
      </w:tr>
    </w:tbl>
    <w:p w:rsidR="00F15A8E" w:rsidRPr="00DC6FD7" w:rsidRDefault="00F15A8E" w:rsidP="00DC6FD7">
      <w:pPr>
        <w:autoSpaceDE w:val="0"/>
        <w:autoSpaceDN w:val="0"/>
        <w:adjustRightInd w:val="0"/>
        <w:snapToGrid w:val="0"/>
        <w:spacing w:line="360" w:lineRule="auto"/>
        <w:ind w:firstLineChars="200" w:firstLine="480"/>
        <w:rPr>
          <w:rFonts w:ascii="宋体" w:eastAsia="宋体" w:hAnsi="宋体"/>
          <w:b/>
          <w:bCs/>
          <w:kern w:val="0"/>
          <w:sz w:val="24"/>
          <w:u w:val="single"/>
        </w:rPr>
      </w:pPr>
      <w:r>
        <w:rPr>
          <w:rFonts w:ascii="宋体" w:eastAsia="宋体" w:hAnsi="宋体"/>
          <w:sz w:val="24"/>
          <w:u w:val="single"/>
        </w:rPr>
        <w:br w:type="page"/>
      </w:r>
      <w:r w:rsidRPr="00DC6FD7">
        <w:rPr>
          <w:rFonts w:ascii="宋体" w:eastAsia="宋体" w:hAnsi="宋体" w:hint="eastAsia"/>
          <w:b/>
          <w:sz w:val="24"/>
        </w:rPr>
        <w:lastRenderedPageBreak/>
        <w:t>附件1</w:t>
      </w:r>
    </w:p>
    <w:p w:rsidR="00F15A8E" w:rsidRPr="00DC6FD7" w:rsidRDefault="00F15A8E" w:rsidP="00DC6FD7">
      <w:pPr>
        <w:pStyle w:val="aff"/>
        <w:widowControl w:val="0"/>
        <w:tabs>
          <w:tab w:val="clear" w:pos="9298"/>
        </w:tabs>
        <w:adjustRightInd w:val="0"/>
        <w:snapToGrid w:val="0"/>
        <w:spacing w:line="360" w:lineRule="auto"/>
        <w:ind w:firstLine="482"/>
        <w:rPr>
          <w:rFonts w:eastAsia="宋体" w:hAnsi="宋体" w:cs="黑体"/>
          <w:b/>
          <w:sz w:val="24"/>
          <w:szCs w:val="24"/>
        </w:rPr>
      </w:pPr>
      <w:r w:rsidRPr="00DC6FD7">
        <w:rPr>
          <w:rFonts w:eastAsia="宋体" w:hAnsi="宋体" w:cs="黑体" w:hint="eastAsia"/>
          <w:b/>
          <w:sz w:val="24"/>
          <w:szCs w:val="24"/>
        </w:rPr>
        <w:t>项目设备和原材料清单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631"/>
        <w:gridCol w:w="1132"/>
        <w:gridCol w:w="1381"/>
        <w:gridCol w:w="1593"/>
        <w:gridCol w:w="1171"/>
      </w:tblGrid>
      <w:tr w:rsidR="00F15A8E" w:rsidRPr="00597103" w:rsidTr="00DC6FD7">
        <w:trPr>
          <w:trHeight w:val="567"/>
          <w:jc w:val="center"/>
        </w:trPr>
        <w:tc>
          <w:tcPr>
            <w:tcW w:w="2500" w:type="pct"/>
            <w:gridSpan w:val="3"/>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设    备</w:t>
            </w:r>
          </w:p>
        </w:tc>
        <w:tc>
          <w:tcPr>
            <w:tcW w:w="2500" w:type="pct"/>
            <w:gridSpan w:val="3"/>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材    料</w:t>
            </w: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名  称</w:t>
            </w: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规格/型号</w:t>
            </w: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数  量</w:t>
            </w: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名  称</w:t>
            </w: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规格/型号</w:t>
            </w: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数  量</w:t>
            </w: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bl>
    <w:p w:rsidR="00F15A8E" w:rsidRDefault="00F15A8E" w:rsidP="00DC6FD7">
      <w:pPr>
        <w:autoSpaceDE w:val="0"/>
        <w:autoSpaceDN w:val="0"/>
        <w:adjustRightInd w:val="0"/>
        <w:snapToGrid w:val="0"/>
        <w:spacing w:line="360" w:lineRule="auto"/>
        <w:ind w:firstLineChars="200" w:firstLine="480"/>
        <w:rPr>
          <w:rFonts w:ascii="宋体" w:eastAsia="宋体" w:hAnsi="宋体"/>
          <w:sz w:val="24"/>
        </w:rPr>
      </w:pPr>
    </w:p>
    <w:p w:rsidR="00F15A8E" w:rsidRPr="00DC6FD7" w:rsidRDefault="00F15A8E" w:rsidP="00DC6FD7">
      <w:pPr>
        <w:autoSpaceDE w:val="0"/>
        <w:autoSpaceDN w:val="0"/>
        <w:adjustRightInd w:val="0"/>
        <w:snapToGrid w:val="0"/>
        <w:spacing w:line="360" w:lineRule="auto"/>
        <w:ind w:firstLineChars="200" w:firstLine="480"/>
        <w:rPr>
          <w:rFonts w:ascii="宋体" w:eastAsia="宋体" w:hAnsi="宋体"/>
          <w:b/>
          <w:sz w:val="24"/>
        </w:rPr>
      </w:pPr>
      <w:r>
        <w:rPr>
          <w:rFonts w:ascii="宋体" w:eastAsia="宋体" w:hAnsi="宋体"/>
          <w:sz w:val="24"/>
        </w:rPr>
        <w:br w:type="page"/>
      </w:r>
      <w:r w:rsidRPr="00DC6FD7">
        <w:rPr>
          <w:rFonts w:ascii="宋体" w:eastAsia="宋体" w:hAnsi="宋体" w:hint="eastAsia"/>
          <w:b/>
          <w:sz w:val="24"/>
        </w:rPr>
        <w:lastRenderedPageBreak/>
        <w:t>附件2</w:t>
      </w:r>
    </w:p>
    <w:p w:rsidR="00F15A8E" w:rsidRPr="00DC6FD7" w:rsidRDefault="00F15A8E" w:rsidP="00DC6FD7">
      <w:pPr>
        <w:pStyle w:val="aff"/>
        <w:widowControl w:val="0"/>
        <w:tabs>
          <w:tab w:val="clear" w:pos="9298"/>
        </w:tabs>
        <w:adjustRightInd w:val="0"/>
        <w:snapToGrid w:val="0"/>
        <w:spacing w:line="360" w:lineRule="auto"/>
        <w:ind w:firstLine="482"/>
        <w:rPr>
          <w:rFonts w:eastAsia="宋体" w:hAnsi="宋体" w:cs="黑体"/>
          <w:b/>
          <w:sz w:val="24"/>
          <w:szCs w:val="24"/>
        </w:rPr>
      </w:pPr>
      <w:r w:rsidRPr="00DC6FD7">
        <w:rPr>
          <w:rFonts w:eastAsia="宋体" w:hAnsi="宋体" w:cs="黑体" w:hint="eastAsia"/>
          <w:b/>
          <w:sz w:val="24"/>
          <w:szCs w:val="24"/>
        </w:rPr>
        <w:t>项目运维服务清单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1"/>
        <w:gridCol w:w="2754"/>
        <w:gridCol w:w="1472"/>
        <w:gridCol w:w="1472"/>
        <w:gridCol w:w="1151"/>
      </w:tblGrid>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服务范围</w:t>
            </w: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 xml:space="preserve">服 </w:t>
            </w:r>
            <w:proofErr w:type="gramStart"/>
            <w:r w:rsidRPr="00597103">
              <w:rPr>
                <w:rFonts w:eastAsia="宋体" w:hAnsi="宋体" w:cs="黑体" w:hint="eastAsia"/>
                <w:sz w:val="24"/>
                <w:szCs w:val="24"/>
              </w:rPr>
              <w:t>务</w:t>
            </w:r>
            <w:proofErr w:type="gramEnd"/>
            <w:r w:rsidRPr="00597103">
              <w:rPr>
                <w:rFonts w:eastAsia="宋体" w:hAnsi="宋体" w:cs="黑体" w:hint="eastAsia"/>
                <w:sz w:val="24"/>
                <w:szCs w:val="24"/>
              </w:rPr>
              <w:t xml:space="preserve"> 内 容</w:t>
            </w: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价款（元）</w:t>
            </w: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支付方式</w:t>
            </w: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备 注</w:t>
            </w: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bl>
    <w:p w:rsidR="00F15A8E" w:rsidRPr="00597103" w:rsidRDefault="00F15A8E" w:rsidP="00DC6FD7">
      <w:pPr>
        <w:spacing w:line="360" w:lineRule="auto"/>
        <w:ind w:firstLineChars="200" w:firstLine="480"/>
        <w:rPr>
          <w:rFonts w:ascii="宋体" w:eastAsia="宋体" w:hAnsi="宋体"/>
          <w:sz w:val="24"/>
        </w:rPr>
      </w:pPr>
    </w:p>
    <w:sectPr w:rsidR="00F15A8E" w:rsidRPr="00597103"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15A8E"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F15A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15A8E"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F15A8E"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B7DEE"/>
    <w:rsid w:val="000C7117"/>
    <w:rsid w:val="000D5307"/>
    <w:rsid w:val="00135D10"/>
    <w:rsid w:val="001452E6"/>
    <w:rsid w:val="00145EA5"/>
    <w:rsid w:val="00150047"/>
    <w:rsid w:val="001A7A62"/>
    <w:rsid w:val="00253279"/>
    <w:rsid w:val="002641D4"/>
    <w:rsid w:val="0026692A"/>
    <w:rsid w:val="00334420"/>
    <w:rsid w:val="00377966"/>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BD05ED"/>
    <w:rsid w:val="00C21649"/>
    <w:rsid w:val="00C23680"/>
    <w:rsid w:val="00C5779D"/>
    <w:rsid w:val="00C60736"/>
    <w:rsid w:val="00C85E00"/>
    <w:rsid w:val="00CA4693"/>
    <w:rsid w:val="00CB54AB"/>
    <w:rsid w:val="00CF292C"/>
    <w:rsid w:val="00D1123E"/>
    <w:rsid w:val="00D353C5"/>
    <w:rsid w:val="00D63E7D"/>
    <w:rsid w:val="00D65371"/>
    <w:rsid w:val="00D67ED5"/>
    <w:rsid w:val="00D8156C"/>
    <w:rsid w:val="00DC59C1"/>
    <w:rsid w:val="00EB74A9"/>
    <w:rsid w:val="00ED0DCB"/>
    <w:rsid w:val="00F138F8"/>
    <w:rsid w:val="00F15A8E"/>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qFormat/>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 w:type="character" w:customStyle="1" w:styleId="Char">
    <w:name w:val="段 Char"/>
    <w:link w:val="aff"/>
    <w:rsid w:val="00F15A8E"/>
    <w:rPr>
      <w:rFonts w:ascii="宋体"/>
    </w:rPr>
  </w:style>
  <w:style w:type="paragraph" w:customStyle="1" w:styleId="aff">
    <w:name w:val="段"/>
    <w:link w:val="Char"/>
    <w:qFormat/>
    <w:rsid w:val="00F15A8E"/>
    <w:pPr>
      <w:tabs>
        <w:tab w:val="center" w:pos="4201"/>
        <w:tab w:val="right" w:leader="dot" w:pos="9298"/>
      </w:tabs>
      <w:autoSpaceDE w:val="0"/>
      <w:autoSpaceDN w:val="0"/>
      <w:ind w:firstLineChars="200" w:firstLine="420"/>
      <w:jc w:val="both"/>
    </w:pPr>
    <w:rPr>
      <w:rFonts w:ascii="宋体"/>
    </w:rPr>
  </w:style>
  <w:style w:type="paragraph" w:customStyle="1" w:styleId="BodyTextFirstIndent1">
    <w:name w:val="Body Text First Indent1"/>
    <w:basedOn w:val="a"/>
    <w:next w:val="33"/>
    <w:qFormat/>
    <w:rsid w:val="00F15A8E"/>
    <w:pPr>
      <w:framePr w:wrap="around" w:hAnchor="text" w:x="-1" w:yAlign="top"/>
      <w:spacing w:after="60" w:line="360" w:lineRule="auto"/>
      <w:ind w:firstLineChars="200" w:firstLine="200"/>
    </w:pPr>
    <w:rPr>
      <w:rFonts w:ascii="Arial" w:eastAsia="仿宋_GB2312" w:hAnsi="Arial" w:cs="Times New Roman"/>
      <w:kern w:val="0"/>
      <w:sz w:val="20"/>
      <w:szCs w:val="21"/>
    </w:rPr>
  </w:style>
  <w:style w:type="paragraph" w:styleId="33">
    <w:name w:val="index 3"/>
    <w:basedOn w:val="a"/>
    <w:next w:val="a"/>
    <w:autoRedefine/>
    <w:uiPriority w:val="99"/>
    <w:semiHidden/>
    <w:unhideWhenUsed/>
    <w:rsid w:val="00F15A8E"/>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2019-03-21T01:31:00Z</dcterms:created>
  <dcterms:modified xsi:type="dcterms:W3CDTF">2019-03-21T01:31:00Z</dcterms:modified>
</cp:coreProperties>
</file>