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电源设备采购</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根据《中华人民共和国民法典》及我国相关法律法规，为保护甲、乙双方的合法权益，经双方充分友好协商，现就甲方购买乙方提供的</w:t>
      </w:r>
      <w:r>
        <w:rPr>
          <w:rFonts w:hint="eastAsia" w:ascii="宋体" w:hAnsi="宋体" w:eastAsia="宋体" w:cs="宋体"/>
          <w:sz w:val="24"/>
          <w:szCs w:val="24"/>
          <w:u w:val="single"/>
        </w:rPr>
        <w:t>        </w:t>
      </w:r>
      <w:r>
        <w:rPr>
          <w:rFonts w:hint="eastAsia" w:ascii="宋体" w:hAnsi="宋体" w:eastAsia="宋体" w:cs="宋体"/>
          <w:sz w:val="24"/>
          <w:szCs w:val="24"/>
        </w:rPr>
        <w:t>电源达成以下合同条款：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甲方本次购买乙方</w:t>
      </w:r>
      <w:r>
        <w:rPr>
          <w:rFonts w:hint="eastAsia" w:ascii="宋体" w:hAnsi="宋体" w:eastAsia="宋体" w:cs="宋体"/>
          <w:sz w:val="24"/>
          <w:szCs w:val="24"/>
          <w:u w:val="single"/>
        </w:rPr>
        <w:t>        </w:t>
      </w:r>
      <w:r>
        <w:rPr>
          <w:rFonts w:hint="eastAsia" w:ascii="宋体" w:hAnsi="宋体" w:eastAsia="宋体" w:cs="宋体"/>
          <w:sz w:val="24"/>
          <w:szCs w:val="24"/>
        </w:rPr>
        <w:t>电源</w:t>
      </w:r>
      <w:r>
        <w:rPr>
          <w:rFonts w:hint="eastAsia" w:ascii="宋体" w:hAnsi="宋体" w:eastAsia="宋体" w:cs="宋体"/>
          <w:sz w:val="24"/>
          <w:szCs w:val="24"/>
          <w:u w:val="single"/>
        </w:rPr>
        <w:t>    </w:t>
      </w:r>
      <w:r>
        <w:rPr>
          <w:rFonts w:hint="eastAsia" w:ascii="宋体" w:hAnsi="宋体" w:eastAsia="宋体" w:cs="宋体"/>
          <w:sz w:val="24"/>
          <w:szCs w:val="24"/>
        </w:rPr>
        <w:t>部，合同标的额：人民币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合同产品的单价、数量（详见供货清单）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电源单价：人民币</w:t>
      </w:r>
      <w:r>
        <w:rPr>
          <w:rFonts w:hint="eastAsia" w:ascii="宋体" w:hAnsi="宋体" w:eastAsia="宋体" w:cs="宋体"/>
          <w:sz w:val="24"/>
          <w:szCs w:val="24"/>
          <w:u w:val="single"/>
        </w:rPr>
        <w:t>    </w:t>
      </w:r>
      <w:r>
        <w:rPr>
          <w:rFonts w:hint="eastAsia" w:ascii="宋体" w:hAnsi="宋体" w:eastAsia="宋体" w:cs="宋体"/>
          <w:sz w:val="24"/>
          <w:szCs w:val="24"/>
        </w:rPr>
        <w:t>元，共</w:t>
      </w:r>
      <w:r>
        <w:rPr>
          <w:rFonts w:hint="eastAsia" w:ascii="宋体" w:hAnsi="宋体" w:eastAsia="宋体" w:cs="宋体"/>
          <w:sz w:val="24"/>
          <w:szCs w:val="24"/>
          <w:u w:val="single"/>
        </w:rPr>
        <w:t>    </w:t>
      </w:r>
      <w:r>
        <w:rPr>
          <w:rFonts w:hint="eastAsia" w:ascii="宋体" w:hAnsi="宋体" w:eastAsia="宋体" w:cs="宋体"/>
          <w:sz w:val="24"/>
          <w:szCs w:val="24"/>
        </w:rPr>
        <w:t>部，总价为：人民币</w:t>
      </w:r>
      <w:r>
        <w:rPr>
          <w:rFonts w:hint="eastAsia" w:ascii="宋体" w:hAnsi="宋体" w:eastAsia="宋体" w:cs="宋体"/>
          <w:sz w:val="24"/>
          <w:szCs w:val="24"/>
          <w:u w:val="single"/>
        </w:rPr>
        <w:t>    </w:t>
      </w:r>
      <w:r>
        <w:rPr>
          <w:rFonts w:hint="eastAsia" w:ascii="宋体" w:hAnsi="宋体" w:eastAsia="宋体" w:cs="宋体"/>
          <w:sz w:val="24"/>
          <w:szCs w:val="24"/>
        </w:rPr>
        <w:t>元。（该总价为包干价，包括：运输、保修、服务等费税）。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合同产品技术标准和质量要求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合同产品的质量要达到我国先行质量标准，具体技术参数（详见产品技术说明）乙方提供样品备查，并提供技术资料及技术性能资料。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合同产品的交付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交货时间和期限：合同签定后</w:t>
      </w:r>
      <w:r>
        <w:rPr>
          <w:rFonts w:hint="eastAsia" w:ascii="宋体" w:hAnsi="宋体" w:eastAsia="宋体" w:cs="宋体"/>
          <w:sz w:val="24"/>
          <w:szCs w:val="24"/>
          <w:u w:val="single"/>
        </w:rPr>
        <w:t>    </w:t>
      </w:r>
      <w:r>
        <w:rPr>
          <w:rFonts w:hint="eastAsia" w:ascii="宋体" w:hAnsi="宋体" w:eastAsia="宋体" w:cs="宋体"/>
          <w:sz w:val="24"/>
          <w:szCs w:val="24"/>
        </w:rPr>
        <w:t>周内交货；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交货地点：由甲方指定地点；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交货方式：现场交接。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合同产品运到甲方指定地点并由甲方验收合格后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日内甲方向乙方支付总货款的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货到</w:t>
      </w:r>
      <w:r>
        <w:rPr>
          <w:rFonts w:hint="eastAsia" w:ascii="宋体" w:hAnsi="宋体" w:eastAsia="宋体" w:cs="宋体"/>
          <w:sz w:val="24"/>
          <w:szCs w:val="24"/>
          <w:u w:val="single"/>
        </w:rPr>
        <w:t>    </w:t>
      </w:r>
      <w:r>
        <w:rPr>
          <w:rFonts w:hint="eastAsia" w:ascii="宋体" w:hAnsi="宋体" w:eastAsia="宋体" w:cs="宋体"/>
          <w:sz w:val="24"/>
          <w:szCs w:val="24"/>
        </w:rPr>
        <w:t>个月内如双方对合同产品质量无异议且产品运行稳定，甲方向乙方支付总货款的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合同满</w:t>
      </w:r>
      <w:r>
        <w:rPr>
          <w:rFonts w:hint="eastAsia" w:ascii="宋体" w:hAnsi="宋体" w:eastAsia="宋体" w:cs="宋体"/>
          <w:sz w:val="24"/>
          <w:szCs w:val="24"/>
          <w:u w:val="single"/>
        </w:rPr>
        <w:t>    </w:t>
      </w:r>
      <w:r>
        <w:rPr>
          <w:rFonts w:hint="eastAsia" w:ascii="宋体" w:hAnsi="宋体" w:eastAsia="宋体" w:cs="宋体"/>
          <w:sz w:val="24"/>
          <w:szCs w:val="24"/>
        </w:rPr>
        <w:t>年，甲方向乙方支付剩余尾款，即总货款的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全部合同价款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乙方保证与承诺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乙方保证所供合同产品符合本合同第二条及所提供的技术说明书之规定。否则，甲方有权退货，乙方退还已收甲方全部货款并向甲方支付总货款</w:t>
      </w:r>
      <w:r>
        <w:rPr>
          <w:rFonts w:hint="eastAsia" w:ascii="宋体" w:hAnsi="宋体" w:eastAsia="宋体" w:cs="宋体"/>
          <w:sz w:val="24"/>
          <w:szCs w:val="24"/>
          <w:u w:val="single"/>
        </w:rPr>
        <w:t>    </w:t>
      </w:r>
      <w:r>
        <w:rPr>
          <w:rFonts w:hint="eastAsia" w:ascii="宋体" w:hAnsi="宋体" w:eastAsia="宋体" w:cs="宋体"/>
          <w:sz w:val="24"/>
          <w:szCs w:val="24"/>
        </w:rPr>
        <w:t>%的赔偿金。如乙方延迟交货，每迟一天，乙方向甲方支付迟交货款的</w:t>
      </w:r>
      <w:r>
        <w:rPr>
          <w:rFonts w:hint="eastAsia" w:ascii="宋体" w:hAnsi="宋体" w:eastAsia="宋体" w:cs="宋体"/>
          <w:sz w:val="24"/>
          <w:szCs w:val="24"/>
          <w:u w:val="single"/>
        </w:rPr>
        <w:t>    </w:t>
      </w:r>
      <w:r>
        <w:rPr>
          <w:rFonts w:hint="eastAsia" w:ascii="宋体" w:hAnsi="宋体" w:eastAsia="宋体" w:cs="宋体"/>
          <w:sz w:val="24"/>
          <w:szCs w:val="24"/>
        </w:rPr>
        <w:t>%的违约金，但罚款总额不超过迟交部分货款的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乙方对合同产品实行主机</w:t>
      </w:r>
      <w:r>
        <w:rPr>
          <w:rFonts w:hint="eastAsia" w:ascii="宋体" w:hAnsi="宋体" w:eastAsia="宋体" w:cs="宋体"/>
          <w:sz w:val="24"/>
          <w:szCs w:val="24"/>
          <w:u w:val="single"/>
        </w:rPr>
        <w:t>    </w:t>
      </w:r>
      <w:r>
        <w:rPr>
          <w:rFonts w:hint="eastAsia" w:ascii="宋体" w:hAnsi="宋体" w:eastAsia="宋体" w:cs="宋体"/>
          <w:sz w:val="24"/>
          <w:szCs w:val="24"/>
        </w:rPr>
        <w:t>年免费保修，保修期从安装验收合格起计算，保修期外，合同产品的维修，乙方按成本价格收费。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乙方其他承诺：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电池</w:t>
      </w:r>
      <w:r>
        <w:rPr>
          <w:rFonts w:hint="eastAsia" w:ascii="宋体" w:hAnsi="宋体" w:eastAsia="宋体" w:cs="宋体"/>
          <w:sz w:val="24"/>
          <w:szCs w:val="24"/>
          <w:u w:val="single"/>
        </w:rPr>
        <w:t>    </w:t>
      </w:r>
      <w:r>
        <w:rPr>
          <w:rFonts w:hint="eastAsia" w:ascii="宋体" w:hAnsi="宋体" w:eastAsia="宋体" w:cs="宋体"/>
          <w:sz w:val="24"/>
          <w:szCs w:val="24"/>
        </w:rPr>
        <w:t>年现场包换；设备安装调试由乙方负责；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设备出现故障乙方提供</w:t>
      </w:r>
      <w:r>
        <w:rPr>
          <w:rFonts w:hint="eastAsia" w:ascii="宋体" w:hAnsi="宋体" w:eastAsia="宋体" w:cs="宋体"/>
          <w:sz w:val="24"/>
          <w:szCs w:val="24"/>
          <w:u w:val="single"/>
        </w:rPr>
        <w:t>    </w:t>
      </w:r>
      <w:r>
        <w:rPr>
          <w:rFonts w:hint="eastAsia" w:ascii="宋体" w:hAnsi="宋体" w:eastAsia="宋体" w:cs="宋体"/>
          <w:sz w:val="24"/>
          <w:szCs w:val="24"/>
        </w:rPr>
        <w:t>小时应答，</w:t>
      </w:r>
      <w:r>
        <w:rPr>
          <w:rFonts w:hint="eastAsia" w:ascii="宋体" w:hAnsi="宋体" w:eastAsia="宋体" w:cs="宋体"/>
          <w:sz w:val="24"/>
          <w:szCs w:val="24"/>
          <w:u w:val="single"/>
        </w:rPr>
        <w:t>    </w:t>
      </w:r>
      <w:r>
        <w:rPr>
          <w:rFonts w:hint="eastAsia" w:ascii="宋体" w:hAnsi="宋体" w:eastAsia="宋体" w:cs="宋体"/>
          <w:sz w:val="24"/>
          <w:szCs w:val="24"/>
        </w:rPr>
        <w:t>小时内赶赴现场维修；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售后服务电话：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任何一方由于自然灾害和不可抗力的原因而影响本合同履行时，应及时向对方通报不能履行的理由，在取得有关主管机关证明以后，经对方同意，允许延期履行、部分履行或者不履行合同。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当事人从下列两种方式中选择第</w:t>
      </w:r>
      <w:r>
        <w:rPr>
          <w:rFonts w:hint="eastAsia" w:ascii="宋体" w:hAnsi="宋体" w:eastAsia="宋体" w:cs="宋体"/>
          <w:sz w:val="24"/>
          <w:szCs w:val="24"/>
          <w:u w:val="single"/>
        </w:rPr>
        <w:t>    </w:t>
      </w:r>
      <w:r>
        <w:rPr>
          <w:rFonts w:hint="eastAsia" w:ascii="宋体" w:hAnsi="宋体" w:eastAsia="宋体" w:cs="宋体"/>
          <w:sz w:val="24"/>
          <w:szCs w:val="24"/>
        </w:rPr>
        <w:t>种方式，作为本合同争议的解决方式。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因履行本合同发生的争议，由当事人协商解决，协商不成的，提交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因履行本合同发生的争议，由当事人协商解决，协商不成的，依法向人民法院起诉。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D172661"/>
    <w:rsid w:val="2E220C93"/>
    <w:rsid w:val="2E821941"/>
    <w:rsid w:val="2E833120"/>
    <w:rsid w:val="2E8E3AD8"/>
    <w:rsid w:val="2EAB01EE"/>
    <w:rsid w:val="2EF370C0"/>
    <w:rsid w:val="2FA92D9C"/>
    <w:rsid w:val="2FDA6511"/>
    <w:rsid w:val="30060D08"/>
    <w:rsid w:val="303D2AEE"/>
    <w:rsid w:val="30C350AA"/>
    <w:rsid w:val="30CF2D55"/>
    <w:rsid w:val="3344291E"/>
    <w:rsid w:val="33545FE3"/>
    <w:rsid w:val="35896136"/>
    <w:rsid w:val="37CA2E12"/>
    <w:rsid w:val="38A947D2"/>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774AA0"/>
    <w:rsid w:val="4E9B0BB8"/>
    <w:rsid w:val="4F5C6BF4"/>
    <w:rsid w:val="503D4AA8"/>
    <w:rsid w:val="507F4E96"/>
    <w:rsid w:val="5099338A"/>
    <w:rsid w:val="52EF391F"/>
    <w:rsid w:val="54057D8A"/>
    <w:rsid w:val="549324CB"/>
    <w:rsid w:val="54E8288C"/>
    <w:rsid w:val="55CD1B11"/>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FD639C"/>
    <w:rsid w:val="67013951"/>
    <w:rsid w:val="67266490"/>
    <w:rsid w:val="674B373E"/>
    <w:rsid w:val="675F1434"/>
    <w:rsid w:val="676B5BBA"/>
    <w:rsid w:val="69E0693D"/>
    <w:rsid w:val="6BEF6B2D"/>
    <w:rsid w:val="6BFE1841"/>
    <w:rsid w:val="6C733900"/>
    <w:rsid w:val="6C7535D2"/>
    <w:rsid w:val="6CA00197"/>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ED11E1"/>
    <w:rsid w:val="97BF7AA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2020-03-26T13:47:13Z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