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设备改造合同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甲方因生产需要，委托乙方对甲方的</w:t>
      </w:r>
      <w:r>
        <w:rPr>
          <w:rFonts w:hint="eastAsia" w:ascii="宋体" w:hAnsi="宋体" w:eastAsia="宋体" w:cs="宋体"/>
          <w:sz w:val="24"/>
          <w:szCs w:val="24"/>
          <w:u w:val="single"/>
        </w:rPr>
        <w:t>        </w:t>
      </w:r>
      <w:r>
        <w:rPr>
          <w:rFonts w:hint="eastAsia" w:ascii="宋体" w:hAnsi="宋体" w:eastAsia="宋体" w:cs="宋体"/>
          <w:sz w:val="24"/>
          <w:szCs w:val="24"/>
        </w:rPr>
        <w:t>（设备）进行改造，依据《中华人民共和国民法典》及其它有关法律、行政法规，遵循平等、自愿、公平和诚实信用的原则，双方就设备改造项目的相关事项达成如下一致。</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一、改造项目名称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二、改造项目地点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三、改造项目的具体内容（范围）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四、改造项目的质量要求（验收标准）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1.乙方保证在改造项目中所更换、补充的零部件为全新产品，能满足国家或行业相关标准所规定的技术参数和指标，并与甲方原设备完全匹配。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2.改造项目的具体质量要求（验收标准）详见合同附件《</w:t>
      </w:r>
      <w:r>
        <w:rPr>
          <w:rFonts w:hint="eastAsia" w:ascii="宋体" w:hAnsi="宋体" w:eastAsia="宋体" w:cs="宋体"/>
          <w:sz w:val="24"/>
          <w:szCs w:val="24"/>
          <w:u w:val="single"/>
        </w:rPr>
        <w:t>        </w:t>
      </w:r>
      <w:r>
        <w:rPr>
          <w:rFonts w:hint="eastAsia" w:ascii="宋体" w:hAnsi="宋体" w:eastAsia="宋体" w:cs="宋体"/>
          <w:sz w:val="24"/>
          <w:szCs w:val="24"/>
        </w:rPr>
        <w:t>设备改造合同技术协议》（以下简称技术协议），且设备改造后的技术参数不得低于改造前的相关参数。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3.改造项目中所涉及的零部件更换、拆卸、运输、安装、调试等所有与改造项目有关的工作均应由乙方完成；乙方单方确无法独立完成的，应在本合同签订之时向甲方提出协助请求，可向甲方提出请求， 甲方可根据实际情况为乙方提供协助与便利。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4.改造项目保修期为</w:t>
      </w:r>
      <w:r>
        <w:rPr>
          <w:rFonts w:hint="eastAsia" w:ascii="宋体" w:hAnsi="宋体" w:eastAsia="宋体" w:cs="宋体"/>
          <w:sz w:val="24"/>
          <w:szCs w:val="24"/>
          <w:u w:val="single"/>
        </w:rPr>
        <w:t>    </w:t>
      </w:r>
      <w:r>
        <w:rPr>
          <w:rFonts w:hint="eastAsia" w:ascii="宋体" w:hAnsi="宋体" w:eastAsia="宋体" w:cs="宋体"/>
          <w:sz w:val="24"/>
          <w:szCs w:val="24"/>
        </w:rPr>
        <w:t>月，自验收合格之日起计算。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五、改造项目的工期要求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改造项目的工期为</w:t>
      </w:r>
      <w:r>
        <w:rPr>
          <w:rFonts w:hint="eastAsia" w:ascii="宋体" w:hAnsi="宋体" w:eastAsia="宋体" w:cs="宋体"/>
          <w:sz w:val="24"/>
          <w:szCs w:val="24"/>
          <w:u w:val="single"/>
        </w:rPr>
        <w:t>    </w:t>
      </w:r>
      <w:r>
        <w:rPr>
          <w:rFonts w:hint="eastAsia" w:ascii="宋体" w:hAnsi="宋体" w:eastAsia="宋体" w:cs="宋体"/>
          <w:sz w:val="24"/>
          <w:szCs w:val="24"/>
        </w:rPr>
        <w:t>天，自本合同签订之日起计算。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六、改造项目的验收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合同第五条约定的时间内完成合同约定的改造工作并通过甲方组织的验收，验收通过的标志为甲乙双方会签的设备改造符合本合同及技术协议的书面凭证。验收交付成果通过前产生的包装、运输、保险、搬运等全部费用及风险全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七、甲、乙双方权利、义务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（1）甲方享有对改造项目进行验收的权利。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（2）在乙方完全按照本合同及技术协议约定履行义务的前提下，甲方应按照本合同约定支付合同价款。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（1）乙方应按照本合同及技术协议的要求完全履行合同义务，保质保量完成本改造项目。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（2）在完全按照本合同及技术协议约定履行义务的前提下，乙方有权收取合同价款。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对甲方的设备予以爱护，做到仔细、认真、安全，在合同履行期间，乙方造成甲方或第三方损失的，应负责全额赔偿。改造过程中的安全由乙方自行负责，若发生任何安全事故或人员伤亡，均由乙方承担责任。若甲方因此向第三方承担责任的，有权向乙方全额追偿乙方应对甲方全额补偿。</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八、改造项目的价款及支付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1.改造项目总价款为人民币（大写）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总价款中已经包括但不限于：设计费、人工费、施工设备费、劳务费、管理费、材料费、运输费、安装费、调试费、质量保修、利润、安全、保险、税金、不可预见费及与本改造项目有关的一切费用和价款，在本合同履行期间乙方不得再以任何理由向甲方计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（1）设备改造完成投入正常运行并满足验收条件后，乙方提请甲方组织验收，甲方根据双方会签的验收满足合同及技术协议相关要求的凭证，20日内支付乙方合同总价款</w:t>
      </w:r>
      <w:r>
        <w:rPr>
          <w:rFonts w:hint="eastAsia" w:ascii="宋体" w:hAnsi="宋体" w:eastAsia="宋体" w:cs="宋体"/>
          <w:sz w:val="24"/>
          <w:szCs w:val="24"/>
          <w:u w:val="single"/>
        </w:rPr>
        <w:t>    </w:t>
      </w:r>
      <w:r>
        <w:rPr>
          <w:rFonts w:hint="eastAsia" w:ascii="宋体" w:hAnsi="宋体" w:eastAsia="宋体" w:cs="宋体"/>
          <w:sz w:val="24"/>
          <w:szCs w:val="24"/>
        </w:rPr>
        <w:t>%的款项，即人民币（大写）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（2）余留合同总价款</w:t>
      </w:r>
      <w:r>
        <w:rPr>
          <w:rFonts w:hint="eastAsia" w:ascii="宋体" w:hAnsi="宋体" w:eastAsia="宋体" w:cs="宋体"/>
          <w:sz w:val="24"/>
          <w:szCs w:val="24"/>
          <w:u w:val="single"/>
        </w:rPr>
        <w:t>    </w:t>
      </w:r>
      <w:r>
        <w:rPr>
          <w:rFonts w:hint="eastAsia" w:ascii="宋体" w:hAnsi="宋体" w:eastAsia="宋体" w:cs="宋体"/>
          <w:sz w:val="24"/>
          <w:szCs w:val="24"/>
        </w:rPr>
        <w:t>%的款项人民币</w:t>
      </w:r>
      <w:r>
        <w:rPr>
          <w:rFonts w:hint="eastAsia" w:ascii="宋体" w:hAnsi="宋体" w:eastAsia="宋体" w:cs="宋体"/>
          <w:sz w:val="24"/>
          <w:szCs w:val="24"/>
          <w:u w:val="single"/>
        </w:rPr>
        <w:t>    </w:t>
      </w:r>
      <w:r>
        <w:rPr>
          <w:rFonts w:hint="eastAsia" w:ascii="宋体" w:hAnsi="宋体" w:eastAsia="宋体" w:cs="宋体"/>
          <w:sz w:val="24"/>
          <w:szCs w:val="24"/>
        </w:rPr>
        <w:t>元作为质量保证金，保修期满后无质量问题的，甲方应在20日内将质量保证金余款支付给乙方。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甲方迟延付款，逾期付款部分应按照中国人民银行同期贷款利率向乙方支付违约金。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乙方不能按合同约定时间完成设备的改造或验收，每逾期一天按合同总价款的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%向甲方支付违约金（按逾期时间累加，甲方可在办理付款时一并扣除）。逾期20天仍不能完成改造或通过验收，甲方有权单方解除合同，乙方应按合同总价款的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%向甲方支付惩罚性违约金；如果。由此造成甲方或第三方损失的，乙方还应承担赔偿责任。</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在改造项目保修期内，乙方应免费为甲方提供保修服务。乙方在接到甲方的故障通知后，应在</w:t>
      </w:r>
      <w:r>
        <w:rPr>
          <w:rFonts w:hint="eastAsia" w:ascii="宋体" w:hAnsi="宋体" w:eastAsia="宋体" w:cs="宋体"/>
          <w:sz w:val="24"/>
          <w:szCs w:val="24"/>
          <w:u w:val="single"/>
        </w:rPr>
        <w:t>    </w:t>
      </w:r>
      <w:r>
        <w:rPr>
          <w:rFonts w:hint="eastAsia" w:ascii="宋体" w:hAnsi="宋体" w:eastAsia="宋体" w:cs="宋体"/>
          <w:sz w:val="24"/>
          <w:szCs w:val="24"/>
        </w:rPr>
        <w:t>小时内解决故障，逾期解决的，乙方应按每小时人民币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元的标准向甲方支付违约金。因此造成其它损失的，乙方仍应负责赔偿。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1.因履行、解释本合同所发生的一切争执和分歧，双方应通过协商方式解决；若经协商不能达成协议时，各方有权向甲方所在地人民法院提起诉讼。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2.本合同经甲、乙双方盖章后生效。合同共二份，双方各持一份，具有同等法律效力。未尽事宜，可由甲乙双方另行协商。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w:t>
      </w:r>
      <w:r>
        <w:rPr>
          <w:rFonts w:hint="eastAsia" w:ascii="宋体" w:hAnsi="宋体" w:eastAsia="宋体" w:cs="宋体"/>
          <w:sz w:val="24"/>
          <w:szCs w:val="24"/>
          <w:u w:val="single"/>
        </w:rPr>
        <w:t>        </w:t>
      </w:r>
      <w:r>
        <w:rPr>
          <w:rFonts w:hint="eastAsia" w:ascii="宋体" w:hAnsi="宋体" w:eastAsia="宋体" w:cs="宋体"/>
          <w:sz w:val="24"/>
          <w:szCs w:val="24"/>
        </w:rPr>
        <w:t>设备改造合同技术协议》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A162B1C"/>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F295729"/>
    <w:rsid w:val="3F9A1509"/>
    <w:rsid w:val="404868A7"/>
    <w:rsid w:val="41200CA2"/>
    <w:rsid w:val="41917083"/>
    <w:rsid w:val="426B6264"/>
    <w:rsid w:val="43316506"/>
    <w:rsid w:val="44470575"/>
    <w:rsid w:val="45C939E1"/>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4F2C520B"/>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2019-07-19T09:58:15Z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