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专利技术许可</w:t>
      </w:r>
      <w:bookmarkStart w:id="0" w:name="_GoBack"/>
      <w:bookmarkEnd w:id="0"/>
      <w:r>
        <w:rPr>
          <w:rFonts w:hint="eastAsia"/>
        </w:rPr>
        <w:t>合同</w:t>
      </w:r>
    </w:p>
    <w:p>
      <w:pPr>
        <w:wordWrap w:val="0"/>
        <w:spacing w:line="360" w:lineRule="auto"/>
        <w:ind w:firstLine="480" w:firstLineChars="200"/>
        <w:jc w:val="right"/>
        <w:rPr>
          <w:rFonts w:eastAsia="宋体"/>
          <w:sz w:val="24"/>
          <w:u w:val="single"/>
        </w:rPr>
      </w:pPr>
      <w:r>
        <w:rPr>
          <w:rFonts w:hint="eastAsia" w:eastAsia="宋体"/>
          <w:sz w:val="24"/>
        </w:rPr>
        <w:t>合同编号：</w:t>
      </w:r>
      <w:r>
        <w:rPr>
          <w:rFonts w:hint="eastAsia" w:eastAsia="宋体"/>
          <w:sz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项目名称：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受让方（甲方）：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让与方（乙方）：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签订时间：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签订地点：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有效期限：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受让方（甲方）：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住所地：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项目联系人：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联系方式：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tabs>
          <w:tab w:val="left" w:pos="810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通讯地址：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传真：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电子信箱：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让与方（乙方）：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住所地：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项目联系人：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联系方式：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tabs>
          <w:tab w:val="left" w:pos="810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通讯地址：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传真：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电子信箱：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本合同乙方以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（独占、排他、普通）方式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许可甲方实施其所拥有的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  <w:r>
        <w:rPr>
          <w:rFonts w:hint="eastAsia" w:asciiTheme="minorEastAsia" w:hAnsiTheme="minorEastAsia" w:cstheme="minorEastAsia"/>
          <w:sz w:val="24"/>
        </w:rPr>
        <w:t>专利权，甲方受让该项专利的实施许可并支付相应的实施许可使用费。双方经过平等协商，在真实、充分地表达各自意愿的基础上，根据《中华人民共和国民法典》的规定，达成如下协议，并由双方共同恪守。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第一条 本合同许可实施的专利权：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1．为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（发明、实用新型、外观设计）专利。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2．发明人/设计人：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3．专利权人为：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4．专利授权日：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5．专利号：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6．专利有效期限：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7．专利年费已交至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第二条 乙方在本合同生效前实施或许可本项专利的基本状况如下：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1．乙方实施本项专利权的状况（时间、地点、方式和规模）：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2．乙方许可他人使用本项专利权的状况（时间、地点、方式和规模）：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第三条 乙方许可甲方以如下范围、方式和期限实施本项专利：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1．实施方式：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2．实施范围：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3．实施期限：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第四条 为保证甲方有效实施本项专利，乙方应向甲方提交以下技术资料：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第五条 乙方提交技术资料的时间、地点、方式如下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1．提交时间：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2．提交地点：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3．提交方式：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第六条 为保证甲方有效实施本项专利，乙方向甲方转让与实施本项专利有关的技术秘密：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1．技术秘密的内容：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2．技术秘密的实施要求：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3．技术秘密的保密范围和期限：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第七条 为保证甲方有效实施本项专利，乙方向甲方提供以下技术服务和技术指导：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1．技术服务和技术指导的内容：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2．技术服务和技术指导的方式：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第八条 双方确定，乙方许可甲方实施本项专利及转让技术秘密、提供技术服务和技术指导，按以下标准和方式验收：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第九条 甲方向乙方支付实施该项专利权使用费及支付方式为：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1．许可实施使用费总额为：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其中：技术秘密的使用费为：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技术服务和指导费为：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2．许可实施使用费由甲方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（一次、分期或提成）支付乙方。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具体支付方式和时间如下：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（3）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乙方开户银行名称、地址和账号为：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开户银行：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账号：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3．双方确定，甲方以实施专利技术所产生的利益提成支付乙方许可使用费的，乙方有权以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  <w:r>
        <w:rPr>
          <w:rFonts w:hint="eastAsia" w:asciiTheme="minorEastAsia" w:hAnsiTheme="minorEastAsia" w:cstheme="minorEastAsia"/>
          <w:sz w:val="24"/>
        </w:rPr>
        <w:t>方式查阅甲方有关的会计账目。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第十条 乙方应当保证其专利权实施许可不侵犯任何第三人的合法权益，如发生第三人指控甲方侵犯专利权的，乙方应当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第十一条 乙方应当在本合同有效期内维持本项专利权的有效性。如由于乙方过错致使本项专利权终止的，乙方应当按本合同第十六条的约定，支付甲方违约金或赔偿损失。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本项专利权被国家专利行政主管机关宣布无效的，乙方应当赔偿甲方损失，但甲方已给付乙方的使用费，不再返还。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第十二条 甲方应当在本合同生效后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日内开始实施本项专利；逾期未实施的，应当及时通知乙方并予以正当解释，征得乙方认可。甲方逾期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t>日未实施本项专利且未予解释，影响乙方技术转让提成收益的，乙方有权要求甲方支付违约金或赔偿损失。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第十三条 双方确定，在本合同履行中，任何一方不得以下列方式限制另一方的技术竞争和技术发展：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第十四条 双方确定：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1．甲方有权利用乙方许可实施的专利技术和技术秘密进行后续改进。由此产生的具有实质性或创造性技术进步特征的新的技术成果，归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（甲方、双方）方所有。具体相关利益的分配办法如下：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2．乙方有权在许可甲方实施该项专利权后，对该项专利权涉及的发明创造及技术秘密进行后续改进。由此产生的具有实质性或创造性技术进步特征的新的技术成果，归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（乙方、双方）方所有。具体相关利益的分配办法如下：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第十五条 本合同的变更必须由双方协商一致，并以书面形式确定。但有下列情形之一的，一方可以向另一方提出变更合同权利与义务的请求，另一方应当在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t>日内予以答复；逾期未予答复的，视为同意：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第十六条 双方确定，按以下约定承担各自的违约责任：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第十七条 双方确定，在本合同有效期内，甲方指定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为甲方项目联系人，乙方指定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 w:cstheme="minorEastAsia"/>
          <w:sz w:val="24"/>
        </w:rPr>
        <w:t>为乙方项目联系人。项目联系人承担以下责任：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一方变更项目联系人的，应当及时以书面形式通知另一方。未及时通知并影响本合同履行或造成损失的，应承担相应的责任。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第十八条 双方确定，出现下列情形，致使本合同的履行成为不必要或不可能，可以解除本合同：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1．发生不可抗力；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第十九条 双方因履行本合同而发生的争议，应协商、调解解决。协商、调解不成的，确定按以下第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种方式处理：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1．提交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2．依法向人民法院起诉。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第二十条 双方确定：本合同及相关附件中所涉及的有关名词和技术术语，其定义和解释如下：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5．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第二十一条 与履行本合同有关的下列技术文件，经双方确认后，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为本合同的组成部分：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1．技术背景资料：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2．可行性论证报告：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3．技术评价报告：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4．技术标准和规范：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5．原始设计和工艺文件：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6．其他：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第二十二条 双方约定本合同其他相关事项为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第二十三条 本合同一式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份，具有同等法律效力。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第二十四条 本合同经双方签字盖章后生效。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[以下无正文，为合同签署页]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甲方：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</w:t>
      </w:r>
      <w:r>
        <w:rPr>
          <w:rFonts w:hint="eastAsia" w:asciiTheme="minorEastAsia" w:hAnsiTheme="minorEastAsia" w:cstheme="minorEastAsia"/>
          <w:sz w:val="24"/>
        </w:rPr>
        <w:t>（盖章）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法定代表人／委托代理人：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t>（签名）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乙方：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  <w:r>
        <w:rPr>
          <w:rFonts w:hint="eastAsia" w:asciiTheme="minorEastAsia" w:hAnsiTheme="minorEastAsia" w:cstheme="minorEastAsia"/>
          <w:sz w:val="24"/>
        </w:rPr>
        <w:t>（盖章）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法定代表人／委托代理人：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（签名）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印花税票粘贴处：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（此页由技术合同登记机构填写）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合同登记编号：</w:t>
      </w:r>
    </w:p>
    <w:tbl>
      <w:tblPr>
        <w:tblStyle w:val="8"/>
        <w:tblW w:w="6825" w:type="dxa"/>
        <w:tblInd w:w="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1．申请登记人：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2．登记材料：（1）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（3）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3．合同类型：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4．合同交易额：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5．技术交易额：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技术合同登记机构（印章）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经办人：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D4423"/>
    <w:rsid w:val="001D2E9F"/>
    <w:rsid w:val="001E3276"/>
    <w:rsid w:val="00211908"/>
    <w:rsid w:val="002243BF"/>
    <w:rsid w:val="002447F6"/>
    <w:rsid w:val="00265ECB"/>
    <w:rsid w:val="00394648"/>
    <w:rsid w:val="004458E9"/>
    <w:rsid w:val="005B5699"/>
    <w:rsid w:val="005D203B"/>
    <w:rsid w:val="0063493E"/>
    <w:rsid w:val="0064008F"/>
    <w:rsid w:val="008A43DD"/>
    <w:rsid w:val="009D305C"/>
    <w:rsid w:val="00A0417F"/>
    <w:rsid w:val="00A27D1B"/>
    <w:rsid w:val="00A31720"/>
    <w:rsid w:val="00A529DB"/>
    <w:rsid w:val="00AA2205"/>
    <w:rsid w:val="00B1557F"/>
    <w:rsid w:val="00BA1905"/>
    <w:rsid w:val="00C21A8A"/>
    <w:rsid w:val="00D437C0"/>
    <w:rsid w:val="00D44D95"/>
    <w:rsid w:val="00DA66AF"/>
    <w:rsid w:val="00EB634A"/>
    <w:rsid w:val="00F650AD"/>
    <w:rsid w:val="00FA4A7C"/>
    <w:rsid w:val="3D7BC94F"/>
    <w:rsid w:val="E7FF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uiPriority w:val="0"/>
    <w:pPr>
      <w:jc w:val="left"/>
    </w:pPr>
    <w:rPr>
      <w:rFonts w:ascii="Times New Roman" w:hAnsi="Times New Roman"/>
    </w:rPr>
  </w:style>
  <w:style w:type="paragraph" w:styleId="4">
    <w:name w:val="Body Text Indent 2"/>
    <w:basedOn w:val="1"/>
    <w:link w:val="1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semiHidden/>
    <w:uiPriority w:val="99"/>
    <w:rPr>
      <w:sz w:val="18"/>
      <w:szCs w:val="18"/>
    </w:rPr>
  </w:style>
  <w:style w:type="character" w:customStyle="1" w:styleId="16">
    <w:name w:val="页眉 字符1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10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正文文本缩进 2 字符"/>
    <w:basedOn w:val="10"/>
    <w:link w:val="4"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文字 字符"/>
    <w:link w:val="3"/>
    <w:uiPriority w:val="0"/>
    <w:rPr>
      <w:rFonts w:ascii="Times New Roman" w:hAnsi="Times New Roman"/>
    </w:rPr>
  </w:style>
  <w:style w:type="character" w:customStyle="1" w:styleId="20">
    <w:name w:val="批注文字 字符1"/>
    <w:basedOn w:val="10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1081</Words>
  <Characters>6163</Characters>
  <Lines>51</Lines>
  <Paragraphs>14</Paragraphs>
  <TotalTime>0</TotalTime>
  <ScaleCrop>false</ScaleCrop>
  <LinksUpToDate>false</LinksUpToDate>
  <CharactersWithSpaces>7230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2019-03-17T17:04:00Z</dcterms:created>
  <dc:creator>雯 张</dc:creator>
  <cp:lastModifiedBy>雯 张</cp:lastModifiedBy>
  <dcterms:modified xsi:type="dcterms:W3CDTF">2020-05-27T10:40:26Z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