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FC8" w:rsidRDefault="00FE6FC8" w:rsidP="00FE6FC8">
      <w:pPr>
        <w:pStyle w:val="3"/>
        <w:rPr>
          <w:rFonts w:cs="宋体"/>
          <w:sz w:val="36"/>
          <w:szCs w:val="36"/>
        </w:rPr>
      </w:pPr>
      <w:bookmarkStart w:id="0" w:name="_GoBack"/>
      <w:r>
        <w:t>湖北省生猪订购合同</w:t>
      </w:r>
    </w:p>
    <w:bookmarkEnd w:id="0"/>
    <w:p w:rsidR="00FE6FC8" w:rsidRDefault="00FE6FC8">
      <w:pPr>
        <w:widowControl/>
        <w:wordWrap w:val="0"/>
        <w:spacing w:before="195" w:after="195" w:line="360" w:lineRule="auto"/>
        <w:jc w:val="right"/>
        <w:rPr>
          <w:rFonts w:asciiTheme="minorEastAsia" w:hAnsiTheme="minorEastAsia" w:cstheme="minorEastAsia"/>
          <w:color w:val="000000"/>
          <w:kern w:val="0"/>
          <w:sz w:val="24"/>
          <w:u w:val="single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合同编号：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           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u w:val="single"/>
          <w:lang w:bidi="ar"/>
        </w:rPr>
      </w:pP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lang w:bidi="ar"/>
        </w:rPr>
        <w:t>甲方(供方）：</w:t>
      </w: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u w:val="single"/>
          <w:lang w:bidi="ar"/>
        </w:rPr>
        <w:t xml:space="preserve">                              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000000"/>
          <w:spacing w:val="-4"/>
          <w:kern w:val="0"/>
          <w:sz w:val="24"/>
          <w:u w:val="single"/>
          <w:lang w:bidi="ar"/>
        </w:rPr>
      </w:pP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lang w:bidi="ar"/>
        </w:rPr>
        <w:t>乙方(需方）：</w:t>
      </w: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u w:val="single"/>
          <w:lang w:bidi="ar"/>
        </w:rPr>
        <w:t xml:space="preserve">                              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根据《中华人民共和国民法典》《湖北省合同监督条例》有关规定，经甲乙双方协商一致，签订本合同。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第一条 乙方向甲方订购生猪，订购生猪的品种、数量如下：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第二条  甲方所售生猪每头应在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千克至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千克范围内。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甲方所售生猪必须有免疫耳标，有生猪产地的检疫合格证明。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第三条  订购生猪价格按下列第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（一）固定价格：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元/千克。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（二）保护价格：基准价为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元/千克。收购日所订生猪的市场价高于基准价时，以市场价收购；收购日所订生猪的市场价低于基准价时，以基准价收购。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（三）浮动价格：基准价为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元/千克。收购日所订生猪市场价高于基准价时，收购价＝基准价＋（市场价－基准价）×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％；收购日所订生猪市场价低于基准价时，收购价＝基准价－（基准价－市场价）×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第四条  交货期限为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日至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第五条  交货方式、地点及费用，按下列第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（一）送货。甲方将所订生猪送到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，交货日期以乙方书面签收日期为准，运输及相关费用由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承担。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（二）提货。甲方书面通知乙方到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提货，交货日期以书面通知发出日期为准，运输及相关费用由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承担。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（三）代办托运。甲方通过汽车（火车、轮船或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）将所订生猪托运到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，交货日期以办理托运手续日期为准，托运及相关费用由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承担。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第六条  货物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下列约定执行：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（一）验收地点：送货以货物接受地为验收地点；提货以提货地为验收地点；托运以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为验收地点。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（二）验收时间：乙方应在收到货物之日起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日内验收完毕，乙方对生猪的质量、品种、数量等有异议的，应在验收之日起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日内书面向甲方提出。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（三）验收标准：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（四）自然损耗：所订生猪自然损耗应在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％以内（含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    %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）。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第七条  乙方于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日前向甲方支付预付款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元。合同履行时，预付款冲抵甲方应付货款。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第八条  货款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（一）现金结算，验收合格后钱货当场结清。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（二）银行结算。乙方在验收合格后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日内，把剩余货款汇入甲方指定开户银行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，账号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第九条  当事人一方要求变更或解除本合同时，应通知对方，由双方协商达成书面协议，按协议执行。达成协议之前，仍按本合同执行。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当事人一方因法定不可抗力事由可解除或变更本合同。 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第十条  违约责任按下列约定执行：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（一）甲方拒绝交付所订生猪的，按所订生猪头数×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元/头向乙方支付违约金。甲方交付的生猪少于所订数量的，按少交生猪头数×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/>
          <w:color w:val="000000"/>
          <w:kern w:val="0"/>
          <w:sz w:val="24"/>
          <w:u w:val="single"/>
          <w:lang w:bidi="ar"/>
        </w:rPr>
        <w:t xml:space="preserve">  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元/头向乙方支付违约金。甲方逾期交付所订生猪的，按逾期交付生猪头数×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元/头向乙方支付违约金。逾期交付超过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日的，乙方可以解除合同。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（二）因甲方原因造成所订生猪质量不符合要求的，按所订生猪头数×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需要的，甲方应按收购日市场价格交付生猪；乙方不需要的，甲方自行处理。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（三）乙方拒收所订生猪的，按所订生猪头数×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元/头向乙方支付违约金。乙方少收所订生猪的，按少收生猪头数×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元/头向甲方支付违约金。乙方逾期接收所订生猪的，按逾期接收生猪头数×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元/头向甲方支付违约金并承担由此产生的保管费用等相关损失。逾期接收超过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日的，甲方可以解除合同。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（四）乙方逾期支付货款的，应结清货款，同时，按同期银行贷款利率向甲方支付逾期部分的利息，按合同总价款的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%向甲方支付违约金。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第十一条  本合同发生争议由双方协商解决，或请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工商行政管理部门调解。协商、调解不成的，按下列第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项办理：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（一）提交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　　　　　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仲裁委员会仲裁。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（二）向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　　　　　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人民法院起诉。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第十二条  本合同一式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份，甲乙双方各执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份，自甲乙双方签字盖章时生效。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1"/>
        <w:gridCol w:w="4311"/>
      </w:tblGrid>
      <w:tr w:rsidR="00FE6FC8" w:rsidTr="00601753">
        <w:tc>
          <w:tcPr>
            <w:tcW w:w="4211" w:type="dxa"/>
          </w:tcPr>
          <w:p w:rsidR="00FE6FC8" w:rsidRDefault="00FE6FC8">
            <w:pPr>
              <w:widowControl/>
              <w:spacing w:before="195" w:after="195" w:line="360" w:lineRule="auto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甲方（签章）：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乙方（签章）：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Default="00FE6FC8">
            <w:pPr>
              <w:widowControl/>
              <w:spacing w:before="195" w:after="195" w:line="360" w:lineRule="auto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 xml:space="preserve">法定代表人：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 xml:space="preserve">委托代表人：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      址：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 xml:space="preserve">地      址：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</w:t>
            </w:r>
          </w:p>
        </w:tc>
      </w:tr>
    </w:tbl>
    <w:p w:rsidR="00FE6FC8" w:rsidRDefault="00FE6FC8">
      <w:pPr>
        <w:spacing w:line="360" w:lineRule="auto"/>
        <w:rPr>
          <w:rFonts w:asciiTheme="minorEastAsia" w:hAnsiTheme="minorEastAsia" w:cstheme="minorEastAsia"/>
          <w:sz w:val="24"/>
        </w:rPr>
      </w:pPr>
    </w:p>
    <w:sectPr w:rsidR="00FE6FC8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FE6FC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FE6F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FE6FC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FE6FC8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9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10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0573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7807"/>
    <w:rsid w:val="00AA40B8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2019-03-22T10:53:00Z</dcterms:created>
  <dcterms:modified xsi:type="dcterms:W3CDTF">2019-03-22T10:53:00Z</dcterms:modified>
</cp:coreProperties>
</file>