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1FA" w:rsidRDefault="00813120">
      <w:pPr>
        <w:pStyle w:val="a9"/>
        <w:spacing w:beforeLines="500" w:before="1560"/>
        <w:rPr>
          <w:rFonts w:cs="黑体"/>
        </w:rPr>
      </w:pPr>
      <w:r>
        <w:rPr>
          <w:rFonts w:cs="黑体" w:hint="eastAsia"/>
        </w:rPr>
        <w:t>钉钉远程</w:t>
      </w:r>
      <w:r>
        <w:rPr>
          <w:rFonts w:cs="黑体"/>
        </w:rPr>
        <w:t>会诊</w:t>
      </w:r>
      <w:r>
        <w:rPr>
          <w:rFonts w:cs="黑体" w:hint="eastAsia"/>
        </w:rPr>
        <w:t>接口标准</w:t>
      </w:r>
    </w:p>
    <w:p w:rsidR="003A71FA" w:rsidRDefault="003A71FA">
      <w:pPr>
        <w:pStyle w:val="aa"/>
        <w:spacing w:before="100" w:beforeAutospacing="1" w:afterLines="700" w:after="2184"/>
        <w:rPr>
          <w:rFonts w:cs="Times New Roman"/>
        </w:rPr>
      </w:pPr>
    </w:p>
    <w:p w:rsidR="003A71FA" w:rsidRDefault="003A71FA">
      <w:pPr>
        <w:jc w:val="center"/>
      </w:pPr>
    </w:p>
    <w:p w:rsidR="003A71FA" w:rsidRDefault="003A71FA">
      <w:pPr>
        <w:pStyle w:val="aa"/>
        <w:spacing w:before="100" w:beforeAutospacing="1" w:afterLines="700" w:after="2184"/>
        <w:rPr>
          <w:rFonts w:cs="Times New Roman"/>
        </w:rP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sz w:val="28"/>
                <w:szCs w:val="28"/>
              </w:rPr>
              <w:br w:type="page"/>
            </w:r>
            <w:r>
              <w:rPr>
                <w:rFonts w:cs="宋体" w:hint="eastAsia"/>
              </w:rPr>
              <w:t>拟制</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813120">
            <w:pPr>
              <w:pStyle w:val="aa"/>
              <w:rPr>
                <w:rFonts w:cs="Times New Roman"/>
              </w:rPr>
            </w:pPr>
            <w:r>
              <w:rPr>
                <w:rFonts w:cs="Times New Roman" w:hint="eastAsia"/>
              </w:rPr>
              <w:t>黄铿</w:t>
            </w: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813120">
            <w:pPr>
              <w:pStyle w:val="ab"/>
              <w:ind w:firstLine="420"/>
              <w:rPr>
                <w:rFonts w:cs="Times New Roman"/>
                <w:i w:val="0"/>
                <w:iCs w:val="0"/>
                <w:color w:val="auto"/>
              </w:rPr>
            </w:pPr>
            <w:r>
              <w:rPr>
                <w:rFonts w:cs="Times New Roman" w:hint="eastAsia"/>
                <w:i w:val="0"/>
                <w:iCs w:val="0"/>
                <w:color w:val="auto"/>
              </w:rPr>
              <w:t>201</w:t>
            </w:r>
            <w:r>
              <w:rPr>
                <w:rFonts w:cs="Times New Roman"/>
                <w:i w:val="0"/>
                <w:iCs w:val="0"/>
                <w:color w:val="auto"/>
              </w:rPr>
              <w:t>8</w:t>
            </w:r>
            <w:r>
              <w:rPr>
                <w:rFonts w:cs="Times New Roman" w:hint="eastAsia"/>
                <w:i w:val="0"/>
                <w:iCs w:val="0"/>
                <w:color w:val="auto"/>
              </w:rPr>
              <w:t>-</w:t>
            </w:r>
            <w:r>
              <w:rPr>
                <w:rFonts w:cs="Times New Roman"/>
                <w:i w:val="0"/>
                <w:iCs w:val="0"/>
                <w:color w:val="auto"/>
              </w:rPr>
              <w:t>11</w:t>
            </w:r>
            <w:r>
              <w:rPr>
                <w:rFonts w:cs="Times New Roman" w:hint="eastAsia"/>
                <w:i w:val="0"/>
                <w:iCs w:val="0"/>
                <w:color w:val="auto"/>
              </w:rPr>
              <w:t>-</w:t>
            </w:r>
            <w:r>
              <w:rPr>
                <w:rFonts w:cs="Times New Roman"/>
                <w:i w:val="0"/>
                <w:iCs w:val="0"/>
                <w:color w:val="auto"/>
              </w:rPr>
              <w:t>14</w:t>
            </w: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宋体"/>
              </w:rPr>
            </w:pPr>
            <w:r>
              <w:rPr>
                <w:rFonts w:cs="宋体" w:hint="eastAsia"/>
              </w:rPr>
              <w:t>保密级别</w:t>
            </w:r>
          </w:p>
        </w:tc>
        <w:tc>
          <w:tcPr>
            <w:tcW w:w="5914" w:type="dxa"/>
            <w:gridSpan w:val="3"/>
            <w:tcBorders>
              <w:top w:val="single" w:sz="4" w:space="0" w:color="auto"/>
              <w:left w:val="single" w:sz="4" w:space="0" w:color="auto"/>
              <w:bottom w:val="single" w:sz="4" w:space="0" w:color="auto"/>
              <w:right w:val="single" w:sz="4" w:space="0" w:color="auto"/>
            </w:tcBorders>
            <w:vAlign w:val="center"/>
          </w:tcPr>
          <w:p w:rsidR="003A71FA" w:rsidRDefault="00813120">
            <w:pPr>
              <w:pStyle w:val="ab"/>
              <w:ind w:firstLineChars="0" w:firstLine="0"/>
              <w:jc w:val="center"/>
              <w:rPr>
                <w:rFonts w:cs="Times New Roman"/>
                <w:i w:val="0"/>
                <w:iCs w:val="0"/>
                <w:color w:val="auto"/>
              </w:rPr>
            </w:pPr>
            <w:r>
              <w:rPr>
                <w:rFonts w:cs="Times New Roman" w:hint="eastAsia"/>
                <w:i w:val="0"/>
                <w:iCs w:val="0"/>
                <w:color w:val="auto"/>
              </w:rPr>
              <w:t>高</w:t>
            </w: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评审人</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批准</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签发</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bl>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813120">
      <w:pPr>
        <w:pStyle w:val="1"/>
        <w:jc w:val="center"/>
      </w:pPr>
      <w:bookmarkStart w:id="0" w:name="_Toc489474091"/>
      <w:r>
        <w:rPr>
          <w:rFonts w:hint="eastAsia"/>
        </w:rPr>
        <w:lastRenderedPageBreak/>
        <w:t>版本修订记录</w:t>
      </w:r>
      <w:bookmarkEnd w:id="0"/>
    </w:p>
    <w:tbl>
      <w:tblPr>
        <w:tblW w:w="9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1312"/>
        <w:gridCol w:w="1559"/>
        <w:gridCol w:w="4539"/>
        <w:gridCol w:w="1056"/>
      </w:tblGrid>
      <w:tr w:rsidR="003A71FA">
        <w:trPr>
          <w:trHeight w:val="444"/>
        </w:trPr>
        <w:tc>
          <w:tcPr>
            <w:tcW w:w="1377"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日期</w:t>
            </w:r>
          </w:p>
        </w:tc>
        <w:tc>
          <w:tcPr>
            <w:tcW w:w="1312"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修订版本</w:t>
            </w:r>
          </w:p>
        </w:tc>
        <w:tc>
          <w:tcPr>
            <w:tcW w:w="1559"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修订</w:t>
            </w:r>
            <w:r>
              <w:rPr>
                <w:b/>
                <w:bCs/>
                <w:color w:val="C7EDCC"/>
              </w:rPr>
              <w:t>状态</w:t>
            </w:r>
          </w:p>
        </w:tc>
        <w:tc>
          <w:tcPr>
            <w:tcW w:w="4539"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修改描述</w:t>
            </w:r>
          </w:p>
        </w:tc>
        <w:tc>
          <w:tcPr>
            <w:tcW w:w="1056"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作者</w:t>
            </w:r>
          </w:p>
        </w:tc>
      </w:tr>
      <w:tr w:rsidR="003A71FA">
        <w:trPr>
          <w:trHeight w:val="444"/>
        </w:trPr>
        <w:tc>
          <w:tcPr>
            <w:tcW w:w="1377" w:type="dxa"/>
            <w:shd w:val="clear" w:color="auto" w:fill="E5DFEC"/>
            <w:vAlign w:val="center"/>
          </w:tcPr>
          <w:p w:rsidR="003A71FA" w:rsidRDefault="00813120">
            <w:pPr>
              <w:pStyle w:val="ac"/>
              <w:ind w:leftChars="-7" w:left="-15" w:firstLineChars="7" w:firstLine="15"/>
              <w:jc w:val="center"/>
              <w:rPr>
                <w:b/>
                <w:bCs/>
                <w:color w:val="000000"/>
              </w:rPr>
            </w:pPr>
            <w:r>
              <w:rPr>
                <w:rFonts w:hint="eastAsia"/>
                <w:b/>
                <w:bCs/>
                <w:color w:val="000000"/>
              </w:rPr>
              <w:t>201</w:t>
            </w:r>
            <w:r>
              <w:rPr>
                <w:b/>
                <w:bCs/>
                <w:color w:val="000000"/>
              </w:rPr>
              <w:t>8</w:t>
            </w:r>
            <w:r>
              <w:rPr>
                <w:rFonts w:hint="eastAsia"/>
                <w:b/>
                <w:bCs/>
                <w:color w:val="000000"/>
              </w:rPr>
              <w:t>-</w:t>
            </w:r>
            <w:r>
              <w:rPr>
                <w:b/>
                <w:bCs/>
                <w:color w:val="000000"/>
              </w:rPr>
              <w:t>11</w:t>
            </w:r>
            <w:r>
              <w:rPr>
                <w:rFonts w:hint="eastAsia"/>
                <w:b/>
                <w:bCs/>
                <w:color w:val="000000"/>
              </w:rPr>
              <w:t>-</w:t>
            </w:r>
            <w:r>
              <w:rPr>
                <w:b/>
                <w:bCs/>
                <w:color w:val="000000"/>
              </w:rPr>
              <w:t>14</w:t>
            </w:r>
          </w:p>
        </w:tc>
        <w:tc>
          <w:tcPr>
            <w:tcW w:w="1312" w:type="dxa"/>
            <w:shd w:val="clear" w:color="auto" w:fill="E5DFEC"/>
            <w:vAlign w:val="center"/>
          </w:tcPr>
          <w:p w:rsidR="003A71FA" w:rsidRDefault="00813120">
            <w:pPr>
              <w:pStyle w:val="ac"/>
              <w:ind w:leftChars="-7" w:left="-15" w:firstLineChars="7" w:firstLine="15"/>
              <w:jc w:val="center"/>
              <w:rPr>
                <w:color w:val="000000"/>
              </w:rPr>
            </w:pPr>
            <w:r>
              <w:rPr>
                <w:color w:val="000000"/>
              </w:rPr>
              <w:t>v</w:t>
            </w:r>
            <w:r>
              <w:rPr>
                <w:rFonts w:hint="eastAsia"/>
                <w:color w:val="000000"/>
              </w:rPr>
              <w:t>1</w:t>
            </w:r>
            <w:r>
              <w:rPr>
                <w:color w:val="000000"/>
              </w:rPr>
              <w:t>.0</w:t>
            </w:r>
          </w:p>
        </w:tc>
        <w:tc>
          <w:tcPr>
            <w:tcW w:w="1559" w:type="dxa"/>
            <w:shd w:val="clear" w:color="auto" w:fill="E5DFEC"/>
            <w:vAlign w:val="center"/>
          </w:tcPr>
          <w:p w:rsidR="003A71FA" w:rsidRDefault="00813120">
            <w:pPr>
              <w:pStyle w:val="ac"/>
              <w:ind w:leftChars="-7" w:left="-15" w:firstLineChars="7" w:firstLine="15"/>
              <w:jc w:val="center"/>
              <w:rPr>
                <w:color w:val="000000"/>
              </w:rPr>
            </w:pPr>
            <w:r>
              <w:rPr>
                <w:rFonts w:hint="eastAsia"/>
                <w:color w:val="000000"/>
              </w:rPr>
              <w:t>创建</w:t>
            </w:r>
          </w:p>
        </w:tc>
        <w:tc>
          <w:tcPr>
            <w:tcW w:w="4539" w:type="dxa"/>
            <w:shd w:val="clear" w:color="auto" w:fill="E5DFEC"/>
            <w:vAlign w:val="center"/>
          </w:tcPr>
          <w:p w:rsidR="003A71FA" w:rsidRDefault="00813120">
            <w:pPr>
              <w:pStyle w:val="ac"/>
              <w:ind w:firstLine="420"/>
              <w:jc w:val="center"/>
              <w:rPr>
                <w:color w:val="000000"/>
              </w:rPr>
            </w:pPr>
            <w:r>
              <w:rPr>
                <w:rFonts w:hint="eastAsia"/>
                <w:color w:val="000000"/>
              </w:rPr>
              <w:t>创建</w:t>
            </w:r>
          </w:p>
        </w:tc>
        <w:tc>
          <w:tcPr>
            <w:tcW w:w="1056" w:type="dxa"/>
            <w:shd w:val="clear" w:color="auto" w:fill="E5DFEC"/>
            <w:vAlign w:val="center"/>
          </w:tcPr>
          <w:p w:rsidR="003A71FA" w:rsidRDefault="00813120">
            <w:pPr>
              <w:pStyle w:val="ac"/>
              <w:ind w:leftChars="-7" w:left="-15" w:firstLineChars="7" w:firstLine="15"/>
              <w:jc w:val="center"/>
              <w:rPr>
                <w:color w:val="000000"/>
              </w:rPr>
            </w:pPr>
            <w:r>
              <w:rPr>
                <w:rFonts w:hint="eastAsia"/>
                <w:color w:val="000000"/>
              </w:rPr>
              <w:t>黄铿</w:t>
            </w:r>
          </w:p>
        </w:tc>
      </w:tr>
    </w:tbl>
    <w:p w:rsidR="003A71FA" w:rsidRDefault="003A71FA"/>
    <w:p w:rsidR="003A71FA" w:rsidRDefault="00813120">
      <w:pPr>
        <w:widowControl/>
        <w:jc w:val="left"/>
      </w:pPr>
      <w:r>
        <w:br w:type="page"/>
      </w:r>
    </w:p>
    <w:p w:rsidR="003A71FA" w:rsidRDefault="00813120">
      <w:pPr>
        <w:pStyle w:val="1"/>
        <w:numPr>
          <w:ilvl w:val="0"/>
          <w:numId w:val="1"/>
        </w:numPr>
        <w:rPr>
          <w:sz w:val="28"/>
          <w:szCs w:val="28"/>
        </w:rPr>
      </w:pPr>
      <w:bookmarkStart w:id="1" w:name="_Toc489474092"/>
      <w:r>
        <w:rPr>
          <w:rFonts w:hint="eastAsia"/>
          <w:sz w:val="28"/>
          <w:szCs w:val="28"/>
        </w:rPr>
        <w:lastRenderedPageBreak/>
        <w:t>引言</w:t>
      </w:r>
      <w:bookmarkEnd w:id="1"/>
    </w:p>
    <w:p w:rsidR="003A71FA" w:rsidRDefault="00813120">
      <w:pPr>
        <w:pStyle w:val="2"/>
        <w:numPr>
          <w:ilvl w:val="1"/>
          <w:numId w:val="1"/>
        </w:numPr>
        <w:ind w:hanging="141"/>
        <w:rPr>
          <w:sz w:val="28"/>
          <w:szCs w:val="28"/>
        </w:rPr>
      </w:pPr>
      <w:bookmarkStart w:id="2" w:name="_Toc489474093"/>
      <w:bookmarkStart w:id="3" w:name="_Toc486323502"/>
      <w:r>
        <w:rPr>
          <w:rFonts w:hint="eastAsia"/>
          <w:sz w:val="28"/>
          <w:szCs w:val="28"/>
        </w:rPr>
        <w:t>编写目的</w:t>
      </w:r>
      <w:bookmarkEnd w:id="2"/>
      <w:bookmarkEnd w:id="3"/>
    </w:p>
    <w:p w:rsidR="003A71FA" w:rsidRDefault="00813120">
      <w:pPr>
        <w:ind w:firstLineChars="152" w:firstLine="426"/>
        <w:rPr>
          <w:sz w:val="28"/>
          <w:szCs w:val="28"/>
        </w:rPr>
      </w:pPr>
      <w:r>
        <w:rPr>
          <w:rFonts w:hint="eastAsia"/>
          <w:sz w:val="28"/>
          <w:szCs w:val="28"/>
        </w:rPr>
        <w:t>本文档定义了融创钉钉远程会诊与医网影像云远程医疗会诊系统之间，业务数据的交互方式（</w:t>
      </w:r>
      <w:r>
        <w:rPr>
          <w:rFonts w:hint="eastAsia"/>
          <w:sz w:val="28"/>
          <w:szCs w:val="28"/>
        </w:rPr>
        <w:t>WebAPI</w:t>
      </w:r>
      <w:r>
        <w:rPr>
          <w:rFonts w:hint="eastAsia"/>
          <w:sz w:val="28"/>
          <w:szCs w:val="28"/>
        </w:rPr>
        <w:t>）和数据格式（</w:t>
      </w:r>
      <w:r>
        <w:rPr>
          <w:rFonts w:hint="eastAsia"/>
          <w:sz w:val="28"/>
          <w:szCs w:val="28"/>
        </w:rPr>
        <w:t>JSON</w:t>
      </w:r>
      <w:r>
        <w:rPr>
          <w:rFonts w:hint="eastAsia"/>
          <w:sz w:val="28"/>
          <w:szCs w:val="28"/>
        </w:rPr>
        <w:t>）。</w:t>
      </w:r>
    </w:p>
    <w:p w:rsidR="003A71FA" w:rsidRDefault="00813120">
      <w:pPr>
        <w:pStyle w:val="2"/>
        <w:numPr>
          <w:ilvl w:val="1"/>
          <w:numId w:val="2"/>
        </w:numPr>
        <w:rPr>
          <w:sz w:val="28"/>
          <w:szCs w:val="28"/>
        </w:rPr>
      </w:pPr>
      <w:bookmarkStart w:id="4" w:name="_Toc489474094"/>
      <w:bookmarkStart w:id="5" w:name="_Toc486323503"/>
      <w:r>
        <w:rPr>
          <w:rFonts w:hint="eastAsia"/>
          <w:sz w:val="28"/>
          <w:szCs w:val="28"/>
        </w:rPr>
        <w:t>适用</w:t>
      </w:r>
      <w:r>
        <w:rPr>
          <w:sz w:val="28"/>
          <w:szCs w:val="28"/>
        </w:rPr>
        <w:t>范围</w:t>
      </w:r>
      <w:bookmarkEnd w:id="4"/>
      <w:bookmarkEnd w:id="5"/>
    </w:p>
    <w:p w:rsidR="003A71FA" w:rsidRDefault="00813120">
      <w:pPr>
        <w:widowControl/>
        <w:ind w:firstLineChars="202" w:firstLine="566"/>
        <w:jc w:val="left"/>
        <w:rPr>
          <w:sz w:val="28"/>
          <w:szCs w:val="28"/>
        </w:rPr>
      </w:pPr>
      <w:r>
        <w:rPr>
          <w:rFonts w:hint="eastAsia"/>
          <w:sz w:val="28"/>
          <w:szCs w:val="28"/>
        </w:rPr>
        <w:t>文档可</w:t>
      </w:r>
      <w:r>
        <w:rPr>
          <w:sz w:val="28"/>
          <w:szCs w:val="28"/>
        </w:rPr>
        <w:t>用于</w:t>
      </w:r>
      <w:r>
        <w:rPr>
          <w:rFonts w:hint="eastAsia"/>
          <w:sz w:val="28"/>
          <w:szCs w:val="28"/>
        </w:rPr>
        <w:t>接入钉钉平台浙江医联体组织下的远程会诊功能</w:t>
      </w:r>
      <w:r>
        <w:rPr>
          <w:sz w:val="28"/>
          <w:szCs w:val="28"/>
        </w:rPr>
        <w:t>。</w:t>
      </w:r>
      <w:r>
        <w:rPr>
          <w:rFonts w:hint="eastAsia"/>
          <w:sz w:val="28"/>
          <w:szCs w:val="28"/>
        </w:rPr>
        <w:t>规范规定了</w:t>
      </w:r>
      <w:r>
        <w:rPr>
          <w:sz w:val="28"/>
          <w:szCs w:val="28"/>
        </w:rPr>
        <w:t>接入方应当遵循的集成</w:t>
      </w:r>
      <w:r>
        <w:rPr>
          <w:rFonts w:hint="eastAsia"/>
          <w:sz w:val="28"/>
          <w:szCs w:val="28"/>
        </w:rPr>
        <w:t>规范</w:t>
      </w:r>
      <w:r>
        <w:rPr>
          <w:sz w:val="28"/>
          <w:szCs w:val="28"/>
        </w:rPr>
        <w:t>、功能规范、安全规范，明确定义了接入数据的格式，接入的</w:t>
      </w:r>
      <w:r>
        <w:rPr>
          <w:rFonts w:hint="eastAsia"/>
          <w:sz w:val="28"/>
          <w:szCs w:val="28"/>
        </w:rPr>
        <w:t>方式</w:t>
      </w:r>
      <w:r>
        <w:rPr>
          <w:sz w:val="28"/>
          <w:szCs w:val="28"/>
        </w:rPr>
        <w:t>、方法。</w:t>
      </w:r>
      <w:r>
        <w:rPr>
          <w:rFonts w:hint="eastAsia"/>
          <w:sz w:val="28"/>
          <w:szCs w:val="28"/>
        </w:rPr>
        <w:t>依据</w:t>
      </w:r>
      <w:r>
        <w:rPr>
          <w:sz w:val="28"/>
          <w:szCs w:val="28"/>
        </w:rPr>
        <w:t>本规范，接入方可</w:t>
      </w:r>
      <w:r>
        <w:rPr>
          <w:rFonts w:hint="eastAsia"/>
          <w:sz w:val="28"/>
          <w:szCs w:val="28"/>
        </w:rPr>
        <w:t>实现医生信息同步，医联体中当前登陆医生钉钉</w:t>
      </w:r>
      <w:r>
        <w:rPr>
          <w:rFonts w:hint="eastAsia"/>
          <w:sz w:val="28"/>
          <w:szCs w:val="28"/>
        </w:rPr>
        <w:t>ID</w:t>
      </w:r>
      <w:r>
        <w:rPr>
          <w:rFonts w:hint="eastAsia"/>
          <w:sz w:val="28"/>
          <w:szCs w:val="28"/>
        </w:rPr>
        <w:t>的获取需求</w:t>
      </w:r>
      <w:r>
        <w:rPr>
          <w:sz w:val="28"/>
          <w:szCs w:val="28"/>
        </w:rPr>
        <w:t>。</w:t>
      </w:r>
    </w:p>
    <w:p w:rsidR="003A71FA" w:rsidRDefault="003A71FA">
      <w:pPr>
        <w:widowControl/>
        <w:ind w:firstLineChars="202" w:firstLine="566"/>
        <w:jc w:val="left"/>
        <w:rPr>
          <w:sz w:val="28"/>
          <w:szCs w:val="28"/>
        </w:rPr>
      </w:pPr>
    </w:p>
    <w:p w:rsidR="003A71FA" w:rsidRDefault="00813120">
      <w:pPr>
        <w:pStyle w:val="1"/>
        <w:numPr>
          <w:ilvl w:val="0"/>
          <w:numId w:val="2"/>
        </w:numPr>
        <w:spacing w:line="320" w:lineRule="exact"/>
        <w:ind w:left="426" w:hanging="426"/>
        <w:rPr>
          <w:sz w:val="28"/>
          <w:szCs w:val="28"/>
        </w:rPr>
      </w:pPr>
      <w:bookmarkStart w:id="6" w:name="_Toc483057318"/>
      <w:bookmarkStart w:id="7" w:name="_Toc489474096"/>
      <w:r>
        <w:rPr>
          <w:rFonts w:hint="eastAsia"/>
          <w:sz w:val="28"/>
          <w:szCs w:val="28"/>
        </w:rPr>
        <w:t>业务</w:t>
      </w:r>
      <w:r>
        <w:rPr>
          <w:sz w:val="28"/>
          <w:szCs w:val="28"/>
        </w:rPr>
        <w:t>说明</w:t>
      </w:r>
      <w:bookmarkEnd w:id="6"/>
      <w:bookmarkEnd w:id="7"/>
    </w:p>
    <w:p w:rsidR="003A71FA" w:rsidRDefault="00813120">
      <w:pPr>
        <w:rPr>
          <w:sz w:val="28"/>
          <w:szCs w:val="28"/>
        </w:rPr>
      </w:pPr>
      <w:r>
        <w:rPr>
          <w:rFonts w:hint="eastAsia"/>
          <w:sz w:val="28"/>
          <w:szCs w:val="28"/>
        </w:rPr>
        <w:t>本</w:t>
      </w:r>
      <w:r>
        <w:rPr>
          <w:sz w:val="28"/>
          <w:szCs w:val="28"/>
        </w:rPr>
        <w:t>章节</w:t>
      </w:r>
      <w:r>
        <w:rPr>
          <w:rFonts w:hint="eastAsia"/>
          <w:sz w:val="28"/>
          <w:szCs w:val="28"/>
        </w:rPr>
        <w:t>对于融创钉钉远程会诊流程</w:t>
      </w:r>
      <w:r>
        <w:rPr>
          <w:sz w:val="28"/>
          <w:szCs w:val="28"/>
        </w:rPr>
        <w:t>中</w:t>
      </w:r>
      <w:r>
        <w:rPr>
          <w:rFonts w:hint="eastAsia"/>
          <w:sz w:val="28"/>
          <w:szCs w:val="28"/>
        </w:rPr>
        <w:t>涉及</w:t>
      </w:r>
      <w:r>
        <w:rPr>
          <w:sz w:val="28"/>
          <w:szCs w:val="28"/>
        </w:rPr>
        <w:t>到的业务交互消息，以及消息中所需要的业务数据进行说明，并给出消息示例。</w:t>
      </w:r>
    </w:p>
    <w:p w:rsidR="003A71FA" w:rsidRDefault="00813120">
      <w:pPr>
        <w:pStyle w:val="1"/>
        <w:numPr>
          <w:ilvl w:val="0"/>
          <w:numId w:val="2"/>
        </w:numPr>
        <w:spacing w:line="240" w:lineRule="auto"/>
        <w:ind w:left="426" w:hanging="426"/>
        <w:rPr>
          <w:sz w:val="28"/>
          <w:szCs w:val="28"/>
        </w:rPr>
      </w:pPr>
      <w:bookmarkStart w:id="8" w:name="_Toc489474097"/>
      <w:r>
        <w:rPr>
          <w:rFonts w:hint="eastAsia"/>
          <w:sz w:val="28"/>
          <w:szCs w:val="28"/>
        </w:rPr>
        <w:t>钉钉远程</w:t>
      </w:r>
      <w:r>
        <w:rPr>
          <w:sz w:val="28"/>
          <w:szCs w:val="28"/>
        </w:rPr>
        <w:t>会诊</w:t>
      </w:r>
      <w:r>
        <w:rPr>
          <w:rFonts w:hint="eastAsia"/>
          <w:sz w:val="28"/>
          <w:szCs w:val="28"/>
        </w:rPr>
        <w:t>相关</w:t>
      </w:r>
      <w:r>
        <w:rPr>
          <w:sz w:val="28"/>
          <w:szCs w:val="28"/>
        </w:rPr>
        <w:t>服务接口</w:t>
      </w:r>
      <w:r>
        <w:rPr>
          <w:rFonts w:hint="eastAsia"/>
          <w:sz w:val="28"/>
          <w:szCs w:val="28"/>
        </w:rPr>
        <w:t>说明</w:t>
      </w:r>
      <w:bookmarkEnd w:id="8"/>
    </w:p>
    <w:p w:rsidR="003A71FA" w:rsidRDefault="00813120">
      <w:pPr>
        <w:pStyle w:val="2"/>
        <w:numPr>
          <w:ilvl w:val="1"/>
          <w:numId w:val="3"/>
        </w:numPr>
        <w:rPr>
          <w:rFonts w:asciiTheme="minorHAnsi" w:eastAsiaTheme="minorEastAsia" w:hAnsiTheme="minorHAnsi" w:cstheme="minorBidi"/>
          <w:kern w:val="44"/>
          <w:sz w:val="28"/>
          <w:szCs w:val="28"/>
        </w:rPr>
      </w:pPr>
      <w:bookmarkStart w:id="9" w:name="_服务端验证接口"/>
      <w:bookmarkStart w:id="10" w:name="OLE_LINK5"/>
      <w:bookmarkEnd w:id="9"/>
      <w:r>
        <w:rPr>
          <w:rFonts w:asciiTheme="minorHAnsi" w:eastAsiaTheme="minorEastAsia" w:hAnsiTheme="minorHAnsi" w:cstheme="minorBidi" w:hint="eastAsia"/>
          <w:kern w:val="44"/>
          <w:sz w:val="28"/>
          <w:szCs w:val="28"/>
        </w:rPr>
        <w:t>用户信息同步</w:t>
      </w:r>
    </w:p>
    <w:tbl>
      <w:tblPr>
        <w:tblW w:w="10485" w:type="dxa"/>
        <w:jc w:val="center"/>
        <w:tblLayout w:type="fixed"/>
        <w:tblLook w:val="04A0" w:firstRow="1" w:lastRow="0" w:firstColumn="1" w:lastColumn="0" w:noHBand="0" w:noVBand="1"/>
      </w:tblPr>
      <w:tblGrid>
        <w:gridCol w:w="1271"/>
        <w:gridCol w:w="9214"/>
      </w:tblGrid>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bookmarkEnd w:id="10"/>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接口名称</w:t>
            </w:r>
          </w:p>
        </w:tc>
        <w:tc>
          <w:tcPr>
            <w:tcW w:w="9214" w:type="dxa"/>
            <w:tcBorders>
              <w:top w:val="single" w:sz="4" w:space="0" w:color="000000"/>
              <w:left w:val="nil"/>
              <w:bottom w:val="single" w:sz="4" w:space="0" w:color="000000"/>
              <w:right w:val="single" w:sz="4" w:space="0" w:color="000000"/>
            </w:tcBorders>
            <w:vAlign w:val="center"/>
          </w:tcPr>
          <w:p w:rsidR="003A71FA" w:rsidRDefault="00E075A2">
            <w:pPr>
              <w:pStyle w:val="a3"/>
              <w:ind w:firstLineChars="0" w:firstLine="0"/>
              <w:rPr>
                <w:rFonts w:asciiTheme="minorEastAsia" w:hAnsiTheme="minorEastAsia"/>
                <w:kern w:val="0"/>
                <w:szCs w:val="21"/>
              </w:rPr>
            </w:pPr>
            <w:hyperlink r:id="rId8" w:history="1">
              <w:r w:rsidR="00813120">
                <w:rPr>
                  <w:rStyle w:val="a7"/>
                  <w:rFonts w:ascii="Helvetica" w:eastAsia="Helvetica" w:hAnsi="Helvetica" w:cs="Helvetica"/>
                  <w:sz w:val="18"/>
                  <w:szCs w:val="18"/>
                  <w:shd w:val="clear" w:color="auto" w:fill="FFFFFF"/>
                </w:rPr>
                <w:t>http://</w:t>
              </w:r>
              <w:r w:rsidR="00813120">
                <w:rPr>
                  <w:rStyle w:val="a7"/>
                  <w:rFonts w:ascii="Helvetica" w:eastAsia="宋体" w:hAnsi="Helvetica" w:cs="Helvetica" w:hint="eastAsia"/>
                  <w:sz w:val="18"/>
                  <w:szCs w:val="18"/>
                  <w:shd w:val="clear" w:color="auto" w:fill="FFFFFF"/>
                </w:rPr>
                <w:t>ip:port</w:t>
              </w:r>
              <w:r w:rsidR="00813120">
                <w:rPr>
                  <w:rStyle w:val="a7"/>
                  <w:rFonts w:ascii="Helvetica" w:eastAsia="Helvetica" w:hAnsi="Helvetica" w:cs="Helvetica"/>
                  <w:sz w:val="18"/>
                  <w:szCs w:val="18"/>
                  <w:shd w:val="clear" w:color="auto" w:fill="FFFFFF"/>
                </w:rPr>
                <w:t>/</w:t>
              </w:r>
              <w:bookmarkStart w:id="11" w:name="OLE_LINK25"/>
              <w:bookmarkStart w:id="12" w:name="OLE_LINK26"/>
              <w:bookmarkStart w:id="13" w:name="OLE_LINK27"/>
              <w:bookmarkStart w:id="14" w:name="_GoBack"/>
              <w:r w:rsidR="00813120">
                <w:rPr>
                  <w:rStyle w:val="a7"/>
                  <w:rFonts w:ascii="Helvetica" w:eastAsia="Helvetica" w:hAnsi="Helvetica" w:cs="Helvetica"/>
                  <w:sz w:val="18"/>
                  <w:szCs w:val="18"/>
                  <w:shd w:val="clear" w:color="auto" w:fill="FFFFFF"/>
                </w:rPr>
                <w:t>sxzzapi/api/consultation/synAccountToDingDing</w:t>
              </w:r>
              <w:bookmarkEnd w:id="11"/>
              <w:bookmarkEnd w:id="12"/>
              <w:bookmarkEnd w:id="13"/>
              <w:bookmarkEnd w:id="14"/>
            </w:hyperlink>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请求</w:t>
            </w:r>
            <w:r>
              <w:rPr>
                <w:rFonts w:asciiTheme="minorEastAsia" w:hAnsiTheme="minorEastAsia"/>
                <w:b/>
                <w:kern w:val="0"/>
                <w:szCs w:val="21"/>
              </w:rPr>
              <w:t>方式</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widowControl/>
              <w:jc w:val="left"/>
              <w:rPr>
                <w:rFonts w:asciiTheme="minorEastAsia" w:hAnsiTheme="minorEastAsia"/>
                <w:kern w:val="0"/>
                <w:szCs w:val="21"/>
              </w:rPr>
            </w:pPr>
            <w:r>
              <w:rPr>
                <w:rFonts w:asciiTheme="minorEastAsia" w:hAnsiTheme="minorEastAsia"/>
                <w:kern w:val="0"/>
                <w:szCs w:val="21"/>
              </w:rPr>
              <w:t>POST</w:t>
            </w: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输入说明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调用示例</w:t>
            </w:r>
            <w:r>
              <w:rPr>
                <w:rFonts w:asciiTheme="minorEastAsia" w:eastAsiaTheme="minorEastAsia" w:hAnsiTheme="minorEastAsia"/>
                <w:kern w:val="0"/>
                <w:sz w:val="21"/>
                <w:szCs w:val="21"/>
              </w:rPr>
              <w:t>：</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lastRenderedPageBreak/>
              <w:t>输入参数</w:t>
            </w:r>
            <w:r>
              <w:rPr>
                <w:rFonts w:asciiTheme="minorEastAsia" w:eastAsiaTheme="minorEastAsia" w:hAnsiTheme="minorEastAsia" w:cs="新宋体"/>
                <w:color w:val="000000"/>
                <w:kern w:val="0"/>
                <w:sz w:val="21"/>
                <w:szCs w:val="21"/>
              </w:rPr>
              <w:t>说明：</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bookmarkStart w:id="15" w:name="OLE_LINK16"/>
            <w:r>
              <w:rPr>
                <w:rFonts w:asciiTheme="minorEastAsia" w:eastAsiaTheme="minorEastAsia" w:hAnsiTheme="minorEastAsia" w:cs="新宋体" w:hint="eastAsia"/>
                <w:color w:val="000000"/>
                <w:kern w:val="0"/>
                <w:sz w:val="21"/>
                <w:szCs w:val="21"/>
              </w:rPr>
              <w:t>name</w:t>
            </w:r>
            <w:bookmarkEnd w:id="15"/>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 xml:space="preserve">: </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xxx</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sz w:val="21"/>
                <w:szCs w:val="21"/>
              </w:rPr>
              <w:t>“</w:t>
            </w:r>
            <w:bookmarkStart w:id="16" w:name="OLE_LINK17"/>
            <w:bookmarkStart w:id="17" w:name="OLE_LINK18"/>
            <w:r>
              <w:rPr>
                <w:rFonts w:asciiTheme="minorEastAsia" w:eastAsiaTheme="minorEastAsia" w:hAnsiTheme="minorEastAsia" w:cs="新宋体" w:hint="eastAsia"/>
                <w:color w:val="000000"/>
                <w:sz w:val="21"/>
                <w:szCs w:val="21"/>
              </w:rPr>
              <w:t>idNumber</w:t>
            </w:r>
            <w:bookmarkEnd w:id="16"/>
            <w:bookmarkEnd w:id="17"/>
            <w:r>
              <w:rPr>
                <w:rFonts w:asciiTheme="minorEastAsia" w:eastAsiaTheme="minorEastAsia" w:hAnsiTheme="minorEastAsia" w:cs="新宋体"/>
                <w:color w:val="000000"/>
                <w:sz w:val="21"/>
                <w:szCs w:val="21"/>
              </w:rPr>
              <w:t>”</w:t>
            </w:r>
            <w:r>
              <w:rPr>
                <w:rFonts w:asciiTheme="minorEastAsia" w:eastAsiaTheme="minorEastAsia" w:hAnsiTheme="minorEastAsia" w:cs="新宋体"/>
                <w:color w:val="000000"/>
                <w:kern w:val="0"/>
                <w:sz w:val="21"/>
                <w:szCs w:val="21"/>
              </w:rPr>
              <w:t>: “</w:t>
            </w:r>
            <w:r>
              <w:t xml:space="preserve"> </w:t>
            </w:r>
            <w:r>
              <w:rPr>
                <w:rFonts w:asciiTheme="minorEastAsia" w:eastAsiaTheme="minorEastAsia" w:hAnsiTheme="minorEastAsia" w:cs="新宋体"/>
                <w:color w:val="000000"/>
                <w:kern w:val="0"/>
                <w:sz w:val="21"/>
                <w:szCs w:val="21"/>
              </w:rPr>
              <w:t>31010019900502006x</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sz w:val="21"/>
                <w:szCs w:val="21"/>
              </w:rPr>
              <w:t>“mobile”</w:t>
            </w:r>
            <w:r>
              <w:rPr>
                <w:rFonts w:asciiTheme="minorEastAsia" w:eastAsiaTheme="minorEastAsia" w:hAnsiTheme="minorEastAsia" w:cs="新宋体"/>
                <w:color w:val="000000"/>
                <w:kern w:val="0"/>
                <w:sz w:val="21"/>
                <w:szCs w:val="21"/>
              </w:rPr>
              <w:t xml:space="preserve">: </w:t>
            </w:r>
            <w:r>
              <w:rPr>
                <w:rFonts w:asciiTheme="minorEastAsia" w:eastAsiaTheme="minorEastAsia" w:hAnsiTheme="minorEastAsia" w:cs="新宋体" w:hint="eastAsia"/>
                <w:color w:val="000000"/>
                <w:kern w:val="0"/>
                <w:sz w:val="21"/>
                <w:szCs w:val="21"/>
              </w:rPr>
              <w:t>“</w:t>
            </w:r>
            <w:r>
              <w:t xml:space="preserve"> </w:t>
            </w:r>
            <w:r>
              <w:rPr>
                <w:rFonts w:asciiTheme="minorEastAsia" w:eastAsiaTheme="minorEastAsia" w:hAnsiTheme="minorEastAsia" w:cs="新宋体"/>
                <w:color w:val="000000"/>
                <w:kern w:val="0"/>
                <w:sz w:val="21"/>
                <w:szCs w:val="21"/>
              </w:rPr>
              <w:t>17682448564</w:t>
            </w:r>
            <w:r>
              <w:rPr>
                <w:rFonts w:asciiTheme="minorEastAsia" w:eastAsiaTheme="minorEastAsia" w:hAnsiTheme="minorEastAsia" w:cs="新宋体" w:hint="eastAsia"/>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“hospitalIds”: [</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057101</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057102</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057103</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 ....]</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tbl>
            <w:tblPr>
              <w:tblStyle w:val="a8"/>
              <w:tblW w:w="8959" w:type="dxa"/>
              <w:tblLayout w:type="fixed"/>
              <w:tblLook w:val="04A0" w:firstRow="1" w:lastRow="0" w:firstColumn="1" w:lastColumn="0" w:noHBand="0" w:noVBand="1"/>
            </w:tblPr>
            <w:tblGrid>
              <w:gridCol w:w="2155"/>
              <w:gridCol w:w="1134"/>
              <w:gridCol w:w="4394"/>
              <w:gridCol w:w="1276"/>
            </w:tblGrid>
            <w:tr w:rsidR="003A71FA">
              <w:trPr>
                <w:trHeight w:val="484"/>
              </w:trPr>
              <w:tc>
                <w:tcPr>
                  <w:tcW w:w="2155"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参数名称</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c>
                <w:tcPr>
                  <w:tcW w:w="1276" w:type="dxa"/>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是否</w:t>
                  </w:r>
                  <w:r>
                    <w:rPr>
                      <w:rFonts w:asciiTheme="minorEastAsia" w:eastAsiaTheme="minorEastAsia" w:hAnsiTheme="minorEastAsia"/>
                      <w:kern w:val="0"/>
                      <w:sz w:val="21"/>
                      <w:szCs w:val="21"/>
                    </w:rPr>
                    <w:t>必填</w:t>
                  </w:r>
                </w:p>
              </w:tc>
            </w:tr>
            <w:tr w:rsidR="003A71FA">
              <w:trPr>
                <w:trHeight w:val="484"/>
              </w:trPr>
              <w:tc>
                <w:tcPr>
                  <w:tcW w:w="2155" w:type="dxa"/>
                  <w:vAlign w:val="center"/>
                </w:tcPr>
                <w:p w:rsidR="003A71FA" w:rsidRDefault="00813120">
                  <w:pPr>
                    <w:pStyle w:val="a3"/>
                    <w:spacing w:line="320" w:lineRule="exact"/>
                    <w:ind w:firstLineChars="164" w:firstLine="459"/>
                    <w:rPr>
                      <w:rFonts w:asciiTheme="minorEastAsia" w:eastAsiaTheme="minorEastAsia" w:hAnsiTheme="minorEastAsia"/>
                      <w:kern w:val="0"/>
                      <w:sz w:val="21"/>
                      <w:szCs w:val="21"/>
                    </w:rPr>
                  </w:pPr>
                  <w:r>
                    <w:rPr>
                      <w:rFonts w:hint="eastAsia"/>
                    </w:rPr>
                    <w:t>name</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bookmarkStart w:id="18" w:name="OLE_LINK15"/>
                  <w:bookmarkStart w:id="19" w:name="OLE_LINK14"/>
                  <w:r>
                    <w:rPr>
                      <w:rFonts w:asciiTheme="minorEastAsia" w:eastAsiaTheme="minorEastAsia" w:hAnsiTheme="minorEastAsia" w:cs="新宋体" w:hint="eastAsia"/>
                      <w:color w:val="000000"/>
                      <w:kern w:val="0"/>
                      <w:sz w:val="21"/>
                      <w:szCs w:val="21"/>
                    </w:rPr>
                    <w:t>姓名</w:t>
                  </w:r>
                  <w:bookmarkEnd w:id="18"/>
                  <w:bookmarkEnd w:id="19"/>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idNumber</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身份证号</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bookmarkStart w:id="20" w:name="OLE_LINK19"/>
                  <w:bookmarkStart w:id="21" w:name="OLE_LINK20"/>
                  <w:r>
                    <w:rPr>
                      <w:rFonts w:asciiTheme="minorEastAsia" w:eastAsiaTheme="minorEastAsia" w:hAnsiTheme="minorEastAsia" w:cs="新宋体" w:hint="eastAsia"/>
                      <w:color w:val="000000"/>
                      <w:kern w:val="0"/>
                      <w:sz w:val="21"/>
                      <w:szCs w:val="21"/>
                    </w:rPr>
                    <w:t>mobile</w:t>
                  </w:r>
                  <w:bookmarkEnd w:id="20"/>
                  <w:bookmarkEnd w:id="21"/>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手机号码</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bookmarkStart w:id="22" w:name="OLE_LINK21"/>
                  <w:bookmarkStart w:id="23" w:name="OLE_LINK22"/>
                  <w:r>
                    <w:rPr>
                      <w:rFonts w:asciiTheme="minorEastAsia" w:eastAsiaTheme="minorEastAsia" w:hAnsiTheme="minorEastAsia" w:cs="新宋体" w:hint="eastAsia"/>
                      <w:color w:val="000000"/>
                      <w:kern w:val="0"/>
                      <w:sz w:val="21"/>
                      <w:szCs w:val="21"/>
                    </w:rPr>
                    <w:t>hospitalIds</w:t>
                  </w:r>
                  <w:bookmarkEnd w:id="22"/>
                  <w:bookmarkEnd w:id="23"/>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List</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bookmarkStart w:id="24" w:name="OLE_LINK23"/>
                  <w:bookmarkStart w:id="25" w:name="OLE_LINK24"/>
                  <w:r>
                    <w:rPr>
                      <w:rFonts w:asciiTheme="minorEastAsia" w:eastAsiaTheme="minorEastAsia" w:hAnsiTheme="minorEastAsia" w:cs="新宋体" w:hint="eastAsia"/>
                      <w:color w:val="000000"/>
                      <w:kern w:val="0"/>
                      <w:sz w:val="21"/>
                      <w:szCs w:val="21"/>
                    </w:rPr>
                    <w:t>转诊平台医院Id集(每次全量)</w:t>
                  </w:r>
                  <w:bookmarkEnd w:id="24"/>
                  <w:bookmarkEnd w:id="25"/>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lastRenderedPageBreak/>
              <w:t>返回说明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返回内容</w:t>
            </w:r>
            <w:r>
              <w:rPr>
                <w:rFonts w:asciiTheme="minorEastAsia" w:eastAsiaTheme="minorEastAsia" w:hAnsiTheme="minorEastAsia" w:hint="eastAsia"/>
                <w:kern w:val="0"/>
                <w:sz w:val="21"/>
                <w:szCs w:val="21"/>
              </w:rPr>
              <w:t>示例</w:t>
            </w:r>
            <w:r>
              <w:rPr>
                <w:rFonts w:asciiTheme="minorEastAsia" w:eastAsiaTheme="minorEastAsia" w:hAnsiTheme="minorEastAsia"/>
                <w:kern w:val="0"/>
                <w:sz w:val="21"/>
                <w:szCs w:val="21"/>
              </w:rPr>
              <w:t>如下：</w:t>
            </w:r>
          </w:p>
          <w:p w:rsidR="003A71FA" w:rsidRDefault="00813120">
            <w:pPr>
              <w:rPr>
                <w:rFonts w:ascii="宋体" w:eastAsia="宋体" w:hAnsi="宋体"/>
                <w:sz w:val="24"/>
                <w:szCs w:val="24"/>
              </w:rPr>
            </w:pP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"responseStatus": "200",</w:t>
            </w:r>
          </w:p>
          <w:p w:rsidR="003A71FA" w:rsidRDefault="00813120">
            <w:pPr>
              <w:ind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userId</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xxxxxxxxxx</w:t>
            </w:r>
            <w:r>
              <w:rPr>
                <w:rFonts w:ascii="宋体" w:eastAsia="宋体" w:hAnsi="宋体"/>
                <w:sz w:val="24"/>
                <w:szCs w:val="24"/>
              </w:rPr>
              <w:t>”</w:t>
            </w:r>
          </w:p>
          <w:p w:rsidR="003A71FA" w:rsidRDefault="003A71FA">
            <w:pPr>
              <w:rPr>
                <w:rFonts w:ascii="宋体" w:eastAsia="宋体" w:hAnsi="宋体"/>
                <w:sz w:val="24"/>
                <w:szCs w:val="24"/>
              </w:rPr>
            </w:pPr>
          </w:p>
          <w:p w:rsidR="003A71FA" w:rsidRDefault="00813120">
            <w:pPr>
              <w:rPr>
                <w:rFonts w:ascii="宋体" w:eastAsia="宋体" w:hAnsi="宋体"/>
                <w:sz w:val="24"/>
                <w:szCs w:val="24"/>
              </w:rPr>
            </w:pPr>
            <w:r>
              <w:rPr>
                <w:rFonts w:ascii="宋体" w:eastAsia="宋体" w:hAnsi="宋体"/>
                <w:sz w:val="24"/>
                <w:szCs w:val="24"/>
              </w:rPr>
              <w:t xml:space="preserve"> }</w:t>
            </w:r>
          </w:p>
          <w:p w:rsidR="003A71FA" w:rsidRDefault="003A71FA">
            <w:pPr>
              <w:pStyle w:val="a3"/>
              <w:spacing w:line="320" w:lineRule="exact"/>
              <w:ind w:firstLineChars="0" w:firstLine="0"/>
              <w:rPr>
                <w:rFonts w:asciiTheme="minorEastAsia" w:eastAsiaTheme="minorEastAsia" w:hAnsiTheme="minorEastAsia"/>
                <w:kern w:val="0"/>
                <w:sz w:val="21"/>
                <w:szCs w:val="21"/>
              </w:rPr>
            </w:pP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返回内容</w:t>
            </w:r>
            <w:r>
              <w:rPr>
                <w:rFonts w:asciiTheme="minorEastAsia" w:eastAsiaTheme="minorEastAsia" w:hAnsiTheme="minorEastAsia" w:cs="新宋体"/>
                <w:color w:val="000000"/>
                <w:kern w:val="0"/>
                <w:sz w:val="21"/>
                <w:szCs w:val="21"/>
              </w:rPr>
              <w:t>说明：</w:t>
            </w:r>
          </w:p>
          <w:tbl>
            <w:tblPr>
              <w:tblStyle w:val="a8"/>
              <w:tblW w:w="8971" w:type="dxa"/>
              <w:tblLayout w:type="fixed"/>
              <w:tblLook w:val="04A0" w:firstRow="1" w:lastRow="0" w:firstColumn="1" w:lastColumn="0" w:noHBand="0" w:noVBand="1"/>
            </w:tblPr>
            <w:tblGrid>
              <w:gridCol w:w="3147"/>
              <w:gridCol w:w="1134"/>
              <w:gridCol w:w="4690"/>
            </w:tblGrid>
            <w:tr w:rsidR="003A71FA">
              <w:trPr>
                <w:trHeight w:val="510"/>
              </w:trPr>
              <w:tc>
                <w:tcPr>
                  <w:tcW w:w="3147"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返回值</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kern w:val="0"/>
                      <w:sz w:val="21"/>
                      <w:szCs w:val="21"/>
                    </w:rPr>
                  </w:pPr>
                  <w:r>
                    <w:rPr>
                      <w:rFonts w:ascii="宋体" w:eastAsia="宋体" w:hAnsi="宋体"/>
                      <w:sz w:val="24"/>
                      <w:szCs w:val="24"/>
                    </w:rPr>
                    <w:t>responseStatus</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hint="eastAsia"/>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200 成功</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宋体" w:hAnsiTheme="minorEastAsia" w:cs="新宋体"/>
                      <w:color w:val="0000FF"/>
                      <w:kern w:val="0"/>
                      <w:sz w:val="21"/>
                      <w:szCs w:val="21"/>
                      <w:highlight w:val="white"/>
                    </w:rPr>
                  </w:pPr>
                  <w:r>
                    <w:rPr>
                      <w:rFonts w:ascii="宋体" w:eastAsia="宋体" w:hAnsi="宋体"/>
                      <w:sz w:val="24"/>
                      <w:szCs w:val="24"/>
                    </w:rPr>
                    <w:t>responseStatus</w:t>
                  </w:r>
                  <w:r>
                    <w:rPr>
                      <w:rFonts w:ascii="宋体" w:eastAsia="宋体" w:hAnsi="宋体" w:hint="eastAsia"/>
                      <w:sz w:val="24"/>
                      <w:szCs w:val="24"/>
                    </w:rPr>
                    <w:t>Desc</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返回信息描述</w:t>
                  </w:r>
                </w:p>
              </w:tc>
            </w:tr>
            <w:tr w:rsidR="003A71FA">
              <w:trPr>
                <w:trHeight w:val="510"/>
              </w:trPr>
              <w:tc>
                <w:tcPr>
                  <w:tcW w:w="3147" w:type="dxa"/>
                  <w:vAlign w:val="center"/>
                </w:tcPr>
                <w:p w:rsidR="003A71FA" w:rsidRDefault="00813120">
                  <w:pPr>
                    <w:pStyle w:val="a3"/>
                    <w:spacing w:line="320" w:lineRule="exact"/>
                    <w:ind w:firstLineChars="367" w:firstLine="771"/>
                    <w:rPr>
                      <w:rFonts w:asciiTheme="minorEastAsia" w:eastAsiaTheme="minorEastAsia" w:hAnsiTheme="minorEastAsia"/>
                      <w:kern w:val="0"/>
                      <w:sz w:val="21"/>
                      <w:szCs w:val="21"/>
                    </w:rPr>
                  </w:pPr>
                  <w:r>
                    <w:rPr>
                      <w:rFonts w:asciiTheme="minorEastAsia" w:eastAsiaTheme="minorEastAsia" w:hAnsiTheme="minorEastAsia" w:cs="新宋体" w:hint="eastAsia"/>
                      <w:color w:val="000000"/>
                      <w:kern w:val="0"/>
                      <w:sz w:val="21"/>
                      <w:szCs w:val="21"/>
                    </w:rPr>
                    <w:t>userId</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转诊用户ID</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接口说明</w:t>
            </w:r>
          </w:p>
        </w:tc>
        <w:tc>
          <w:tcPr>
            <w:tcW w:w="9214" w:type="dxa"/>
            <w:tcBorders>
              <w:top w:val="single" w:sz="4" w:space="0" w:color="000000"/>
              <w:left w:val="nil"/>
              <w:bottom w:val="single" w:sz="4" w:space="0" w:color="000000"/>
              <w:right w:val="single" w:sz="4" w:space="0" w:color="000000"/>
            </w:tcBorders>
            <w:vAlign w:val="center"/>
          </w:tcPr>
          <w:p w:rsidR="003A71FA" w:rsidRDefault="003A71FA">
            <w:pPr>
              <w:widowControl/>
              <w:jc w:val="left"/>
              <w:rPr>
                <w:rFonts w:asciiTheme="minorEastAsia" w:hAnsiTheme="minorEastAsia"/>
                <w:kern w:val="0"/>
              </w:rPr>
            </w:pPr>
          </w:p>
        </w:tc>
      </w:tr>
    </w:tbl>
    <w:p w:rsidR="003A71FA" w:rsidRDefault="00813120">
      <w:pPr>
        <w:pStyle w:val="2"/>
        <w:numPr>
          <w:ilvl w:val="1"/>
          <w:numId w:val="3"/>
        </w:numPr>
        <w:spacing w:line="240" w:lineRule="auto"/>
        <w:rPr>
          <w:rFonts w:asciiTheme="minorHAnsi" w:eastAsiaTheme="minorEastAsia" w:hAnsiTheme="minorHAnsi" w:cstheme="minorBidi"/>
          <w:kern w:val="44"/>
          <w:sz w:val="28"/>
          <w:szCs w:val="28"/>
        </w:rPr>
      </w:pPr>
      <w:bookmarkStart w:id="26" w:name="_获取患者信息"/>
      <w:bookmarkStart w:id="27" w:name="_Toc489474099"/>
      <w:bookmarkEnd w:id="26"/>
      <w:r>
        <w:rPr>
          <w:rFonts w:asciiTheme="minorHAnsi" w:eastAsiaTheme="minorEastAsia" w:hAnsiTheme="minorHAnsi" w:cstheme="minorBidi"/>
          <w:kern w:val="44"/>
          <w:sz w:val="28"/>
          <w:szCs w:val="28"/>
        </w:rPr>
        <w:t>获取</w:t>
      </w:r>
      <w:r>
        <w:rPr>
          <w:rFonts w:asciiTheme="minorHAnsi" w:eastAsiaTheme="minorEastAsia" w:hAnsiTheme="minorHAnsi" w:cstheme="minorBidi" w:hint="eastAsia"/>
          <w:kern w:val="44"/>
          <w:sz w:val="28"/>
          <w:szCs w:val="28"/>
        </w:rPr>
        <w:t>当前登陆用户</w:t>
      </w:r>
      <w:r>
        <w:rPr>
          <w:rFonts w:asciiTheme="minorHAnsi" w:eastAsiaTheme="minorEastAsia" w:hAnsiTheme="minorHAnsi" w:cstheme="minorBidi" w:hint="eastAsia"/>
          <w:kern w:val="44"/>
          <w:sz w:val="28"/>
          <w:szCs w:val="28"/>
        </w:rPr>
        <w:t>ID</w:t>
      </w:r>
    </w:p>
    <w:tbl>
      <w:tblPr>
        <w:tblW w:w="10485" w:type="dxa"/>
        <w:jc w:val="center"/>
        <w:tblLayout w:type="fixed"/>
        <w:tblLook w:val="04A0" w:firstRow="1" w:lastRow="0" w:firstColumn="1" w:lastColumn="0" w:noHBand="0" w:noVBand="1"/>
      </w:tblPr>
      <w:tblGrid>
        <w:gridCol w:w="1271"/>
        <w:gridCol w:w="9214"/>
      </w:tblGrid>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接口名称</w:t>
            </w:r>
          </w:p>
        </w:tc>
        <w:tc>
          <w:tcPr>
            <w:tcW w:w="9214" w:type="dxa"/>
            <w:tcBorders>
              <w:top w:val="single" w:sz="4" w:space="0" w:color="000000"/>
              <w:left w:val="nil"/>
              <w:bottom w:val="single" w:sz="4" w:space="0" w:color="000000"/>
              <w:right w:val="single" w:sz="4" w:space="0" w:color="000000"/>
            </w:tcBorders>
            <w:vAlign w:val="center"/>
          </w:tcPr>
          <w:p w:rsidR="003A71FA" w:rsidRDefault="00E075A2">
            <w:pPr>
              <w:widowControl/>
              <w:jc w:val="left"/>
              <w:rPr>
                <w:rFonts w:asciiTheme="minorEastAsia" w:hAnsiTheme="minorEastAsia"/>
                <w:kern w:val="0"/>
                <w:szCs w:val="21"/>
              </w:rPr>
            </w:pPr>
            <w:hyperlink r:id="rId9" w:history="1">
              <w:r w:rsidR="00813120">
                <w:rPr>
                  <w:rStyle w:val="a7"/>
                  <w:rFonts w:ascii="Helvetica" w:eastAsia="Helvetica" w:hAnsi="Helvetica" w:cs="Helvetica"/>
                  <w:sz w:val="18"/>
                  <w:szCs w:val="18"/>
                  <w:shd w:val="clear" w:color="auto" w:fill="FFFFFF"/>
                </w:rPr>
                <w:t>http://</w:t>
              </w:r>
              <w:r w:rsidR="00813120">
                <w:rPr>
                  <w:rStyle w:val="a7"/>
                  <w:rFonts w:ascii="Helvetica" w:eastAsia="宋体" w:hAnsi="Helvetica" w:cs="Helvetica" w:hint="eastAsia"/>
                  <w:sz w:val="18"/>
                  <w:szCs w:val="18"/>
                  <w:shd w:val="clear" w:color="auto" w:fill="FFFFFF"/>
                </w:rPr>
                <w:t>ip:port</w:t>
              </w:r>
              <w:r w:rsidR="00813120">
                <w:rPr>
                  <w:rStyle w:val="a7"/>
                  <w:rFonts w:ascii="Helvetica" w:eastAsia="Helvetica" w:hAnsi="Helvetica" w:cs="Helvetica"/>
                  <w:sz w:val="18"/>
                  <w:szCs w:val="18"/>
                  <w:shd w:val="clear" w:color="auto" w:fill="FFFFFF"/>
                </w:rPr>
                <w:t>/</w:t>
              </w:r>
              <w:bookmarkStart w:id="28" w:name="OLE_LINK10"/>
              <w:bookmarkStart w:id="29" w:name="OLE_LINK11"/>
              <w:bookmarkStart w:id="30" w:name="OLE_LINK12"/>
              <w:bookmarkStart w:id="31" w:name="OLE_LINK13"/>
              <w:r w:rsidR="00813120">
                <w:rPr>
                  <w:rStyle w:val="a7"/>
                  <w:rFonts w:ascii="Helvetica" w:eastAsia="Helvetica" w:hAnsi="Helvetica" w:cs="Helvetica"/>
                  <w:sz w:val="18"/>
                  <w:szCs w:val="18"/>
                  <w:shd w:val="clear" w:color="auto" w:fill="FFFFFF"/>
                </w:rPr>
                <w:t>sxzzapi/api/consultation/</w:t>
              </w:r>
              <w:bookmarkStart w:id="32" w:name="OLE_LINK1"/>
              <w:r w:rsidR="00813120">
                <w:rPr>
                  <w:rStyle w:val="a7"/>
                  <w:rFonts w:ascii="Helvetica" w:eastAsia="Helvetica" w:hAnsi="Helvetica" w:cs="Helvetica" w:hint="eastAsia"/>
                  <w:sz w:val="18"/>
                  <w:szCs w:val="18"/>
                  <w:shd w:val="clear" w:color="auto" w:fill="FFFFFF"/>
                </w:rPr>
                <w:t>getUserIdByCode</w:t>
              </w:r>
              <w:bookmarkEnd w:id="28"/>
              <w:bookmarkEnd w:id="29"/>
              <w:bookmarkEnd w:id="30"/>
              <w:bookmarkEnd w:id="31"/>
              <w:bookmarkEnd w:id="32"/>
            </w:hyperlink>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请求</w:t>
            </w:r>
            <w:r>
              <w:rPr>
                <w:rFonts w:asciiTheme="minorEastAsia" w:hAnsiTheme="minorEastAsia"/>
                <w:b/>
                <w:kern w:val="0"/>
                <w:szCs w:val="21"/>
              </w:rPr>
              <w:t>方式</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widowControl/>
              <w:jc w:val="left"/>
              <w:rPr>
                <w:rFonts w:asciiTheme="minorEastAsia" w:hAnsiTheme="minorEastAsia"/>
                <w:kern w:val="0"/>
                <w:szCs w:val="21"/>
              </w:rPr>
            </w:pPr>
            <w:r>
              <w:rPr>
                <w:rFonts w:asciiTheme="minorEastAsia" w:hAnsiTheme="minorEastAsia"/>
                <w:kern w:val="0"/>
                <w:szCs w:val="21"/>
              </w:rPr>
              <w:t>POST</w:t>
            </w: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lastRenderedPageBreak/>
              <w:t>输入说明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调用示例</w:t>
            </w:r>
            <w:r>
              <w:rPr>
                <w:rFonts w:asciiTheme="minorEastAsia" w:eastAsiaTheme="minorEastAsia" w:hAnsiTheme="minorEastAsia"/>
                <w:kern w:val="0"/>
                <w:sz w:val="21"/>
                <w:szCs w:val="21"/>
              </w:rPr>
              <w:t>：</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输入参数</w:t>
            </w:r>
            <w:r>
              <w:rPr>
                <w:rFonts w:asciiTheme="minorEastAsia" w:eastAsiaTheme="minorEastAsia" w:hAnsiTheme="minorEastAsia" w:cs="新宋体"/>
                <w:color w:val="000000"/>
                <w:kern w:val="0"/>
                <w:sz w:val="21"/>
                <w:szCs w:val="21"/>
              </w:rPr>
              <w:t>说明：</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r>
              <w:rPr>
                <w:rFonts w:asciiTheme="minorEastAsia" w:eastAsiaTheme="minorEastAsia" w:hAnsiTheme="minorEastAsia" w:hint="eastAsia"/>
                <w:sz w:val="21"/>
                <w:szCs w:val="21"/>
              </w:rPr>
              <w:t>code</w:t>
            </w:r>
            <w:r>
              <w:rPr>
                <w:rFonts w:asciiTheme="minorEastAsia" w:eastAsiaTheme="minorEastAsia" w:hAnsiTheme="minorEastAsia" w:cs="新宋体"/>
                <w:color w:val="000000"/>
                <w:kern w:val="0"/>
                <w:sz w:val="21"/>
                <w:szCs w:val="21"/>
              </w:rPr>
              <w:t>":"hYLK98jkf0m"</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3A71FA">
            <w:pPr>
              <w:pStyle w:val="a3"/>
              <w:ind w:firstLineChars="0" w:firstLine="0"/>
              <w:rPr>
                <w:rFonts w:asciiTheme="minorEastAsia" w:eastAsiaTheme="minorEastAsia" w:hAnsiTheme="minorEastAsia" w:cs="新宋体"/>
                <w:color w:val="000000"/>
                <w:kern w:val="0"/>
                <w:sz w:val="21"/>
                <w:szCs w:val="21"/>
              </w:rPr>
            </w:pPr>
          </w:p>
          <w:tbl>
            <w:tblPr>
              <w:tblStyle w:val="a8"/>
              <w:tblW w:w="8959" w:type="dxa"/>
              <w:tblLayout w:type="fixed"/>
              <w:tblLook w:val="04A0" w:firstRow="1" w:lastRow="0" w:firstColumn="1" w:lastColumn="0" w:noHBand="0" w:noVBand="1"/>
            </w:tblPr>
            <w:tblGrid>
              <w:gridCol w:w="2155"/>
              <w:gridCol w:w="1134"/>
              <w:gridCol w:w="4394"/>
              <w:gridCol w:w="1276"/>
            </w:tblGrid>
            <w:tr w:rsidR="003A71FA">
              <w:trPr>
                <w:trHeight w:val="484"/>
              </w:trPr>
              <w:tc>
                <w:tcPr>
                  <w:tcW w:w="2155"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参数名称</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c>
                <w:tcPr>
                  <w:tcW w:w="1276" w:type="dxa"/>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是否</w:t>
                  </w:r>
                  <w:r>
                    <w:rPr>
                      <w:rFonts w:asciiTheme="minorEastAsia" w:eastAsiaTheme="minorEastAsia" w:hAnsiTheme="minorEastAsia"/>
                      <w:kern w:val="0"/>
                      <w:sz w:val="21"/>
                      <w:szCs w:val="21"/>
                    </w:rPr>
                    <w:t>必填</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code</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394" w:type="dxa"/>
                  <w:vAlign w:val="center"/>
                </w:tcPr>
                <w:p w:rsidR="003A71FA" w:rsidRDefault="00813120">
                  <w:pPr>
                    <w:pStyle w:val="a3"/>
                    <w:spacing w:line="320" w:lineRule="exact"/>
                    <w:ind w:firstLineChars="16" w:firstLine="34"/>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钉钉授权码</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返回说明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kern w:val="0"/>
                <w:szCs w:val="21"/>
              </w:rPr>
            </w:pPr>
            <w:r>
              <w:rPr>
                <w:rFonts w:asciiTheme="minorEastAsia" w:eastAsiaTheme="minorEastAsia" w:hAnsiTheme="minorEastAsia"/>
                <w:kern w:val="0"/>
                <w:sz w:val="21"/>
                <w:szCs w:val="21"/>
              </w:rPr>
              <w:t>返回内容</w:t>
            </w:r>
            <w:r>
              <w:rPr>
                <w:rFonts w:asciiTheme="minorEastAsia" w:eastAsiaTheme="minorEastAsia" w:hAnsiTheme="minorEastAsia" w:hint="eastAsia"/>
                <w:kern w:val="0"/>
                <w:sz w:val="21"/>
                <w:szCs w:val="21"/>
              </w:rPr>
              <w:t>示例</w:t>
            </w:r>
            <w:r>
              <w:rPr>
                <w:rFonts w:asciiTheme="minorEastAsia" w:eastAsiaTheme="minorEastAsia" w:hAnsiTheme="minorEastAsia"/>
                <w:kern w:val="0"/>
                <w:sz w:val="21"/>
                <w:szCs w:val="21"/>
              </w:rPr>
              <w:t>如下：</w:t>
            </w:r>
            <w:r>
              <w:rPr>
                <w:kern w:val="0"/>
                <w:szCs w:val="21"/>
              </w:rPr>
              <w:t xml:space="preserve"> </w:t>
            </w:r>
          </w:p>
          <w:p w:rsidR="003A71FA" w:rsidRDefault="00813120">
            <w:pPr>
              <w:rPr>
                <w:rFonts w:ascii="宋体" w:eastAsia="宋体" w:hAnsi="宋体"/>
                <w:sz w:val="24"/>
                <w:szCs w:val="24"/>
              </w:rPr>
            </w:pP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w:t>
            </w:r>
            <w:bookmarkStart w:id="33" w:name="OLE_LINK2"/>
            <w:bookmarkStart w:id="34" w:name="OLE_LINK3"/>
            <w:r>
              <w:rPr>
                <w:rFonts w:ascii="宋体" w:eastAsia="宋体" w:hAnsi="宋体"/>
                <w:sz w:val="24"/>
                <w:szCs w:val="24"/>
              </w:rPr>
              <w:t>responseStatus</w:t>
            </w:r>
            <w:bookmarkEnd w:id="33"/>
            <w:bookmarkEnd w:id="34"/>
            <w:r>
              <w:rPr>
                <w:rFonts w:ascii="宋体" w:eastAsia="宋体" w:hAnsi="宋体"/>
                <w:sz w:val="24"/>
                <w:szCs w:val="24"/>
              </w:rPr>
              <w:t>": "200",</w:t>
            </w:r>
          </w:p>
          <w:p w:rsidR="003A71FA" w:rsidRDefault="00813120">
            <w:pPr>
              <w:ind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userId</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xxxxxxxxxx</w:t>
            </w: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返回内容</w:t>
            </w:r>
            <w:r>
              <w:rPr>
                <w:rFonts w:asciiTheme="minorEastAsia" w:eastAsiaTheme="minorEastAsia" w:hAnsiTheme="minorEastAsia" w:cs="新宋体"/>
                <w:color w:val="000000"/>
                <w:kern w:val="0"/>
                <w:sz w:val="21"/>
                <w:szCs w:val="21"/>
              </w:rPr>
              <w:t>说明：</w:t>
            </w:r>
          </w:p>
          <w:tbl>
            <w:tblPr>
              <w:tblStyle w:val="a8"/>
              <w:tblW w:w="8971" w:type="dxa"/>
              <w:tblLayout w:type="fixed"/>
              <w:tblLook w:val="04A0" w:firstRow="1" w:lastRow="0" w:firstColumn="1" w:lastColumn="0" w:noHBand="0" w:noVBand="1"/>
            </w:tblPr>
            <w:tblGrid>
              <w:gridCol w:w="3147"/>
              <w:gridCol w:w="1134"/>
              <w:gridCol w:w="4690"/>
            </w:tblGrid>
            <w:tr w:rsidR="003A71FA">
              <w:trPr>
                <w:trHeight w:val="510"/>
              </w:trPr>
              <w:tc>
                <w:tcPr>
                  <w:tcW w:w="3147"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返回值</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kern w:val="0"/>
                      <w:sz w:val="21"/>
                      <w:szCs w:val="21"/>
                    </w:rPr>
                  </w:pPr>
                  <w:r>
                    <w:rPr>
                      <w:rFonts w:ascii="宋体" w:eastAsia="宋体" w:hAnsi="宋体"/>
                      <w:sz w:val="24"/>
                      <w:szCs w:val="24"/>
                    </w:rPr>
                    <w:t>responseStatus</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hint="eastAsia"/>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200 成功</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cs="新宋体"/>
                      <w:color w:val="0000FF"/>
                      <w:kern w:val="0"/>
                      <w:sz w:val="21"/>
                      <w:szCs w:val="21"/>
                      <w:highlight w:val="white"/>
                    </w:rPr>
                  </w:pPr>
                  <w:bookmarkStart w:id="35" w:name="OLE_LINK4"/>
                  <w:bookmarkStart w:id="36" w:name="OLE_LINK6"/>
                  <w:r>
                    <w:rPr>
                      <w:rFonts w:ascii="宋体" w:eastAsia="宋体" w:hAnsi="宋体"/>
                      <w:sz w:val="24"/>
                      <w:szCs w:val="24"/>
                    </w:rPr>
                    <w:t>responseStatus</w:t>
                  </w:r>
                  <w:r>
                    <w:rPr>
                      <w:rFonts w:ascii="宋体" w:eastAsia="宋体" w:hAnsi="宋体" w:hint="eastAsia"/>
                      <w:sz w:val="24"/>
                      <w:szCs w:val="24"/>
                    </w:rPr>
                    <w:t>Desc</w:t>
                  </w:r>
                  <w:bookmarkEnd w:id="35"/>
                  <w:bookmarkEnd w:id="36"/>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返回信息描述</w:t>
                  </w:r>
                </w:p>
              </w:tc>
            </w:tr>
            <w:tr w:rsidR="003A71FA">
              <w:trPr>
                <w:trHeight w:val="510"/>
              </w:trPr>
              <w:tc>
                <w:tcPr>
                  <w:tcW w:w="3147" w:type="dxa"/>
                  <w:vAlign w:val="center"/>
                </w:tcPr>
                <w:p w:rsidR="003A71FA" w:rsidRDefault="00813120">
                  <w:pPr>
                    <w:pStyle w:val="a3"/>
                    <w:spacing w:line="320" w:lineRule="exact"/>
                    <w:ind w:firstLineChars="367" w:firstLine="771"/>
                    <w:rPr>
                      <w:rFonts w:asciiTheme="minorEastAsia" w:eastAsiaTheme="minorEastAsia" w:hAnsiTheme="minorEastAsia"/>
                      <w:kern w:val="0"/>
                      <w:sz w:val="21"/>
                      <w:szCs w:val="21"/>
                    </w:rPr>
                  </w:pPr>
                  <w:bookmarkStart w:id="37" w:name="OLE_LINK7"/>
                  <w:bookmarkStart w:id="38" w:name="OLE_LINK8"/>
                  <w:r>
                    <w:rPr>
                      <w:rFonts w:asciiTheme="minorEastAsia" w:eastAsiaTheme="minorEastAsia" w:hAnsiTheme="minorEastAsia" w:cs="新宋体" w:hint="eastAsia"/>
                      <w:color w:val="000000"/>
                      <w:kern w:val="0"/>
                      <w:sz w:val="21"/>
                      <w:szCs w:val="21"/>
                    </w:rPr>
                    <w:t>userId</w:t>
                  </w:r>
                  <w:bookmarkEnd w:id="37"/>
                  <w:bookmarkEnd w:id="38"/>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bookmarkStart w:id="39" w:name="OLE_LINK9"/>
                  <w:r>
                    <w:rPr>
                      <w:rFonts w:asciiTheme="minorEastAsia" w:eastAsiaTheme="minorEastAsia" w:hAnsiTheme="minorEastAsia" w:hint="eastAsia"/>
                      <w:kern w:val="0"/>
                      <w:sz w:val="21"/>
                      <w:szCs w:val="21"/>
                    </w:rPr>
                    <w:t>转诊用户ID</w:t>
                  </w:r>
                  <w:bookmarkEnd w:id="39"/>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接口说明</w:t>
            </w:r>
          </w:p>
        </w:tc>
        <w:tc>
          <w:tcPr>
            <w:tcW w:w="9214" w:type="dxa"/>
            <w:tcBorders>
              <w:top w:val="single" w:sz="4" w:space="0" w:color="000000"/>
              <w:left w:val="nil"/>
              <w:bottom w:val="single" w:sz="4" w:space="0" w:color="000000"/>
              <w:right w:val="single" w:sz="4" w:space="0" w:color="000000"/>
            </w:tcBorders>
            <w:vAlign w:val="center"/>
          </w:tcPr>
          <w:p w:rsidR="003A71FA" w:rsidRDefault="003A71FA">
            <w:pPr>
              <w:widowControl/>
              <w:jc w:val="left"/>
              <w:rPr>
                <w:rFonts w:asciiTheme="minorEastAsia" w:hAnsiTheme="minorEastAsia"/>
                <w:kern w:val="0"/>
              </w:rPr>
            </w:pPr>
          </w:p>
        </w:tc>
      </w:tr>
    </w:tbl>
    <w:p w:rsidR="003A71FA" w:rsidRDefault="003A71FA"/>
    <w:p w:rsidR="003A71FA" w:rsidRDefault="003A71FA">
      <w:bookmarkStart w:id="40" w:name="_获取医生信息"/>
      <w:bookmarkEnd w:id="40"/>
    </w:p>
    <w:bookmarkEnd w:id="27"/>
    <w:p w:rsidR="003A71FA" w:rsidRDefault="003A71FA"/>
    <w:sectPr w:rsidR="003A71F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A2" w:rsidRDefault="00E075A2">
      <w:r>
        <w:separator/>
      </w:r>
    </w:p>
  </w:endnote>
  <w:endnote w:type="continuationSeparator" w:id="0">
    <w:p w:rsidR="00E075A2" w:rsidRDefault="00E0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958904"/>
    </w:sdtPr>
    <w:sdtEndPr/>
    <w:sdtContent>
      <w:p w:rsidR="003A71FA" w:rsidRDefault="00813120">
        <w:pPr>
          <w:pStyle w:val="a5"/>
          <w:jc w:val="center"/>
        </w:pPr>
        <w:r>
          <w:fldChar w:fldCharType="begin"/>
        </w:r>
        <w:r>
          <w:instrText>PAGE   \* MERGEFORMAT</w:instrText>
        </w:r>
        <w:r>
          <w:fldChar w:fldCharType="separate"/>
        </w:r>
        <w:r>
          <w:rPr>
            <w:lang w:val="zh-CN"/>
          </w:rPr>
          <w:t>1</w:t>
        </w:r>
        <w:r>
          <w:fldChar w:fldCharType="end"/>
        </w:r>
      </w:p>
    </w:sdtContent>
  </w:sdt>
  <w:p w:rsidR="003A71FA" w:rsidRDefault="003A71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A2" w:rsidRDefault="00E075A2">
      <w:r>
        <w:separator/>
      </w:r>
    </w:p>
  </w:footnote>
  <w:footnote w:type="continuationSeparator" w:id="0">
    <w:p w:rsidR="00E075A2" w:rsidRDefault="00E07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1FA" w:rsidRDefault="00813120">
    <w:pPr>
      <w:pStyle w:val="a6"/>
      <w:jc w:val="left"/>
    </w:pPr>
    <w:r>
      <w:rPr>
        <w:rFonts w:hint="eastAsia"/>
        <w:noProof/>
      </w:rPr>
      <w:drawing>
        <wp:inline distT="0" distB="0" distL="0" distR="0">
          <wp:extent cx="2324100" cy="4762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41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4C2"/>
    <w:multiLevelType w:val="multilevel"/>
    <w:tmpl w:val="08B234C2"/>
    <w:lvl w:ilvl="0">
      <w:start w:val="3"/>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63EE65F1"/>
    <w:multiLevelType w:val="multilevel"/>
    <w:tmpl w:val="63EE65F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7541D28"/>
    <w:multiLevelType w:val="multilevel"/>
    <w:tmpl w:val="77541D28"/>
    <w:lvl w:ilvl="0">
      <w:start w:val="1"/>
      <w:numFmt w:val="decimal"/>
      <w:lvlText w:val="%1"/>
      <w:lvlJc w:val="left"/>
      <w:pPr>
        <w:ind w:left="425" w:hanging="425"/>
      </w:pPr>
      <w:rPr>
        <w:rFonts w:hint="default"/>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5F6C"/>
    <w:rsid w:val="00172A27"/>
    <w:rsid w:val="003257F5"/>
    <w:rsid w:val="00390915"/>
    <w:rsid w:val="003A71FA"/>
    <w:rsid w:val="003C36D5"/>
    <w:rsid w:val="00652632"/>
    <w:rsid w:val="00686707"/>
    <w:rsid w:val="00813120"/>
    <w:rsid w:val="008B3487"/>
    <w:rsid w:val="00C72BA3"/>
    <w:rsid w:val="00D12208"/>
    <w:rsid w:val="00DE5F80"/>
    <w:rsid w:val="00E075A2"/>
    <w:rsid w:val="015C39BC"/>
    <w:rsid w:val="016012AF"/>
    <w:rsid w:val="04F933CA"/>
    <w:rsid w:val="06C5447F"/>
    <w:rsid w:val="08C97848"/>
    <w:rsid w:val="12F21B35"/>
    <w:rsid w:val="1F3D67A8"/>
    <w:rsid w:val="274169A2"/>
    <w:rsid w:val="30DA66BD"/>
    <w:rsid w:val="347639B7"/>
    <w:rsid w:val="36943386"/>
    <w:rsid w:val="39DF0F9E"/>
    <w:rsid w:val="40006111"/>
    <w:rsid w:val="42B418C1"/>
    <w:rsid w:val="45497ED8"/>
    <w:rsid w:val="4620109A"/>
    <w:rsid w:val="46A80E18"/>
    <w:rsid w:val="48307432"/>
    <w:rsid w:val="4CB4044D"/>
    <w:rsid w:val="509E391C"/>
    <w:rsid w:val="57D83069"/>
    <w:rsid w:val="5C577BD2"/>
    <w:rsid w:val="60175A98"/>
    <w:rsid w:val="65201058"/>
    <w:rsid w:val="797F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B9CCFA-D13E-488E-817B-FAD24187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Body Text" w:semiHidden="1" w:uiPriority="99" w:unhideWhenUsed="1" w:qFormat="1"/>
    <w:lsdException w:name="Subtitle" w:qFormat="1"/>
    <w:lsdException w:name="Body Text First Indent"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uiPriority w:val="99"/>
    <w:unhideWhenUsed/>
    <w:qFormat/>
    <w:pPr>
      <w:ind w:firstLineChars="100" w:firstLine="420"/>
    </w:pPr>
    <w:rPr>
      <w:rFonts w:ascii="仿宋_GB2312" w:eastAsia="仿宋_GB2312" w:hAnsi="Times New Roman" w:cs="Times New Roman"/>
      <w:sz w:val="28"/>
      <w:szCs w:val="28"/>
    </w:rPr>
  </w:style>
  <w:style w:type="paragraph" w:styleId="a4">
    <w:name w:val="Body Text"/>
    <w:basedOn w:val="a"/>
    <w:uiPriority w:val="99"/>
    <w:semiHidden/>
    <w:unhideWhenUsed/>
    <w:qFormat/>
    <w:pPr>
      <w:spacing w:after="1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仿宋_GB2312" w:eastAsia="仿宋_GB23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封面文档标题"/>
    <w:basedOn w:val="a"/>
    <w:qFormat/>
    <w:pPr>
      <w:autoSpaceDE w:val="0"/>
      <w:autoSpaceDN w:val="0"/>
      <w:adjustRightInd w:val="0"/>
      <w:spacing w:line="360" w:lineRule="auto"/>
      <w:jc w:val="center"/>
    </w:pPr>
    <w:rPr>
      <w:rFonts w:ascii="Arial" w:eastAsia="黑体" w:hAnsi="Arial" w:cs="Arial"/>
      <w:kern w:val="0"/>
      <w:sz w:val="44"/>
      <w:szCs w:val="44"/>
    </w:rPr>
  </w:style>
  <w:style w:type="paragraph" w:customStyle="1" w:styleId="aa">
    <w:name w:val="封面表格文本"/>
    <w:basedOn w:val="a"/>
    <w:qFormat/>
    <w:pPr>
      <w:autoSpaceDE w:val="0"/>
      <w:autoSpaceDN w:val="0"/>
      <w:adjustRightInd w:val="0"/>
      <w:jc w:val="center"/>
    </w:pPr>
    <w:rPr>
      <w:rFonts w:ascii="Arial" w:eastAsia="宋体" w:hAnsi="Arial" w:cs="Arial"/>
      <w:kern w:val="0"/>
      <w:szCs w:val="21"/>
    </w:rPr>
  </w:style>
  <w:style w:type="paragraph" w:customStyle="1" w:styleId="ab">
    <w:name w:val="编写建议"/>
    <w:basedOn w:val="a"/>
    <w:qFormat/>
    <w:pPr>
      <w:autoSpaceDE w:val="0"/>
      <w:autoSpaceDN w:val="0"/>
      <w:adjustRightInd w:val="0"/>
      <w:spacing w:line="360" w:lineRule="auto"/>
      <w:ind w:firstLineChars="200" w:firstLine="200"/>
      <w:jc w:val="left"/>
    </w:pPr>
    <w:rPr>
      <w:rFonts w:ascii="Arial" w:eastAsia="宋体" w:hAnsi="Arial" w:cs="Arial"/>
      <w:i/>
      <w:iCs/>
      <w:color w:val="0000FF"/>
      <w:kern w:val="0"/>
      <w:szCs w:val="21"/>
    </w:rPr>
  </w:style>
  <w:style w:type="paragraph" w:customStyle="1" w:styleId="ac">
    <w:name w:val="表格文本"/>
    <w:basedOn w:val="a"/>
    <w:qFormat/>
    <w:pPr>
      <w:tabs>
        <w:tab w:val="decimal" w:pos="0"/>
      </w:tabs>
      <w:autoSpaceDE w:val="0"/>
      <w:autoSpaceDN w:val="0"/>
      <w:adjustRightInd w:val="0"/>
      <w:jc w:val="left"/>
    </w:pPr>
    <w:rPr>
      <w:rFonts w:ascii="Arial" w:eastAsia="宋体"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port/sxzzapi/api/consultation/synAccountToDingD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p:port/sxzzapi/api/consultation/synAccountToDing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ywb</cp:lastModifiedBy>
  <cp:revision>6</cp:revision>
  <dcterms:created xsi:type="dcterms:W3CDTF">2018-11-27T07:29:00Z</dcterms:created>
  <dcterms:modified xsi:type="dcterms:W3CDTF">2018-12-05T10:26:00Z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