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1F" w:rsidRPr="007C65B1" w:rsidRDefault="007C65B1">
      <w:pPr>
        <w:rPr>
          <w:rFonts w:ascii="思源黑体 CN Medium" w:eastAsia="思源黑体 CN Medium" w:hAnsi="思源黑体 CN Medium"/>
          <w:sz w:val="32"/>
          <w:szCs w:val="32"/>
        </w:rPr>
      </w:pPr>
      <w:r w:rsidRPr="007C65B1">
        <w:rPr>
          <w:rFonts w:ascii="思源黑体 CN Medium" w:eastAsia="思源黑体 CN Medium" w:hAnsi="思源黑体 CN Medium" w:hint="eastAsia"/>
          <w:sz w:val="32"/>
          <w:szCs w:val="32"/>
        </w:rPr>
        <w:t>数据整理</w:t>
      </w:r>
      <w:r w:rsidRPr="007C65B1">
        <w:rPr>
          <w:rFonts w:ascii="思源黑体 CN Medium" w:eastAsia="思源黑体 CN Medium" w:hAnsi="思源黑体 CN Medium"/>
          <w:sz w:val="32"/>
          <w:szCs w:val="32"/>
        </w:rPr>
        <w:t>以及关联规则挖掘</w:t>
      </w:r>
    </w:p>
    <w:p w:rsidR="007C65B1" w:rsidRDefault="007C65B1"/>
    <w:p w:rsidR="008F5F73" w:rsidRPr="007C65B1" w:rsidRDefault="007C65B1">
      <w:pPr>
        <w:rPr>
          <w:rFonts w:ascii="思源黑体 CN Medium" w:eastAsia="思源黑体 CN Medium" w:hAnsi="思源黑体 CN Medium"/>
          <w:sz w:val="28"/>
          <w:szCs w:val="28"/>
        </w:rPr>
      </w:pPr>
      <w:r>
        <w:rPr>
          <w:rFonts w:ascii="思源黑体 CN Medium" w:eastAsia="思源黑体 CN Medium" w:hAnsi="思源黑体 CN Medium"/>
          <w:sz w:val="28"/>
          <w:szCs w:val="28"/>
        </w:rPr>
        <w:t>M</w:t>
      </w:r>
      <w:r w:rsidR="008F5F73" w:rsidRPr="007C65B1">
        <w:rPr>
          <w:rFonts w:ascii="思源黑体 CN Medium" w:eastAsia="思源黑体 CN Medium" w:hAnsi="思源黑体 CN Medium" w:hint="eastAsia"/>
          <w:sz w:val="28"/>
          <w:szCs w:val="28"/>
        </w:rPr>
        <w:t>ethod</w:t>
      </w:r>
    </w:p>
    <w:p w:rsidR="008F5F73" w:rsidRPr="001065A7" w:rsidRDefault="008F5F73" w:rsidP="008F5F73">
      <w:pPr>
        <w:pStyle w:val="a5"/>
        <w:numPr>
          <w:ilvl w:val="0"/>
          <w:numId w:val="1"/>
        </w:numPr>
        <w:ind w:firstLineChars="0"/>
        <w:rPr>
          <w:rFonts w:ascii="思源黑体 CN Regular" w:eastAsia="思源黑体 CN Regular" w:hAnsi="思源黑体 CN Regular"/>
          <w:sz w:val="28"/>
          <w:szCs w:val="28"/>
        </w:rPr>
      </w:pPr>
      <w:r w:rsidRPr="001065A7">
        <w:rPr>
          <w:rFonts w:ascii="思源黑体 CN Regular" w:eastAsia="思源黑体 CN Regular" w:hAnsi="思源黑体 CN Regular" w:hint="eastAsia"/>
          <w:sz w:val="28"/>
          <w:szCs w:val="28"/>
        </w:rPr>
        <w:t>数据</w:t>
      </w:r>
      <w:r w:rsidRPr="001065A7">
        <w:rPr>
          <w:rFonts w:ascii="思源黑体 CN Regular" w:eastAsia="思源黑体 CN Regular" w:hAnsi="思源黑体 CN Regular"/>
          <w:sz w:val="28"/>
          <w:szCs w:val="28"/>
        </w:rPr>
        <w:t>准备</w:t>
      </w:r>
    </w:p>
    <w:p w:rsidR="008F5F73" w:rsidRDefault="008F5F73" w:rsidP="008F5F73">
      <w:pPr>
        <w:ind w:firstLine="360"/>
      </w:pPr>
      <w:r>
        <w:rPr>
          <w:rFonts w:hint="eastAsia"/>
        </w:rPr>
        <w:t>数据</w:t>
      </w:r>
      <w:r>
        <w:t>准备阶段，我们要仔细审查整个数据库的数据。</w:t>
      </w:r>
      <w:r>
        <w:rPr>
          <w:rFonts w:hint="eastAsia"/>
        </w:rPr>
        <w:t>我们</w:t>
      </w:r>
      <w:r>
        <w:t>需要统计数据的分布情况，</w:t>
      </w:r>
      <w:r>
        <w:rPr>
          <w:rFonts w:hint="eastAsia"/>
        </w:rPr>
        <w:t>看样本</w:t>
      </w:r>
      <w:r>
        <w:t>是否来自随机采样。</w:t>
      </w:r>
      <w:r w:rsidR="00AC2165">
        <w:rPr>
          <w:rFonts w:hint="eastAsia"/>
        </w:rPr>
        <w:t>我们</w:t>
      </w:r>
      <w:r w:rsidR="00AC2165">
        <w:t>从男性与女性</w:t>
      </w:r>
      <w:r w:rsidR="00AC2165">
        <w:rPr>
          <w:rFonts w:hint="eastAsia"/>
        </w:rPr>
        <w:t>数目</w:t>
      </w:r>
      <w:r w:rsidR="00AC2165">
        <w:t>，每个数据条目危险因素数目上进行统计</w:t>
      </w:r>
      <w:r w:rsidR="00AC2165">
        <w:rPr>
          <w:rFonts w:hint="eastAsia"/>
        </w:rPr>
        <w:t>。</w:t>
      </w:r>
      <w:r w:rsidR="008F7DD5">
        <w:rPr>
          <w:rFonts w:hint="eastAsia"/>
        </w:rPr>
        <w:t>使用</w:t>
      </w:r>
      <w:r w:rsidR="008F7DD5">
        <w:t>分布拟合和假设检验的方法，对数据的随机性进行检验。</w:t>
      </w:r>
      <w:r w:rsidR="00AD3505">
        <w:rPr>
          <w:rFonts w:hint="eastAsia"/>
        </w:rPr>
        <w:t>对</w:t>
      </w:r>
      <w:r w:rsidR="00AD3505">
        <w:t>危险因素</w:t>
      </w:r>
      <w:r w:rsidR="00AD3505">
        <w:rPr>
          <w:rFonts w:hint="eastAsia"/>
        </w:rPr>
        <w:t>初筛</w:t>
      </w:r>
      <w:r w:rsidR="00AD3505">
        <w:t>表中的标准进行验证，看看经验初筛表对脑卒中危险因素的划分情况。在初筛表数据的统计中，我们将脑卒中发病先作为一个隐藏因素，</w:t>
      </w:r>
      <w:r w:rsidR="00AD3505">
        <w:rPr>
          <w:rFonts w:hint="eastAsia"/>
        </w:rPr>
        <w:t>先</w:t>
      </w:r>
      <w:r w:rsidR="00AD3505">
        <w:t>将高中低危</w:t>
      </w:r>
      <w:r w:rsidR="00AD3505">
        <w:rPr>
          <w:rFonts w:hint="eastAsia"/>
        </w:rPr>
        <w:t>人群</w:t>
      </w:r>
      <w:r w:rsidR="00AD3505">
        <w:t>划分完毕，在其中统计每个人群中脑卒中发病情况。</w:t>
      </w:r>
    </w:p>
    <w:p w:rsidR="008F5F73" w:rsidRDefault="008F5F73" w:rsidP="008F5F73"/>
    <w:p w:rsidR="00AC2165" w:rsidRPr="001065A7" w:rsidRDefault="00AC2165" w:rsidP="00AC2165">
      <w:pPr>
        <w:pStyle w:val="a5"/>
        <w:numPr>
          <w:ilvl w:val="0"/>
          <w:numId w:val="1"/>
        </w:numPr>
        <w:ind w:firstLineChars="0"/>
        <w:rPr>
          <w:rFonts w:ascii="思源黑体 CN Regular" w:eastAsia="思源黑体 CN Regular" w:hAnsi="思源黑体 CN Regular"/>
          <w:sz w:val="28"/>
          <w:szCs w:val="28"/>
        </w:rPr>
      </w:pPr>
      <w:r w:rsidRPr="001065A7">
        <w:rPr>
          <w:rFonts w:ascii="思源黑体 CN Regular" w:eastAsia="思源黑体 CN Regular" w:hAnsi="思源黑体 CN Regular" w:hint="eastAsia"/>
          <w:sz w:val="28"/>
          <w:szCs w:val="28"/>
        </w:rPr>
        <w:t>关联规则</w:t>
      </w:r>
      <w:r w:rsidRPr="001065A7">
        <w:rPr>
          <w:rFonts w:ascii="思源黑体 CN Regular" w:eastAsia="思源黑体 CN Regular" w:hAnsi="思源黑体 CN Regular"/>
          <w:sz w:val="28"/>
          <w:szCs w:val="28"/>
        </w:rPr>
        <w:t>挖掘</w:t>
      </w:r>
    </w:p>
    <w:p w:rsidR="008F5F73" w:rsidRDefault="00AC2165" w:rsidP="00AC2165">
      <w:pPr>
        <w:ind w:firstLine="360"/>
      </w:pPr>
      <w:r>
        <w:rPr>
          <w:rFonts w:hint="eastAsia"/>
        </w:rPr>
        <w:t>我们</w:t>
      </w:r>
      <w:r>
        <w:t>的工作首先对初筛</w:t>
      </w:r>
      <w:r>
        <w:rPr>
          <w:rFonts w:hint="eastAsia"/>
        </w:rPr>
        <w:t>表</w:t>
      </w:r>
      <w:r>
        <w:t>中，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危险因素</w:t>
      </w:r>
      <w:r w:rsidRPr="00AC2165">
        <w:rPr>
          <w:rFonts w:hint="eastAsia"/>
        </w:rPr>
        <w:t>（</w:t>
      </w:r>
      <w:r w:rsidRPr="00AC2165">
        <w:rPr>
          <w:rFonts w:hint="eastAsia"/>
        </w:rPr>
        <w:t>dfTia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dfHypertension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dfAF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dfSmoking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dfLDL</w:t>
      </w:r>
      <w:r w:rsidRPr="00AC2165">
        <w:t>(</w:t>
      </w:r>
      <w:r w:rsidRPr="00AC2165">
        <w:rPr>
          <w:rFonts w:hint="eastAsia"/>
        </w:rPr>
        <w:t>将</w:t>
      </w:r>
      <w:r w:rsidRPr="00AC2165">
        <w:t>未知视为异常</w:t>
      </w:r>
      <w:r w:rsidRPr="00AC2165">
        <w:t>)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dfGlycuresis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dfS</w:t>
      </w:r>
      <w:r w:rsidRPr="00AC2165">
        <w:t>p</w:t>
      </w:r>
      <w:r w:rsidRPr="00AC2165">
        <w:rPr>
          <w:rFonts w:hint="eastAsia"/>
        </w:rPr>
        <w:t>ortsLack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dfOverweight</w:t>
      </w:r>
      <w:r w:rsidRPr="00AC2165">
        <w:rPr>
          <w:rFonts w:hint="eastAsia"/>
        </w:rPr>
        <w:t>、</w:t>
      </w:r>
      <w:r w:rsidRPr="00AC2165">
        <w:rPr>
          <w:rFonts w:hint="eastAsia"/>
        </w:rPr>
        <w:t>dfStrokeFamily</w:t>
      </w:r>
      <w:r w:rsidRPr="00AC2165">
        <w:t>）</w:t>
      </w:r>
      <w:r w:rsidR="007C65B1">
        <w:rPr>
          <w:rFonts w:hint="eastAsia"/>
        </w:rPr>
        <w:t>与</w:t>
      </w:r>
      <w:r w:rsidR="007C65B1">
        <w:t>脑卒中发病的关系</w:t>
      </w:r>
      <w:r w:rsidRPr="00AC2165">
        <w:rPr>
          <w:rFonts w:hint="eastAsia"/>
        </w:rPr>
        <w:t>进行</w:t>
      </w:r>
      <w:r w:rsidRPr="00AC2165">
        <w:t>关联规则</w:t>
      </w:r>
      <w:r w:rsidRPr="00AC2165">
        <w:rPr>
          <w:rFonts w:hint="eastAsia"/>
        </w:rPr>
        <w:t>挖掘</w:t>
      </w:r>
      <w:r w:rsidRPr="00AC2165">
        <w:t>。</w:t>
      </w:r>
      <w:r>
        <w:rPr>
          <w:rFonts w:hint="eastAsia"/>
        </w:rPr>
        <w:t>对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关联规则进行全排列，共有</w:t>
      </w:r>
      <w:r>
        <w:rPr>
          <w:rFonts w:hint="eastAsia"/>
        </w:rPr>
        <w:t>511</w:t>
      </w:r>
      <w:r>
        <w:rPr>
          <w:rFonts w:hint="eastAsia"/>
        </w:rPr>
        <w:t>种</w:t>
      </w:r>
      <w:r>
        <w:t>组合，我们</w:t>
      </w:r>
      <w:r>
        <w:rPr>
          <w:rFonts w:hint="eastAsia"/>
        </w:rPr>
        <w:t>对</w:t>
      </w:r>
      <w:r>
        <w:t>每个组合</w:t>
      </w:r>
      <w:r>
        <w:rPr>
          <w:rFonts w:hint="eastAsia"/>
        </w:rPr>
        <w:t>进行</w:t>
      </w:r>
      <w:r>
        <w:t>全局扫描，统计其支持度、置信度、提升度等</w:t>
      </w:r>
      <w:r>
        <w:rPr>
          <w:rFonts w:hint="eastAsia"/>
        </w:rPr>
        <w:t>参数</w:t>
      </w:r>
      <w:r>
        <w:t>。</w:t>
      </w:r>
      <w:r w:rsidR="001065A7">
        <w:rPr>
          <w:rFonts w:hint="eastAsia"/>
        </w:rPr>
        <w:t>在</w:t>
      </w:r>
      <w:r w:rsidR="001065A7">
        <w:t>关联规则中，先导</w:t>
      </w:r>
      <w:r w:rsidR="001065A7">
        <w:rPr>
          <w:rFonts w:hint="eastAsia"/>
        </w:rPr>
        <w:t>（</w:t>
      </w:r>
      <w:r w:rsidR="001065A7">
        <w:rPr>
          <w:rFonts w:hint="eastAsia"/>
        </w:rPr>
        <w:t>antecedent</w:t>
      </w:r>
      <w:r w:rsidR="001065A7">
        <w:t>）为危险因素的组合</w:t>
      </w:r>
      <w:r w:rsidR="001065A7">
        <w:rPr>
          <w:rFonts w:hint="eastAsia"/>
        </w:rPr>
        <w:t>，</w:t>
      </w:r>
      <w:r w:rsidR="001065A7">
        <w:t>后继</w:t>
      </w:r>
      <w:r w:rsidR="001065A7">
        <w:rPr>
          <w:rFonts w:hint="eastAsia"/>
        </w:rPr>
        <w:t>(</w:t>
      </w:r>
      <w:r w:rsidR="001065A7">
        <w:t>consequent</w:t>
      </w:r>
      <w:r w:rsidR="001065A7">
        <w:rPr>
          <w:rFonts w:hint="eastAsia"/>
        </w:rPr>
        <w:t>)</w:t>
      </w:r>
      <w:r w:rsidR="001065A7">
        <w:rPr>
          <w:rFonts w:hint="eastAsia"/>
        </w:rPr>
        <w:t>为是否为</w:t>
      </w:r>
      <w:r w:rsidR="001065A7">
        <w:t>脑卒中</w:t>
      </w:r>
      <w:r w:rsidR="001065A7">
        <w:rPr>
          <w:rFonts w:hint="eastAsia"/>
        </w:rPr>
        <w:t>患者</w:t>
      </w:r>
      <w:r w:rsidR="001065A7">
        <w:t>。</w:t>
      </w:r>
    </w:p>
    <w:p w:rsidR="001065A7" w:rsidRDefault="001065A7" w:rsidP="001065A7"/>
    <w:p w:rsidR="001065A7" w:rsidRPr="001065A7" w:rsidRDefault="001065A7" w:rsidP="001065A7">
      <w:pPr>
        <w:pStyle w:val="a5"/>
        <w:numPr>
          <w:ilvl w:val="0"/>
          <w:numId w:val="1"/>
        </w:numPr>
        <w:ind w:firstLineChars="0"/>
        <w:rPr>
          <w:rFonts w:ascii="思源黑体 CN Regular" w:eastAsia="思源黑体 CN Regular" w:hAnsi="思源黑体 CN Regular"/>
          <w:sz w:val="28"/>
          <w:szCs w:val="28"/>
        </w:rPr>
      </w:pPr>
      <w:r w:rsidRPr="001065A7">
        <w:rPr>
          <w:rFonts w:ascii="思源黑体 CN Regular" w:eastAsia="思源黑体 CN Regular" w:hAnsi="思源黑体 CN Regular" w:hint="eastAsia"/>
          <w:sz w:val="28"/>
          <w:szCs w:val="28"/>
        </w:rPr>
        <w:t>关联规则</w:t>
      </w:r>
      <w:r w:rsidRPr="001065A7">
        <w:rPr>
          <w:rFonts w:ascii="思源黑体 CN Regular" w:eastAsia="思源黑体 CN Regular" w:hAnsi="思源黑体 CN Regular"/>
          <w:sz w:val="28"/>
          <w:szCs w:val="28"/>
        </w:rPr>
        <w:t>参数选择</w:t>
      </w:r>
    </w:p>
    <w:p w:rsidR="001065A7" w:rsidRDefault="001065A7" w:rsidP="001065A7">
      <w:pPr>
        <w:ind w:left="360"/>
      </w:pPr>
      <w:r>
        <w:rPr>
          <w:rFonts w:hint="eastAsia"/>
        </w:rPr>
        <w:t>在</w:t>
      </w:r>
      <w:r>
        <w:t>关联规则挖掘中，我们选择支持度</w:t>
      </w:r>
      <w:r>
        <w:rPr>
          <w:rFonts w:hint="eastAsia"/>
        </w:rPr>
        <w:t>（</w:t>
      </w:r>
      <w:r>
        <w:rPr>
          <w:rFonts w:hint="eastAsia"/>
        </w:rPr>
        <w:t>sup</w:t>
      </w:r>
      <w:r>
        <w:t>p</w:t>
      </w:r>
      <w:r>
        <w:rPr>
          <w:rFonts w:hint="eastAsia"/>
        </w:rPr>
        <w:t>ort</w:t>
      </w:r>
      <w:r>
        <w:t>）</w:t>
      </w:r>
      <w:r>
        <w:rPr>
          <w:rFonts w:hint="eastAsia"/>
        </w:rPr>
        <w:t>，</w:t>
      </w:r>
      <w:r>
        <w:t>置信度（</w:t>
      </w:r>
      <w:r>
        <w:rPr>
          <w:rFonts w:hint="eastAsia"/>
        </w:rPr>
        <w:t>confidence</w:t>
      </w:r>
      <w:r>
        <w:t>）</w:t>
      </w:r>
      <w:r>
        <w:rPr>
          <w:rFonts w:hint="eastAsia"/>
        </w:rPr>
        <w:t>，</w:t>
      </w:r>
      <w:r>
        <w:t>提升度（</w:t>
      </w:r>
      <w:r>
        <w:rPr>
          <w:rFonts w:hint="eastAsia"/>
        </w:rPr>
        <w:t>lift</w:t>
      </w:r>
      <w:r>
        <w:rPr>
          <w:rFonts w:hint="eastAsia"/>
        </w:rPr>
        <w:t>）。</w:t>
      </w:r>
    </w:p>
    <w:p w:rsidR="001065A7" w:rsidRPr="001065A7" w:rsidRDefault="001065A7" w:rsidP="001065A7">
      <w:r>
        <w:rPr>
          <w:rFonts w:hint="eastAsia"/>
        </w:rPr>
        <w:t>规则</w:t>
      </w:r>
      <w:r>
        <w:t>的</w:t>
      </w:r>
      <w:r>
        <w:rPr>
          <w:rFonts w:hint="eastAsia"/>
        </w:rPr>
        <w:t>先导为</w:t>
      </w:r>
      <w:r>
        <w:rPr>
          <w:rFonts w:hint="eastAsia"/>
        </w:rPr>
        <w:t>I={</w:t>
      </w:r>
      <w:r>
        <w:t>I1,I2,..Im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是危险因素项的集合，后继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t>表示是否为脑卒中</w:t>
      </w:r>
      <w:r>
        <w:rPr>
          <w:rFonts w:hint="eastAsia"/>
        </w:rPr>
        <w:t>患者</w:t>
      </w:r>
      <w:r>
        <w:t>。</w:t>
      </w:r>
    </w:p>
    <w:p w:rsidR="001065A7" w:rsidRDefault="001065A7" w:rsidP="001065A7">
      <w:pPr>
        <w:ind w:firstLine="420"/>
      </w:pPr>
      <w:r>
        <w:rPr>
          <w:rFonts w:hint="eastAsia"/>
        </w:rPr>
        <w:t>其中支持度为</w:t>
      </w:r>
      <w:r>
        <w:t>数据库中，同时</w:t>
      </w:r>
      <w:r>
        <w:rPr>
          <w:rFonts w:hint="eastAsia"/>
        </w:rPr>
        <w:t>包含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X</w:t>
      </w:r>
      <w:r w:rsidR="00AA1E1F">
        <w:rPr>
          <w:rFonts w:hint="eastAsia"/>
        </w:rPr>
        <w:t>的</w:t>
      </w:r>
      <w:r w:rsidR="00AA1E1F">
        <w:t>百分比，即概率。</w:t>
      </w:r>
      <w:r w:rsidR="00AA1E1F">
        <w:rPr>
          <w:rFonts w:hint="eastAsia"/>
        </w:rPr>
        <w:t>支持度</w:t>
      </w:r>
      <w:r w:rsidR="00AA1E1F">
        <w:t>描述这个规则的广泛性</w:t>
      </w:r>
      <w:r w:rsidR="00AA1E1F">
        <w:rPr>
          <w:rFonts w:hint="eastAsia"/>
        </w:rPr>
        <w:t>，</w:t>
      </w:r>
      <w:r w:rsidR="00AA1E1F">
        <w:t>即是否普遍。</w:t>
      </w:r>
    </w:p>
    <w:p w:rsidR="00AA1E1F" w:rsidRDefault="00AA1E1F" w:rsidP="001065A7">
      <w:pPr>
        <w:ind w:firstLine="420"/>
      </w:pPr>
      <w:r>
        <w:rPr>
          <w:rFonts w:hint="eastAsia"/>
        </w:rPr>
        <w:t>置信度</w:t>
      </w:r>
      <w:r>
        <w:t>为，在数据库</w:t>
      </w:r>
      <w:r>
        <w:rPr>
          <w:rFonts w:hint="eastAsia"/>
        </w:rPr>
        <w:t>包含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t>所有事务中，包含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百分比。</w:t>
      </w:r>
      <w:r>
        <w:rPr>
          <w:rFonts w:hint="eastAsia"/>
        </w:rPr>
        <w:t>置信度</w:t>
      </w:r>
      <w:r>
        <w:t>描述这个规则</w:t>
      </w:r>
      <w:r>
        <w:rPr>
          <w:rFonts w:hint="eastAsia"/>
        </w:rPr>
        <w:t>是否有趣</w:t>
      </w:r>
      <w:r>
        <w:t>（</w:t>
      </w:r>
      <w:r>
        <w:rPr>
          <w:rFonts w:hint="eastAsia"/>
        </w:rPr>
        <w:t>interesting</w:t>
      </w:r>
      <w:r>
        <w:t>）</w:t>
      </w:r>
      <w:r>
        <w:rPr>
          <w:rFonts w:hint="eastAsia"/>
        </w:rPr>
        <w:t>。但是</w:t>
      </w:r>
      <w:r>
        <w:t>我们可以发现，如果数据库中包含</w:t>
      </w:r>
      <w:r w:rsidR="00114C19">
        <w:t>X</w:t>
      </w:r>
      <w:r>
        <w:rPr>
          <w:rFonts w:hint="eastAsia"/>
        </w:rPr>
        <w:t>的</w:t>
      </w:r>
      <w:r>
        <w:t>事务远远多于</w:t>
      </w:r>
      <w:r w:rsidR="00114C19">
        <w:t>I</w:t>
      </w:r>
      <w:r>
        <w:rPr>
          <w:rFonts w:hint="eastAsia"/>
        </w:rPr>
        <w:t>，</w:t>
      </w:r>
      <w:r>
        <w:t>那么可能置信度会比较高，</w:t>
      </w:r>
      <w:r>
        <w:rPr>
          <w:rFonts w:hint="eastAsia"/>
        </w:rPr>
        <w:t>但是</w:t>
      </w:r>
      <w:r>
        <w:t>这种规则并不是我们想要的有趣的规则。</w:t>
      </w:r>
      <w:r>
        <w:rPr>
          <w:rFonts w:hint="eastAsia"/>
        </w:rPr>
        <w:t>因此</w:t>
      </w:r>
      <w:r>
        <w:t>我们引入提升度（</w:t>
      </w:r>
      <w:r>
        <w:rPr>
          <w:rFonts w:hint="eastAsia"/>
        </w:rPr>
        <w:t>lift</w:t>
      </w:r>
      <w:r>
        <w:t>）</w:t>
      </w:r>
      <w:r>
        <w:rPr>
          <w:rFonts w:hint="eastAsia"/>
        </w:rPr>
        <w:t>.</w:t>
      </w:r>
    </w:p>
    <w:p w:rsidR="00AA1E1F" w:rsidRPr="00AA1E1F" w:rsidRDefault="00AA1E1F" w:rsidP="001065A7">
      <w:pPr>
        <w:ind w:firstLine="420"/>
      </w:pPr>
      <w:r>
        <w:rPr>
          <w:rFonts w:hint="eastAsia"/>
        </w:rPr>
        <w:t>提升度</w:t>
      </w:r>
      <w:r>
        <w:t>定义为：</w:t>
      </w:r>
      <w:r w:rsidR="00114C19" w:rsidRPr="0093479F">
        <w:rPr>
          <w:position w:val="-28"/>
        </w:rPr>
        <w:object w:dxaOrig="1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3pt" o:ole="">
            <v:imagedata r:id="rId7" o:title=""/>
          </v:shape>
          <o:OLEObject Type="Embed" ProgID="Equation.DSMT4" ShapeID="_x0000_i1025" DrawAspect="Content" ObjectID="_1479543182" r:id="rId8"/>
        </w:object>
      </w:r>
      <w:r w:rsidR="0093479F">
        <w:rPr>
          <w:rFonts w:hint="eastAsia"/>
        </w:rPr>
        <w:t>，</w:t>
      </w:r>
      <w:r w:rsidR="0093479F">
        <w:t>即</w:t>
      </w:r>
      <w:r w:rsidR="00114C19">
        <w:rPr>
          <w:rFonts w:hint="eastAsia"/>
        </w:rPr>
        <w:t>用</w:t>
      </w:r>
      <w:r w:rsidR="00114C19">
        <w:t>置信度比上</w:t>
      </w:r>
      <w:r w:rsidR="00114C19">
        <w:rPr>
          <w:rFonts w:hint="eastAsia"/>
        </w:rPr>
        <w:t>X</w:t>
      </w:r>
      <w:r w:rsidR="00114C19">
        <w:rPr>
          <w:rFonts w:hint="eastAsia"/>
        </w:rPr>
        <w:t>的</w:t>
      </w:r>
      <w:r w:rsidR="00114C19">
        <w:t>概率，</w:t>
      </w:r>
      <w:r w:rsidR="00114C19">
        <w:rPr>
          <w:rFonts w:hint="eastAsia"/>
        </w:rPr>
        <w:t>消除</w:t>
      </w:r>
      <w:r w:rsidR="00114C19">
        <w:t>如果</w:t>
      </w:r>
      <w:r w:rsidR="00114C19">
        <w:rPr>
          <w:rFonts w:hint="eastAsia"/>
        </w:rPr>
        <w:t>X</w:t>
      </w:r>
      <w:r w:rsidR="00BE2DC5">
        <w:rPr>
          <w:rFonts w:hint="eastAsia"/>
        </w:rPr>
        <w:t>比</w:t>
      </w:r>
      <w:r w:rsidR="00BE2DC5">
        <w:rPr>
          <w:rFonts w:hint="eastAsia"/>
        </w:rPr>
        <w:t>I</w:t>
      </w:r>
      <w:r w:rsidR="00BE2DC5">
        <w:rPr>
          <w:rFonts w:hint="eastAsia"/>
        </w:rPr>
        <w:t>普遍</w:t>
      </w:r>
      <w:r w:rsidR="00BE2DC5">
        <w:t>很多的情况。提升度</w:t>
      </w:r>
      <w:r w:rsidR="00BE2DC5">
        <w:rPr>
          <w:rFonts w:hint="eastAsia"/>
        </w:rPr>
        <w:t>描述了</w:t>
      </w:r>
      <w:r w:rsidR="00BE2DC5">
        <w:t>规则之间的关联，如果大于</w:t>
      </w:r>
      <w:r w:rsidR="00BE2DC5">
        <w:rPr>
          <w:rFonts w:hint="eastAsia"/>
        </w:rPr>
        <w:t>1</w:t>
      </w:r>
      <w:r w:rsidR="00BE2DC5">
        <w:rPr>
          <w:rFonts w:hint="eastAsia"/>
        </w:rPr>
        <w:t>，</w:t>
      </w:r>
      <w:r w:rsidR="00BE2DC5">
        <w:t>则表示正相关，提升度越大相关性越大。</w:t>
      </w:r>
    </w:p>
    <w:p w:rsidR="007C65B1" w:rsidRDefault="007C65B1" w:rsidP="008F5F73"/>
    <w:p w:rsidR="008F5F73" w:rsidRPr="007C65B1" w:rsidRDefault="008F5F73" w:rsidP="008F5F73">
      <w:pPr>
        <w:rPr>
          <w:rFonts w:ascii="思源黑体 CN Medium" w:eastAsia="思源黑体 CN Medium" w:hAnsi="思源黑体 CN Medium"/>
          <w:sz w:val="28"/>
          <w:szCs w:val="28"/>
        </w:rPr>
      </w:pPr>
      <w:r w:rsidRPr="007C65B1">
        <w:rPr>
          <w:rFonts w:ascii="思源黑体 CN Medium" w:eastAsia="思源黑体 CN Medium" w:hAnsi="思源黑体 CN Medium"/>
          <w:sz w:val="28"/>
          <w:szCs w:val="28"/>
        </w:rPr>
        <w:t>R</w:t>
      </w:r>
      <w:r w:rsidRPr="007C65B1">
        <w:rPr>
          <w:rFonts w:ascii="思源黑体 CN Medium" w:eastAsia="思源黑体 CN Medium" w:hAnsi="思源黑体 CN Medium" w:hint="eastAsia"/>
          <w:sz w:val="28"/>
          <w:szCs w:val="28"/>
        </w:rPr>
        <w:t>esult</w:t>
      </w:r>
    </w:p>
    <w:p w:rsidR="008F5F73" w:rsidRPr="001065A7" w:rsidRDefault="008F5F73" w:rsidP="001065A7">
      <w:pPr>
        <w:pStyle w:val="a5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8"/>
          <w:szCs w:val="28"/>
        </w:rPr>
      </w:pPr>
      <w:r w:rsidRPr="001065A7">
        <w:rPr>
          <w:rFonts w:ascii="思源黑体 CN Regular" w:eastAsia="思源黑体 CN Regular" w:hAnsi="思源黑体 CN Regular" w:hint="eastAsia"/>
          <w:sz w:val="28"/>
          <w:szCs w:val="28"/>
        </w:rPr>
        <w:t>数据库大概</w:t>
      </w:r>
    </w:p>
    <w:p w:rsidR="008F7DD5" w:rsidRDefault="008F5F73" w:rsidP="008F5F73">
      <w:pPr>
        <w:ind w:firstLine="420"/>
      </w:pPr>
      <w:r>
        <w:rPr>
          <w:rFonts w:hint="eastAsia"/>
        </w:rPr>
        <w:t>脑卒中</w:t>
      </w:r>
      <w:r>
        <w:t>筛查数据库中，共有数据</w:t>
      </w:r>
      <w:r>
        <w:rPr>
          <w:rFonts w:hint="eastAsia"/>
        </w:rPr>
        <w:t>86</w:t>
      </w:r>
      <w:r>
        <w:t>2</w:t>
      </w:r>
      <w:r>
        <w:rPr>
          <w:rFonts w:hint="eastAsia"/>
        </w:rPr>
        <w:t>,</w:t>
      </w:r>
      <w:r>
        <w:t>244</w:t>
      </w:r>
      <w:r>
        <w:rPr>
          <w:rFonts w:hint="eastAsia"/>
        </w:rPr>
        <w:t>条，没有</w:t>
      </w:r>
      <w:r>
        <w:t>重复数据条目。其中</w:t>
      </w:r>
      <w:r>
        <w:rPr>
          <w:rFonts w:hint="eastAsia"/>
        </w:rPr>
        <w:t>脑卒中</w:t>
      </w:r>
      <w:r>
        <w:t>发病人数</w:t>
      </w:r>
      <w:r>
        <w:rPr>
          <w:rFonts w:hint="eastAsia"/>
        </w:rPr>
        <w:t>16862</w:t>
      </w:r>
      <w:r>
        <w:rPr>
          <w:rFonts w:hint="eastAsia"/>
        </w:rPr>
        <w:t>人</w:t>
      </w:r>
      <w:r>
        <w:t>，占总人数的</w:t>
      </w:r>
      <w:r>
        <w:rPr>
          <w:rFonts w:hint="eastAsia"/>
        </w:rPr>
        <w:t>1.96</w:t>
      </w:r>
      <w:r>
        <w:t>%</w:t>
      </w:r>
      <w:r w:rsidR="00AC2165">
        <w:rPr>
          <w:rFonts w:hint="eastAsia"/>
        </w:rPr>
        <w:t>。</w:t>
      </w:r>
      <w:r w:rsidR="008F7DD5">
        <w:rPr>
          <w:rFonts w:hint="eastAsia"/>
        </w:rPr>
        <w:t>数据中</w:t>
      </w:r>
      <w:r w:rsidR="008F7DD5">
        <w:t>，男性人数</w:t>
      </w:r>
      <w:r w:rsidR="008F7DD5">
        <w:rPr>
          <w:rFonts w:hint="eastAsia"/>
        </w:rPr>
        <w:t>397765</w:t>
      </w:r>
      <w:r w:rsidR="008F7DD5">
        <w:rPr>
          <w:rFonts w:hint="eastAsia"/>
        </w:rPr>
        <w:t>，</w:t>
      </w:r>
      <w:r w:rsidR="008F7DD5">
        <w:t>占总人数的</w:t>
      </w:r>
      <w:r w:rsidR="008F7DD5">
        <w:rPr>
          <w:rFonts w:hint="eastAsia"/>
        </w:rPr>
        <w:t>46.13</w:t>
      </w:r>
      <w:r w:rsidR="008F7DD5">
        <w:t>%</w:t>
      </w:r>
      <w:r w:rsidR="008F7DD5">
        <w:t>，女性占总人数的</w:t>
      </w:r>
      <w:r w:rsidR="008F7DD5">
        <w:rPr>
          <w:rFonts w:hint="eastAsia"/>
        </w:rPr>
        <w:t>53.87</w:t>
      </w:r>
      <w:r w:rsidR="008F7DD5">
        <w:t>%</w:t>
      </w:r>
      <w:r w:rsidR="001065A7">
        <w:rPr>
          <w:rFonts w:hint="eastAsia"/>
        </w:rPr>
        <w:t>。</w:t>
      </w:r>
      <w:r w:rsidR="001065A7">
        <w:t>中国实际人口比例数据</w:t>
      </w:r>
      <w:r w:rsidR="001065A7">
        <w:rPr>
          <w:rFonts w:hint="eastAsia"/>
        </w:rPr>
        <w:t>（第六次</w:t>
      </w:r>
      <w:r w:rsidR="001065A7">
        <w:t>人口普查）</w:t>
      </w:r>
      <w:r w:rsidR="001065A7">
        <w:rPr>
          <w:rFonts w:hint="eastAsia"/>
        </w:rPr>
        <w:t>中</w:t>
      </w:r>
      <w:r w:rsidR="001065A7">
        <w:t>，男性占</w:t>
      </w:r>
      <w:r w:rsidR="001065A7">
        <w:rPr>
          <w:rFonts w:hint="eastAsia"/>
        </w:rPr>
        <w:t>51.27</w:t>
      </w:r>
      <w:r w:rsidR="001065A7">
        <w:t>%</w:t>
      </w:r>
      <w:r w:rsidR="001065A7">
        <w:t>。由于</w:t>
      </w:r>
      <w:r w:rsidR="001065A7">
        <w:rPr>
          <w:rFonts w:hint="eastAsia"/>
        </w:rPr>
        <w:t>男性</w:t>
      </w:r>
      <w:r w:rsidR="001065A7">
        <w:t>人</w:t>
      </w:r>
      <w:r w:rsidR="001065A7">
        <w:lastRenderedPageBreak/>
        <w:t>数在人群中服从二项分布，当人群数目足够大时，近似服从正态分布</w:t>
      </w:r>
      <w:r w:rsidR="001065A7">
        <w:rPr>
          <w:rFonts w:hint="eastAsia"/>
        </w:rPr>
        <w:t>。</w:t>
      </w:r>
      <w:r w:rsidR="001065A7">
        <w:t>通过</w:t>
      </w:r>
      <w:r w:rsidR="001065A7">
        <w:rPr>
          <w:rFonts w:hint="eastAsia"/>
        </w:rPr>
        <w:t>计算</w:t>
      </w:r>
      <w:r w:rsidR="001065A7">
        <w:t>可知，调查表中男性数据近似服从总人口的分布，</w:t>
      </w:r>
      <w:r w:rsidR="001065A7">
        <w:rPr>
          <w:rFonts w:hint="eastAsia"/>
        </w:rPr>
        <w:t>可知</w:t>
      </w:r>
      <w:r w:rsidR="001065A7">
        <w:t>抽样的男性女性也是随机的。</w:t>
      </w:r>
    </w:p>
    <w:p w:rsidR="008F5F73" w:rsidRDefault="00AC2165" w:rsidP="008F5F73">
      <w:pPr>
        <w:ind w:firstLine="420"/>
      </w:pPr>
      <w:r>
        <w:rPr>
          <w:rFonts w:hint="eastAsia"/>
        </w:rPr>
        <w:t>按照初筛</w:t>
      </w:r>
      <w:r>
        <w:t>结果中，</w:t>
      </w:r>
      <w:r>
        <w:rPr>
          <w:rFonts w:hint="eastAsia"/>
        </w:rPr>
        <w:t>对</w:t>
      </w:r>
      <w:r>
        <w:t>每个条目的危险因素数目进行统计，得到结果如图：</w:t>
      </w:r>
    </w:p>
    <w:p w:rsidR="00AC2165" w:rsidRPr="00AC2165" w:rsidRDefault="00AC2165" w:rsidP="008F5F73">
      <w:pPr>
        <w:ind w:firstLine="420"/>
      </w:pPr>
      <w:r>
        <w:rPr>
          <w:noProof/>
        </w:rPr>
        <w:drawing>
          <wp:inline distT="0" distB="0" distL="0" distR="0" wp14:anchorId="63062368" wp14:editId="7D893C59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5F73" w:rsidRDefault="00AC2165" w:rsidP="008F5F73">
      <w:r>
        <w:tab/>
      </w:r>
      <w:r>
        <w:rPr>
          <w:rFonts w:hint="eastAsia"/>
        </w:rPr>
        <w:t>危险因素</w:t>
      </w:r>
      <w:r>
        <w:t>数目</w:t>
      </w:r>
      <w:r>
        <w:rPr>
          <w:rFonts w:hint="eastAsia"/>
        </w:rPr>
        <w:t>近似</w:t>
      </w:r>
      <w:r>
        <w:t>服从泊松分布</w:t>
      </w:r>
      <w:r>
        <w:rPr>
          <w:rFonts w:hint="eastAsia"/>
        </w:rPr>
        <w:t>。</w:t>
      </w:r>
      <w:r>
        <w:t>泊松</w:t>
      </w:r>
      <w:r>
        <w:rPr>
          <w:rFonts w:hint="eastAsia"/>
        </w:rPr>
        <w:t>分布</w:t>
      </w:r>
      <w:r>
        <w:t>描述单位时间内随机事件发生次数，这与危险因素</w:t>
      </w:r>
      <w:r>
        <w:rPr>
          <w:rFonts w:hint="eastAsia"/>
        </w:rPr>
        <w:t>贴合</w:t>
      </w:r>
      <w:r>
        <w:t>，可知样本独立随机。</w:t>
      </w:r>
      <w:r w:rsidR="008F7DD5">
        <w:rPr>
          <w:rFonts w:hint="eastAsia"/>
        </w:rPr>
        <w:t>我们</w:t>
      </w:r>
      <w:r w:rsidR="008F7DD5">
        <w:t>首先对这个分布进行分布拟合，其服从</w:t>
      </w:r>
      <w:r w:rsidR="008F7DD5">
        <w:rPr>
          <w:rFonts w:hint="eastAsia"/>
        </w:rPr>
        <w:t>lambda</w:t>
      </w:r>
      <w:r w:rsidR="008F7DD5">
        <w:t>=1.2629</w:t>
      </w:r>
      <w:r w:rsidR="008F7DD5">
        <w:rPr>
          <w:rFonts w:hint="eastAsia"/>
        </w:rPr>
        <w:t>的</w:t>
      </w:r>
      <w:r w:rsidR="008F7DD5">
        <w:t>泊松分布</w:t>
      </w:r>
      <w:r w:rsidR="008F7DD5">
        <w:rPr>
          <w:rFonts w:hint="eastAsia"/>
        </w:rPr>
        <w:t>。</w:t>
      </w:r>
    </w:p>
    <w:p w:rsidR="00AC2165" w:rsidRDefault="00AC2165" w:rsidP="008F5F73">
      <w:r>
        <w:tab/>
      </w:r>
      <w:r>
        <w:rPr>
          <w:rFonts w:hint="eastAsia"/>
        </w:rPr>
        <w:t>各个</w:t>
      </w:r>
      <w:r>
        <w:t>危险因素在人群中的比例</w:t>
      </w:r>
      <w:r w:rsidR="00E21051">
        <w:rPr>
          <w:rFonts w:hint="eastAsia"/>
        </w:rPr>
        <w:t>，</w:t>
      </w:r>
      <w:r w:rsidR="00E21051">
        <w:t>下图是对危险因素进行泊松分布的假设检验，其中</w:t>
      </w:r>
      <w:r w:rsidR="00E21051">
        <w:rPr>
          <w:rFonts w:hint="eastAsia"/>
        </w:rPr>
        <w:t>蓝线</w:t>
      </w:r>
      <w:r w:rsidR="00E21051">
        <w:t>为真是病例数据的累计概率分布，红线为</w:t>
      </w:r>
      <w:r w:rsidR="00E21051">
        <w:rPr>
          <w:rFonts w:hint="eastAsia"/>
        </w:rPr>
        <w:t>（</w:t>
      </w:r>
      <w:r w:rsidR="008F7DD5">
        <w:rPr>
          <w:rFonts w:hint="eastAsia"/>
        </w:rPr>
        <w:t>lambda=1.2629</w:t>
      </w:r>
      <w:r w:rsidR="00E21051">
        <w:t>）</w:t>
      </w:r>
      <w:r w:rsidR="008F7DD5">
        <w:rPr>
          <w:rFonts w:hint="eastAsia"/>
        </w:rPr>
        <w:t>的</w:t>
      </w:r>
      <w:r w:rsidR="00E21051">
        <w:t>理想泊松分布</w:t>
      </w:r>
      <w:r w:rsidR="008F7DD5">
        <w:rPr>
          <w:rFonts w:hint="eastAsia"/>
        </w:rPr>
        <w:t>。</w:t>
      </w:r>
    </w:p>
    <w:p w:rsidR="00AC2165" w:rsidRDefault="003C18A3" w:rsidP="008F5F73">
      <w:r>
        <w:rPr>
          <w:noProof/>
        </w:rPr>
        <w:drawing>
          <wp:inline distT="0" distB="0" distL="0" distR="0" wp14:anchorId="61ECD743" wp14:editId="5207CB39">
            <wp:extent cx="4800600" cy="33262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175" cy="33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A3" w:rsidRDefault="008F024E" w:rsidP="008F5F73">
      <w:r>
        <w:tab/>
      </w:r>
      <w:r>
        <w:rPr>
          <w:rFonts w:hint="eastAsia"/>
        </w:rPr>
        <w:t>从</w:t>
      </w:r>
      <w:r>
        <w:t>这个危险因素数目在人群中的分布统计图中，我们也可以看出，数据抽取</w:t>
      </w:r>
      <w:r>
        <w:rPr>
          <w:rFonts w:hint="eastAsia"/>
        </w:rPr>
        <w:t>是</w:t>
      </w:r>
      <w:r>
        <w:t>独立随机的。</w:t>
      </w:r>
    </w:p>
    <w:p w:rsidR="008F024E" w:rsidRDefault="008F024E" w:rsidP="008F5F73"/>
    <w:p w:rsidR="00497A60" w:rsidRDefault="00497A60" w:rsidP="008F5F73">
      <w:r>
        <w:tab/>
      </w:r>
      <w:r>
        <w:rPr>
          <w:rFonts w:hint="eastAsia"/>
        </w:rPr>
        <w:t>我们</w:t>
      </w:r>
      <w:r>
        <w:t>首先统计初筛结果的各个具体数值。</w:t>
      </w:r>
    </w:p>
    <w:p w:rsidR="00D51164" w:rsidRDefault="00D51164" w:rsidP="00D51164">
      <w:pPr>
        <w:ind w:firstLine="420"/>
      </w:pPr>
      <w:r>
        <w:rPr>
          <w:rFonts w:hint="eastAsia"/>
        </w:rPr>
        <w:t>下</w:t>
      </w:r>
      <w:r>
        <w:t>表给出每个危险因素在人群中所占的比例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688"/>
        <w:gridCol w:w="435"/>
        <w:gridCol w:w="1010"/>
        <w:gridCol w:w="594"/>
        <w:gridCol w:w="758"/>
        <w:gridCol w:w="594"/>
        <w:gridCol w:w="837"/>
        <w:gridCol w:w="871"/>
        <w:gridCol w:w="915"/>
        <w:gridCol w:w="976"/>
      </w:tblGrid>
      <w:tr w:rsidR="00497A60" w:rsidRPr="00D51164" w:rsidTr="00497A60">
        <w:trPr>
          <w:trHeight w:val="270"/>
        </w:trPr>
        <w:tc>
          <w:tcPr>
            <w:tcW w:w="618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</w:p>
        </w:tc>
        <w:tc>
          <w:tcPr>
            <w:tcW w:w="688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dfStroke</w:t>
            </w:r>
          </w:p>
        </w:tc>
        <w:tc>
          <w:tcPr>
            <w:tcW w:w="435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TIA</w:t>
            </w:r>
          </w:p>
        </w:tc>
        <w:tc>
          <w:tcPr>
            <w:tcW w:w="1010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dfHypertension</w:t>
            </w:r>
          </w:p>
        </w:tc>
        <w:tc>
          <w:tcPr>
            <w:tcW w:w="594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dfAF</w:t>
            </w:r>
          </w:p>
        </w:tc>
        <w:tc>
          <w:tcPr>
            <w:tcW w:w="758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dfSmoking</w:t>
            </w:r>
          </w:p>
        </w:tc>
        <w:tc>
          <w:tcPr>
            <w:tcW w:w="594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dfLDL</w:t>
            </w:r>
          </w:p>
        </w:tc>
        <w:tc>
          <w:tcPr>
            <w:tcW w:w="837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dfGlycuresis</w:t>
            </w:r>
          </w:p>
        </w:tc>
        <w:tc>
          <w:tcPr>
            <w:tcW w:w="1124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dfSportsLack</w:t>
            </w:r>
          </w:p>
        </w:tc>
        <w:tc>
          <w:tcPr>
            <w:tcW w:w="662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dfOverweight</w:t>
            </w:r>
          </w:p>
        </w:tc>
        <w:tc>
          <w:tcPr>
            <w:tcW w:w="976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dfStrokeFamily</w:t>
            </w:r>
          </w:p>
        </w:tc>
      </w:tr>
      <w:tr w:rsidR="00497A60" w:rsidRPr="00D51164" w:rsidTr="00497A60">
        <w:trPr>
          <w:trHeight w:val="270"/>
        </w:trPr>
        <w:tc>
          <w:tcPr>
            <w:tcW w:w="618" w:type="dxa"/>
            <w:noWrap/>
            <w:hideMark/>
          </w:tcPr>
          <w:p w:rsidR="00D51164" w:rsidRPr="00497A60" w:rsidRDefault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positive</w:t>
            </w:r>
          </w:p>
        </w:tc>
        <w:tc>
          <w:tcPr>
            <w:tcW w:w="688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1.96%</w:t>
            </w:r>
          </w:p>
        </w:tc>
        <w:tc>
          <w:tcPr>
            <w:tcW w:w="435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3%</w:t>
            </w:r>
          </w:p>
        </w:tc>
        <w:tc>
          <w:tcPr>
            <w:tcW w:w="1010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21.20%</w:t>
            </w:r>
          </w:p>
        </w:tc>
        <w:tc>
          <w:tcPr>
            <w:tcW w:w="594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2.70%</w:t>
            </w:r>
          </w:p>
        </w:tc>
        <w:tc>
          <w:tcPr>
            <w:tcW w:w="758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18.10%</w:t>
            </w:r>
          </w:p>
        </w:tc>
        <w:tc>
          <w:tcPr>
            <w:tcW w:w="594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31.30%</w:t>
            </w:r>
          </w:p>
        </w:tc>
        <w:tc>
          <w:tcPr>
            <w:tcW w:w="837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5.80%</w:t>
            </w:r>
          </w:p>
        </w:tc>
        <w:tc>
          <w:tcPr>
            <w:tcW w:w="1124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19.70%</w:t>
            </w:r>
          </w:p>
        </w:tc>
        <w:tc>
          <w:tcPr>
            <w:tcW w:w="662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17.30%</w:t>
            </w:r>
          </w:p>
        </w:tc>
        <w:tc>
          <w:tcPr>
            <w:tcW w:w="976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7%</w:t>
            </w:r>
          </w:p>
        </w:tc>
      </w:tr>
      <w:tr w:rsidR="00497A60" w:rsidRPr="00D51164" w:rsidTr="00497A60">
        <w:trPr>
          <w:trHeight w:val="270"/>
        </w:trPr>
        <w:tc>
          <w:tcPr>
            <w:tcW w:w="618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negtive</w:t>
            </w:r>
          </w:p>
        </w:tc>
        <w:tc>
          <w:tcPr>
            <w:tcW w:w="688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98</w:t>
            </w:r>
            <w:r w:rsidRPr="00497A60">
              <w:rPr>
                <w:rFonts w:hint="eastAsia"/>
                <w:sz w:val="18"/>
              </w:rPr>
              <w:t>．</w:t>
            </w:r>
            <w:r w:rsidRPr="00497A60">
              <w:rPr>
                <w:rFonts w:hint="eastAsia"/>
                <w:sz w:val="18"/>
              </w:rPr>
              <w:t>0</w:t>
            </w:r>
            <w:r w:rsidRPr="00497A60">
              <w:rPr>
                <w:sz w:val="18"/>
              </w:rPr>
              <w:t>4</w:t>
            </w:r>
            <w:r w:rsidRPr="00497A60">
              <w:rPr>
                <w:rFonts w:hint="eastAsia"/>
                <w:sz w:val="18"/>
              </w:rPr>
              <w:t>%</w:t>
            </w:r>
          </w:p>
        </w:tc>
        <w:tc>
          <w:tcPr>
            <w:tcW w:w="435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97%</w:t>
            </w:r>
          </w:p>
        </w:tc>
        <w:tc>
          <w:tcPr>
            <w:tcW w:w="1010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78.80%</w:t>
            </w:r>
          </w:p>
        </w:tc>
        <w:tc>
          <w:tcPr>
            <w:tcW w:w="594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97.30%</w:t>
            </w:r>
          </w:p>
        </w:tc>
        <w:tc>
          <w:tcPr>
            <w:tcW w:w="758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81.90%</w:t>
            </w:r>
          </w:p>
        </w:tc>
        <w:tc>
          <w:tcPr>
            <w:tcW w:w="594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68.70%</w:t>
            </w:r>
          </w:p>
        </w:tc>
        <w:tc>
          <w:tcPr>
            <w:tcW w:w="837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94.20%</w:t>
            </w:r>
          </w:p>
        </w:tc>
        <w:tc>
          <w:tcPr>
            <w:tcW w:w="1124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80.30%</w:t>
            </w:r>
          </w:p>
        </w:tc>
        <w:tc>
          <w:tcPr>
            <w:tcW w:w="662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82.70%</w:t>
            </w:r>
          </w:p>
        </w:tc>
        <w:tc>
          <w:tcPr>
            <w:tcW w:w="976" w:type="dxa"/>
            <w:noWrap/>
            <w:hideMark/>
          </w:tcPr>
          <w:p w:rsidR="00D51164" w:rsidRPr="00497A60" w:rsidRDefault="00D51164" w:rsidP="00D51164">
            <w:pPr>
              <w:rPr>
                <w:sz w:val="18"/>
              </w:rPr>
            </w:pPr>
            <w:r w:rsidRPr="00497A60">
              <w:rPr>
                <w:rFonts w:hint="eastAsia"/>
                <w:sz w:val="18"/>
              </w:rPr>
              <w:t>93%</w:t>
            </w:r>
          </w:p>
        </w:tc>
      </w:tr>
    </w:tbl>
    <w:p w:rsidR="00497A60" w:rsidRDefault="00497A60" w:rsidP="008F5F73"/>
    <w:p w:rsidR="00024188" w:rsidRDefault="00361BE3" w:rsidP="008F5F73">
      <w:r>
        <w:tab/>
      </w:r>
      <w:r w:rsidR="00AD3505">
        <w:rPr>
          <w:rFonts w:hint="eastAsia"/>
        </w:rPr>
        <w:t>对</w:t>
      </w:r>
      <w:r w:rsidR="00AD3505">
        <w:t>初筛表中数据的挖掘统计结果如下表：</w:t>
      </w:r>
    </w:p>
    <w:tbl>
      <w:tblPr>
        <w:tblW w:w="6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080"/>
        <w:gridCol w:w="1080"/>
        <w:gridCol w:w="1080"/>
        <w:gridCol w:w="1080"/>
      </w:tblGrid>
      <w:tr w:rsidR="00AD3505" w:rsidRPr="00AD3505" w:rsidTr="00AD3505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高危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中危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低危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总和</w:t>
            </w:r>
          </w:p>
        </w:tc>
      </w:tr>
      <w:tr w:rsidR="00AD3505" w:rsidRPr="00AD3505" w:rsidTr="00AD3505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发病人数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10603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4541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1718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16862</w:t>
            </w:r>
          </w:p>
        </w:tc>
      </w:tr>
      <w:tr w:rsidR="00AD3505" w:rsidRPr="00AD3505" w:rsidTr="00AD3505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AD3505" w:rsidRPr="00497A60" w:rsidRDefault="00497A60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划分的</w:t>
            </w:r>
            <w:r w:rsidR="00AD3505"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总人数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129963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272709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459572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862244</w:t>
            </w:r>
          </w:p>
        </w:tc>
      </w:tr>
      <w:tr w:rsidR="00AD3505" w:rsidRPr="00AD3505" w:rsidTr="00AD3505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AD3505" w:rsidRPr="00497A60" w:rsidRDefault="00497A60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所占</w:t>
            </w:r>
            <w:r w:rsidRPr="00497A60">
              <w:rPr>
                <w:rFonts w:ascii="宋体" w:eastAsia="宋体" w:hAnsi="宋体" w:cs="宋体"/>
                <w:color w:val="000000"/>
                <w:kern w:val="0"/>
                <w:sz w:val="20"/>
              </w:rPr>
              <w:t>人群的</w:t>
            </w:r>
            <w:r w:rsidR="00AD3505"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8.16%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1.67%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0.37%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D3505" w:rsidRPr="00497A60" w:rsidRDefault="00AD3505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1.96%</w:t>
            </w:r>
          </w:p>
        </w:tc>
      </w:tr>
      <w:tr w:rsidR="00497A60" w:rsidRPr="00AD3505" w:rsidTr="00AD3505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</w:tcPr>
          <w:p w:rsidR="00497A60" w:rsidRPr="00497A60" w:rsidRDefault="00497A60" w:rsidP="00AD35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所占</w:t>
            </w:r>
            <w:r w:rsidRPr="00497A60">
              <w:rPr>
                <w:rFonts w:ascii="宋体" w:eastAsia="宋体" w:hAnsi="宋体" w:cs="宋体"/>
                <w:color w:val="000000"/>
                <w:kern w:val="0"/>
                <w:sz w:val="20"/>
              </w:rPr>
              <w:t>脑卒中人群比例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97A60" w:rsidRPr="00497A60" w:rsidRDefault="00497A60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62.88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97A60" w:rsidRPr="00497A60" w:rsidRDefault="00497A60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26.93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97A60" w:rsidRPr="00497A60" w:rsidRDefault="00497A60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10.19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97A60" w:rsidRPr="00497A60" w:rsidRDefault="00497A60" w:rsidP="00AD35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</w:tr>
    </w:tbl>
    <w:p w:rsidR="00AD3505" w:rsidRDefault="003B6180" w:rsidP="008F5F73">
      <w:r>
        <w:tab/>
      </w:r>
      <w:r>
        <w:rPr>
          <w:rFonts w:hint="eastAsia"/>
        </w:rPr>
        <w:t>但是</w:t>
      </w:r>
      <w:r>
        <w:t>，通过统计，</w:t>
      </w:r>
      <w:r w:rsidR="0012031F">
        <w:rPr>
          <w:rFonts w:hint="eastAsia"/>
        </w:rPr>
        <w:t>有</w:t>
      </w:r>
      <w:r w:rsidR="0012031F">
        <w:rPr>
          <w:rFonts w:hint="eastAsia"/>
        </w:rPr>
        <w:t>265145</w:t>
      </w:r>
      <w:r w:rsidR="0012031F">
        <w:rPr>
          <w:rFonts w:hint="eastAsia"/>
        </w:rPr>
        <w:t>个</w:t>
      </w:r>
      <w:r w:rsidR="0012031F">
        <w:t>被调查者不具备任何危险因素，占所有人群的</w:t>
      </w:r>
      <w:r w:rsidR="0012031F">
        <w:rPr>
          <w:rFonts w:hint="eastAsia"/>
        </w:rPr>
        <w:t>30.75</w:t>
      </w:r>
      <w:r w:rsidR="0012031F">
        <w:t>%</w:t>
      </w:r>
      <w:r w:rsidR="0012031F">
        <w:t>，其中</w:t>
      </w:r>
      <w:r>
        <w:t>有</w:t>
      </w:r>
      <w:r>
        <w:rPr>
          <w:rFonts w:hint="eastAsia"/>
        </w:rPr>
        <w:t>656</w:t>
      </w:r>
      <w:r>
        <w:rPr>
          <w:rFonts w:hint="eastAsia"/>
        </w:rPr>
        <w:t>个</w:t>
      </w:r>
      <w:r>
        <w:t>脑卒中患者</w:t>
      </w:r>
      <w:r>
        <w:rPr>
          <w:rFonts w:hint="eastAsia"/>
        </w:rPr>
        <w:t>不具备</w:t>
      </w:r>
      <w:r>
        <w:t>任何危险因素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656</w:t>
      </w:r>
      <w:r>
        <w:rPr>
          <w:rFonts w:hint="eastAsia"/>
        </w:rPr>
        <w:t>人</w:t>
      </w:r>
      <w:r>
        <w:t>占所有脑卒中患者的</w:t>
      </w:r>
      <w:r>
        <w:rPr>
          <w:rFonts w:hint="eastAsia"/>
        </w:rPr>
        <w:t>3.89</w:t>
      </w:r>
      <w:r>
        <w:t>%</w:t>
      </w:r>
      <w:r>
        <w:t>。</w:t>
      </w:r>
    </w:p>
    <w:p w:rsidR="00361BE3" w:rsidRDefault="00361BE3" w:rsidP="008F5F73"/>
    <w:p w:rsidR="00B40F90" w:rsidRDefault="00B40F90" w:rsidP="008F5F73">
      <w:r>
        <w:rPr>
          <w:noProof/>
        </w:rPr>
        <w:drawing>
          <wp:inline distT="0" distB="0" distL="0" distR="0">
            <wp:extent cx="4381500" cy="328638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年龄发病比例统计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25" cy="32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0" w:rsidRDefault="00B40F90" w:rsidP="00B40F90">
      <w:pPr>
        <w:ind w:firstLine="360"/>
        <w:rPr>
          <w:rFonts w:hint="eastAsia"/>
        </w:rPr>
      </w:pPr>
      <w:r>
        <w:rPr>
          <w:rFonts w:hint="eastAsia"/>
        </w:rPr>
        <w:t>统计</w:t>
      </w:r>
      <w:r>
        <w:t>数据库中各个年龄段占总人数的比例，并且统计每个年龄段发病概率，做出上面的统计图。</w:t>
      </w:r>
      <w:r>
        <w:rPr>
          <w:rFonts w:hint="eastAsia"/>
        </w:rPr>
        <w:t>可以</w:t>
      </w:r>
      <w:r>
        <w:t>看到，随着年龄的上升，发病比例也在升高，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t>年龄段的发病比例在</w:t>
      </w:r>
      <w:r>
        <w:rPr>
          <w:rFonts w:hint="eastAsia"/>
        </w:rPr>
        <w:t>3.9</w:t>
      </w:r>
      <w:r>
        <w:t>6%</w:t>
      </w:r>
    </w:p>
    <w:p w:rsidR="00B40F90" w:rsidRPr="00B40F90" w:rsidRDefault="00B40F90" w:rsidP="008F5F73">
      <w:pPr>
        <w:rPr>
          <w:rFonts w:hint="eastAsia"/>
        </w:rPr>
      </w:pPr>
      <w:bookmarkStart w:id="0" w:name="_GoBack"/>
      <w:bookmarkEnd w:id="0"/>
    </w:p>
    <w:p w:rsidR="00AC2165" w:rsidRPr="001065A7" w:rsidRDefault="00AC2165" w:rsidP="001065A7">
      <w:pPr>
        <w:pStyle w:val="a5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8"/>
          <w:szCs w:val="28"/>
        </w:rPr>
      </w:pPr>
      <w:r w:rsidRPr="001065A7">
        <w:rPr>
          <w:rFonts w:ascii="思源黑体 CN Regular" w:eastAsia="思源黑体 CN Regular" w:hAnsi="思源黑体 CN Regular" w:hint="eastAsia"/>
          <w:sz w:val="28"/>
          <w:szCs w:val="28"/>
        </w:rPr>
        <w:t>关联规则</w:t>
      </w:r>
      <w:r w:rsidRPr="001065A7">
        <w:rPr>
          <w:rFonts w:ascii="思源黑体 CN Regular" w:eastAsia="思源黑体 CN Regular" w:hAnsi="思源黑体 CN Regular"/>
          <w:sz w:val="28"/>
          <w:szCs w:val="28"/>
        </w:rPr>
        <w:t>挖掘</w:t>
      </w:r>
    </w:p>
    <w:p w:rsidR="00AC2165" w:rsidRDefault="00AC2165" w:rsidP="008F5F73">
      <w:r>
        <w:tab/>
      </w:r>
      <w:r>
        <w:rPr>
          <w:rFonts w:hint="eastAsia"/>
        </w:rPr>
        <w:t>由</w:t>
      </w:r>
      <w:r>
        <w:t>上面的结果可知，每个</w:t>
      </w:r>
      <w:r>
        <w:rPr>
          <w:rFonts w:hint="eastAsia"/>
        </w:rPr>
        <w:t>危险</w:t>
      </w:r>
      <w:r>
        <w:t>因素在人群中的比例都很低，而组合的规则比例更低。</w:t>
      </w:r>
      <w:r w:rsidR="00BE2DC5">
        <w:rPr>
          <w:rFonts w:hint="eastAsia"/>
        </w:rPr>
        <w:t>我们</w:t>
      </w:r>
      <w:r w:rsidR="00BE2DC5">
        <w:t>定义零事务，如果一个数据条目</w:t>
      </w:r>
      <w:r w:rsidR="00BE2DC5">
        <w:rPr>
          <w:rFonts w:hint="eastAsia"/>
        </w:rPr>
        <w:t>即</w:t>
      </w:r>
      <w:r w:rsidR="00BE2DC5">
        <w:t>不包含</w:t>
      </w:r>
      <w:r w:rsidR="00BE2DC5">
        <w:rPr>
          <w:rFonts w:hint="eastAsia"/>
        </w:rPr>
        <w:t>备选</w:t>
      </w:r>
      <w:r w:rsidR="00BE2DC5">
        <w:t>的危险因素也不包含是脑卒中，那么它就是一个零事务。</w:t>
      </w:r>
      <w:r w:rsidR="00BE2DC5">
        <w:rPr>
          <w:rFonts w:hint="eastAsia"/>
        </w:rPr>
        <w:t>零事务对</w:t>
      </w:r>
      <w:r w:rsidR="00BE2DC5">
        <w:t>支持度的影响是很大的</w:t>
      </w:r>
      <w:r w:rsidR="00BE2DC5">
        <w:rPr>
          <w:rFonts w:hint="eastAsia"/>
        </w:rPr>
        <w:t>。因为</w:t>
      </w:r>
      <w:r>
        <w:t>有大量的零事务出现（</w:t>
      </w:r>
      <w:r>
        <w:rPr>
          <w:rFonts w:hint="eastAsia"/>
        </w:rPr>
        <w:t>不包含</w:t>
      </w:r>
      <w:r>
        <w:t>我们需要测试的规则且不是脑卒中患者）</w:t>
      </w:r>
      <w:r w:rsidR="00BE2DC5"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 w:rsidR="00BE2DC5">
        <w:rPr>
          <w:rFonts w:hint="eastAsia"/>
        </w:rPr>
        <w:t>规则</w:t>
      </w:r>
      <w:r w:rsidR="00BE2DC5">
        <w:t>挖掘的过程中最小</w:t>
      </w:r>
      <w:r w:rsidR="00BE2DC5">
        <w:rPr>
          <w:rFonts w:hint="eastAsia"/>
        </w:rPr>
        <w:t>支持度</w:t>
      </w:r>
      <w:r w:rsidR="00BE2DC5">
        <w:t>要设置的比较小。</w:t>
      </w:r>
    </w:p>
    <w:p w:rsidR="00AC2165" w:rsidRDefault="00AC2165" w:rsidP="008F5F73">
      <w:r>
        <w:tab/>
      </w:r>
      <w:r w:rsidR="00BE2DC5">
        <w:rPr>
          <w:rFonts w:hint="eastAsia"/>
        </w:rPr>
        <w:t>我们</w:t>
      </w:r>
      <w:r w:rsidR="00BE2DC5">
        <w:t>首先对每个单独的危险因素</w:t>
      </w:r>
      <w:r w:rsidR="00BE2DC5">
        <w:rPr>
          <w:rFonts w:hint="eastAsia"/>
        </w:rPr>
        <w:t>计算</w:t>
      </w:r>
      <w:r w:rsidR="00BE2DC5">
        <w:t>其支持度置信度和提升度。</w:t>
      </w:r>
    </w:p>
    <w:p w:rsidR="00AC2165" w:rsidRDefault="00AC2165" w:rsidP="008F5F73">
      <w:r>
        <w:rPr>
          <w:rFonts w:asciiTheme="minorEastAsia" w:hAnsiTheme="minorEastAsia" w:hint="eastAsia"/>
          <w:sz w:val="22"/>
          <w:szCs w:val="28"/>
        </w:rPr>
        <w:t>单独</w:t>
      </w:r>
      <w:r>
        <w:rPr>
          <w:rFonts w:asciiTheme="minorEastAsia" w:hAnsiTheme="minorEastAsia"/>
          <w:sz w:val="22"/>
          <w:szCs w:val="28"/>
        </w:rPr>
        <w:t>因素的结果如下表所示：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1360"/>
        <w:gridCol w:w="1640"/>
        <w:gridCol w:w="1080"/>
        <w:gridCol w:w="2140"/>
      </w:tblGrid>
      <w:tr w:rsidR="00AC2165" w:rsidRPr="00702251" w:rsidTr="00616CC7">
        <w:trPr>
          <w:trHeight w:val="345"/>
        </w:trPr>
        <w:tc>
          <w:tcPr>
            <w:tcW w:w="2560" w:type="dxa"/>
            <w:shd w:val="clear" w:color="000000" w:fill="95B3D7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</w:rPr>
            </w:pPr>
            <w:r w:rsidRPr="00702251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</w:rPr>
              <w:lastRenderedPageBreak/>
              <w:t>因素</w:t>
            </w:r>
          </w:p>
        </w:tc>
        <w:tc>
          <w:tcPr>
            <w:tcW w:w="1360" w:type="dxa"/>
            <w:shd w:val="clear" w:color="000000" w:fill="95B3D7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</w:rPr>
            </w:pPr>
            <w:r w:rsidRPr="00702251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</w:rPr>
              <w:t>support</w:t>
            </w:r>
          </w:p>
        </w:tc>
        <w:tc>
          <w:tcPr>
            <w:tcW w:w="1640" w:type="dxa"/>
            <w:shd w:val="clear" w:color="000000" w:fill="95B3D7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</w:rPr>
            </w:pPr>
            <w:r w:rsidRPr="00702251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</w:rPr>
              <w:t>confidence</w:t>
            </w:r>
          </w:p>
        </w:tc>
        <w:tc>
          <w:tcPr>
            <w:tcW w:w="1080" w:type="dxa"/>
            <w:shd w:val="clear" w:color="000000" w:fill="95B3D7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</w:rPr>
            </w:pPr>
            <w:r w:rsidRPr="00702251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</w:rPr>
              <w:t>lift</w:t>
            </w:r>
          </w:p>
        </w:tc>
        <w:tc>
          <w:tcPr>
            <w:tcW w:w="2140" w:type="dxa"/>
            <w:shd w:val="clear" w:color="000000" w:fill="95B3D7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</w:rPr>
            </w:pPr>
            <w:r w:rsidRPr="006A23F9"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</w:rPr>
              <w:t>Kulczynski</w:t>
            </w:r>
            <w:r w:rsidRPr="006A23F9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</w:rPr>
              <w:t>度量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C5E0B3" w:themeFill="accent6" w:themeFillTint="66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dfTia</w:t>
            </w:r>
          </w:p>
        </w:tc>
        <w:tc>
          <w:tcPr>
            <w:tcW w:w="1360" w:type="dxa"/>
            <w:shd w:val="clear" w:color="auto" w:fill="C5E0B3" w:themeFill="accent6" w:themeFillTint="66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0.55%</w:t>
            </w:r>
          </w:p>
        </w:tc>
        <w:tc>
          <w:tcPr>
            <w:tcW w:w="1640" w:type="dxa"/>
            <w:shd w:val="clear" w:color="auto" w:fill="C5E0B3" w:themeFill="accent6" w:themeFillTint="66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16.93%</w:t>
            </w:r>
          </w:p>
        </w:tc>
        <w:tc>
          <w:tcPr>
            <w:tcW w:w="1080" w:type="dxa"/>
            <w:shd w:val="clear" w:color="auto" w:fill="C5E0B3" w:themeFill="accent6" w:themeFillTint="66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8.66</w:t>
            </w:r>
          </w:p>
        </w:tc>
        <w:tc>
          <w:tcPr>
            <w:tcW w:w="2140" w:type="dxa"/>
            <w:shd w:val="clear" w:color="auto" w:fill="C5E0B3" w:themeFill="accent6" w:themeFillTint="66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0.23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dfHypertension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1.34%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6.31%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3.23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0.37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dfAF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0.22%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7.95%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4.07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0.10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dfSmoking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0.42%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2.34%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1.20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0.12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bloodfat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0.99%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3.15%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1.61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0.27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dfGlycuresis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0.36%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6.30%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3.22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0.12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dfSportsLack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0.58%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2.94%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1.50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0.16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dfOverweight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0.63%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3.64%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1.86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0.18</w:t>
            </w:r>
          </w:p>
        </w:tc>
      </w:tr>
      <w:tr w:rsidR="00AC2165" w:rsidRPr="00702251" w:rsidTr="00616CC7">
        <w:trPr>
          <w:trHeight w:val="2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dfStrokeFamily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0.48%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6.92%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3.54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C2165" w:rsidRPr="00702251" w:rsidRDefault="00AC2165" w:rsidP="00616C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70225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0.16</w:t>
            </w:r>
          </w:p>
        </w:tc>
      </w:tr>
    </w:tbl>
    <w:p w:rsidR="00BE2DC5" w:rsidRDefault="00BE2DC5" w:rsidP="008F5F73"/>
    <w:p w:rsidR="00BE2DC5" w:rsidRDefault="00BE2DC5" w:rsidP="008F5F73">
      <w:r>
        <w:tab/>
      </w:r>
      <w:r>
        <w:rPr>
          <w:rFonts w:hint="eastAsia"/>
        </w:rPr>
        <w:t>由</w:t>
      </w:r>
      <w:r>
        <w:t>上表中，可以看到，</w:t>
      </w:r>
      <w:r w:rsidR="008F024E">
        <w:rPr>
          <w:rFonts w:hint="eastAsia"/>
        </w:rPr>
        <w:t>除了</w:t>
      </w:r>
      <w:r w:rsidR="008F024E">
        <w:t>高血压</w:t>
      </w:r>
      <w:r w:rsidR="008F024E">
        <w:rPr>
          <w:rFonts w:hint="eastAsia"/>
        </w:rPr>
        <w:t>以外</w:t>
      </w:r>
      <w:r w:rsidR="008F024E">
        <w:t>的危险因素支持度都低于</w:t>
      </w:r>
      <w:r w:rsidR="008F024E">
        <w:rPr>
          <w:rFonts w:hint="eastAsia"/>
        </w:rPr>
        <w:t>1</w:t>
      </w:r>
      <w:r w:rsidR="008F024E">
        <w:t>%</w:t>
      </w:r>
      <w:r w:rsidR="008F024E">
        <w:rPr>
          <w:rFonts w:hint="eastAsia"/>
        </w:rPr>
        <w:t>，</w:t>
      </w:r>
      <w:r w:rsidR="008F024E">
        <w:t>而如房颤（</w:t>
      </w:r>
      <w:r w:rsidR="008F024E">
        <w:rPr>
          <w:rFonts w:hint="eastAsia"/>
        </w:rPr>
        <w:t>AF</w:t>
      </w:r>
      <w:r w:rsidR="008F024E">
        <w:t>）</w:t>
      </w:r>
      <w:r w:rsidR="008F024E">
        <w:rPr>
          <w:rFonts w:hint="eastAsia"/>
        </w:rPr>
        <w:t>，</w:t>
      </w:r>
      <w:r w:rsidR="008F024E">
        <w:t>其支持度低于</w:t>
      </w:r>
      <w:r w:rsidR="008F024E">
        <w:rPr>
          <w:rFonts w:hint="eastAsia"/>
        </w:rPr>
        <w:t>0.2</w:t>
      </w:r>
      <w:r w:rsidR="008F024E">
        <w:t>%</w:t>
      </w:r>
      <w:r w:rsidR="008F024E">
        <w:t>，也就是说在整个数据库中，</w:t>
      </w:r>
      <w:r w:rsidR="008F024E">
        <w:rPr>
          <w:rFonts w:hint="eastAsia"/>
        </w:rPr>
        <w:t>只有</w:t>
      </w:r>
      <w:r w:rsidR="008F024E">
        <w:rPr>
          <w:rFonts w:hint="eastAsia"/>
        </w:rPr>
        <w:t>1897</w:t>
      </w:r>
      <w:r w:rsidR="008F024E">
        <w:rPr>
          <w:rFonts w:hint="eastAsia"/>
        </w:rPr>
        <w:t>人是</w:t>
      </w:r>
      <w:r w:rsidR="008F024E">
        <w:t>同时具有</w:t>
      </w:r>
      <w:r w:rsidR="008F024E">
        <w:rPr>
          <w:rFonts w:hint="eastAsia"/>
        </w:rPr>
        <w:t>房颤</w:t>
      </w:r>
      <w:r w:rsidR="008F024E">
        <w:t>和脑卒中发病的。</w:t>
      </w:r>
    </w:p>
    <w:p w:rsidR="00AC2165" w:rsidRDefault="008F024E" w:rsidP="008F024E">
      <w:pPr>
        <w:ind w:firstLine="360"/>
      </w:pPr>
      <w:r>
        <w:rPr>
          <w:rFonts w:hint="eastAsia"/>
        </w:rPr>
        <w:t>因此</w:t>
      </w:r>
      <w:r>
        <w:t>，在我们的计算中，</w:t>
      </w:r>
      <w:r w:rsidR="00BE2DC5">
        <w:t>选取</w:t>
      </w:r>
      <w:r w:rsidR="00BE2DC5">
        <w:rPr>
          <w:rFonts w:hint="eastAsia"/>
        </w:rPr>
        <w:t>最小支持度</w:t>
      </w:r>
      <w:r w:rsidR="00BE2DC5">
        <w:rPr>
          <w:rFonts w:hint="eastAsia"/>
        </w:rPr>
        <w:t>=</w:t>
      </w:r>
      <w:r w:rsidR="00BE2DC5">
        <w:t>0.1%</w:t>
      </w:r>
      <w:r w:rsidR="00BE2DC5">
        <w:t>，最小置信度</w:t>
      </w:r>
      <w:r w:rsidR="00BE2DC5">
        <w:rPr>
          <w:rFonts w:hint="eastAsia"/>
        </w:rPr>
        <w:t>=10</w:t>
      </w:r>
      <w:r w:rsidR="00BE2DC5">
        <w:t>%</w:t>
      </w:r>
      <w:r w:rsidR="00BE2DC5">
        <w:rPr>
          <w:rFonts w:hint="eastAsia"/>
        </w:rPr>
        <w:t>。在这个</w:t>
      </w:r>
      <w:r w:rsidR="00BE2DC5">
        <w:t>支持度下，最少覆盖</w:t>
      </w:r>
      <w:r>
        <w:rPr>
          <w:rFonts w:hint="eastAsia"/>
        </w:rPr>
        <w:t>862</w:t>
      </w:r>
      <w:r>
        <w:rPr>
          <w:rFonts w:hint="eastAsia"/>
        </w:rPr>
        <w:t>人</w:t>
      </w:r>
      <w:r>
        <w:t>，即脑卒中发病人数</w:t>
      </w:r>
      <w:r>
        <w:rPr>
          <w:rFonts w:hint="eastAsia"/>
        </w:rPr>
        <w:t>5</w:t>
      </w:r>
      <w:r>
        <w:t>%</w:t>
      </w:r>
      <w:r>
        <w:t>。</w:t>
      </w:r>
    </w:p>
    <w:p w:rsidR="00AC2165" w:rsidRDefault="00AC2165" w:rsidP="008F5F73"/>
    <w:p w:rsidR="00AA053B" w:rsidRDefault="00AA053B" w:rsidP="008F5F73"/>
    <w:tbl>
      <w:tblPr>
        <w:tblW w:w="8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6"/>
        <w:gridCol w:w="1190"/>
        <w:gridCol w:w="1300"/>
        <w:gridCol w:w="716"/>
        <w:gridCol w:w="798"/>
        <w:gridCol w:w="616"/>
      </w:tblGrid>
      <w:tr w:rsidR="00AA053B" w:rsidRPr="00D90D00" w:rsidTr="00926DA1">
        <w:trPr>
          <w:trHeight w:val="336"/>
        </w:trPr>
        <w:tc>
          <w:tcPr>
            <w:tcW w:w="3981" w:type="dxa"/>
            <w:shd w:val="clear" w:color="000000" w:fill="95B3D7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  <w:szCs w:val="20"/>
              </w:rPr>
              <w:t>频繁项集</w:t>
            </w:r>
          </w:p>
        </w:tc>
        <w:tc>
          <w:tcPr>
            <w:tcW w:w="1190" w:type="dxa"/>
            <w:shd w:val="clear" w:color="000000" w:fill="95B3D7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  <w:szCs w:val="20"/>
              </w:rPr>
              <w:t>Support</w:t>
            </w:r>
          </w:p>
        </w:tc>
        <w:tc>
          <w:tcPr>
            <w:tcW w:w="1252" w:type="dxa"/>
            <w:shd w:val="clear" w:color="000000" w:fill="95B3D7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  <w:szCs w:val="20"/>
              </w:rPr>
              <w:t>Confidence</w:t>
            </w:r>
          </w:p>
        </w:tc>
        <w:tc>
          <w:tcPr>
            <w:tcW w:w="668" w:type="dxa"/>
            <w:shd w:val="clear" w:color="000000" w:fill="95B3D7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  <w:szCs w:val="20"/>
              </w:rPr>
              <w:t>Lift</w:t>
            </w:r>
          </w:p>
        </w:tc>
        <w:tc>
          <w:tcPr>
            <w:tcW w:w="798" w:type="dxa"/>
            <w:shd w:val="clear" w:color="000000" w:fill="95B3D7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  <w:szCs w:val="20"/>
              </w:rPr>
              <w:t>Kulc</w:t>
            </w:r>
          </w:p>
        </w:tc>
        <w:tc>
          <w:tcPr>
            <w:tcW w:w="578" w:type="dxa"/>
            <w:shd w:val="clear" w:color="000000" w:fill="95B3D7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center"/>
              <w:rPr>
                <w:rFonts w:ascii="思源黑体 CN Medium" w:eastAsia="思源黑体 CN Medium" w:hAnsi="思源黑体 CN Medium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思源黑体 CN Medium" w:eastAsia="思源黑体 CN Medium" w:hAnsi="思源黑体 CN Medium" w:cs="宋体" w:hint="eastAsia"/>
                <w:color w:val="000000"/>
                <w:kern w:val="0"/>
                <w:sz w:val="20"/>
                <w:szCs w:val="20"/>
              </w:rPr>
              <w:t>IR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0.55%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16.93%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8.66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0.23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dfTia,dfHypertension</w:t>
            </w:r>
          </w:p>
        </w:tc>
        <w:tc>
          <w:tcPr>
            <w:tcW w:w="1190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0.37%</w:t>
            </w:r>
          </w:p>
        </w:tc>
        <w:tc>
          <w:tcPr>
            <w:tcW w:w="1252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22.43%</w:t>
            </w:r>
          </w:p>
        </w:tc>
        <w:tc>
          <w:tcPr>
            <w:tcW w:w="668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11.47 </w:t>
            </w:r>
          </w:p>
        </w:tc>
        <w:tc>
          <w:tcPr>
            <w:tcW w:w="798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0.21 </w:t>
            </w:r>
          </w:p>
        </w:tc>
        <w:tc>
          <w:tcPr>
            <w:tcW w:w="578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0.09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dfTia,dfAF</w:t>
            </w:r>
          </w:p>
        </w:tc>
        <w:tc>
          <w:tcPr>
            <w:tcW w:w="1190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0.11%</w:t>
            </w:r>
          </w:p>
        </w:tc>
        <w:tc>
          <w:tcPr>
            <w:tcW w:w="1252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23.94%</w:t>
            </w:r>
          </w:p>
        </w:tc>
        <w:tc>
          <w:tcPr>
            <w:tcW w:w="668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12.24 </w:t>
            </w:r>
          </w:p>
        </w:tc>
        <w:tc>
          <w:tcPr>
            <w:tcW w:w="798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0.15 </w:t>
            </w:r>
          </w:p>
        </w:tc>
        <w:tc>
          <w:tcPr>
            <w:tcW w:w="578" w:type="dxa"/>
            <w:shd w:val="clear" w:color="auto" w:fill="F7CAAC" w:themeFill="accent2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0.66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dfTia,dfSmoking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0.11%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18.98%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9.71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0.12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0.55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dfTia,bloodfat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0.28%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15.99%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8.17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0.15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0.05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dfTia,dfSportsLack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0.19%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18.95%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9.69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0.14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0.34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dfTia,dfOverweight</w:t>
            </w:r>
          </w:p>
        </w:tc>
        <w:tc>
          <w:tcPr>
            <w:tcW w:w="1190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0.17%</w:t>
            </w:r>
          </w:p>
        </w:tc>
        <w:tc>
          <w:tcPr>
            <w:tcW w:w="1252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20.43%</w:t>
            </w:r>
          </w:p>
        </w:tc>
        <w:tc>
          <w:tcPr>
            <w:tcW w:w="66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10.45 </w:t>
            </w:r>
          </w:p>
        </w:tc>
        <w:tc>
          <w:tcPr>
            <w:tcW w:w="79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0.15 </w:t>
            </w:r>
          </w:p>
        </w:tc>
        <w:tc>
          <w:tcPr>
            <w:tcW w:w="57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0.42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dfTia,dfStrokeFamily</w:t>
            </w:r>
          </w:p>
        </w:tc>
        <w:tc>
          <w:tcPr>
            <w:tcW w:w="1190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0.16%</w:t>
            </w:r>
          </w:p>
        </w:tc>
        <w:tc>
          <w:tcPr>
            <w:tcW w:w="1252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21.52%</w:t>
            </w:r>
          </w:p>
        </w:tc>
        <w:tc>
          <w:tcPr>
            <w:tcW w:w="66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11.00 </w:t>
            </w:r>
          </w:p>
        </w:tc>
        <w:tc>
          <w:tcPr>
            <w:tcW w:w="79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0.15 </w:t>
            </w:r>
          </w:p>
        </w:tc>
        <w:tc>
          <w:tcPr>
            <w:tcW w:w="57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0.49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dfHypertension,dfAF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0.15%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11.60%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5.93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0.10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0.21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dfHypertension,dfGlycuresis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0.27%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10.24%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5.24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0.12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0.16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dfHypertension,dfStrokeFamily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0.36%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11.81%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6.04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0.15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0.24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dfTia,dfHypertension,bloodfat</w:t>
            </w:r>
          </w:p>
        </w:tc>
        <w:tc>
          <w:tcPr>
            <w:tcW w:w="1190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0.20%</w:t>
            </w:r>
          </w:p>
        </w:tc>
        <w:tc>
          <w:tcPr>
            <w:tcW w:w="1252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21.73%</w:t>
            </w:r>
          </w:p>
        </w:tc>
        <w:tc>
          <w:tcPr>
            <w:tcW w:w="66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11.11 </w:t>
            </w:r>
          </w:p>
        </w:tc>
        <w:tc>
          <w:tcPr>
            <w:tcW w:w="79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0.16 </w:t>
            </w:r>
          </w:p>
        </w:tc>
        <w:tc>
          <w:tcPr>
            <w:tcW w:w="57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0.38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dfTia,dfHypertension,dfSportsLack</w:t>
            </w:r>
          </w:p>
        </w:tc>
        <w:tc>
          <w:tcPr>
            <w:tcW w:w="1190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0.14%</w:t>
            </w:r>
          </w:p>
        </w:tc>
        <w:tc>
          <w:tcPr>
            <w:tcW w:w="1252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24.78%</w:t>
            </w:r>
          </w:p>
        </w:tc>
        <w:tc>
          <w:tcPr>
            <w:tcW w:w="66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12.67 </w:t>
            </w:r>
          </w:p>
        </w:tc>
        <w:tc>
          <w:tcPr>
            <w:tcW w:w="79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0.16 </w:t>
            </w:r>
          </w:p>
        </w:tc>
        <w:tc>
          <w:tcPr>
            <w:tcW w:w="57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0.59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dfTia,dfHypertension,dfOverweight</w:t>
            </w:r>
          </w:p>
        </w:tc>
        <w:tc>
          <w:tcPr>
            <w:tcW w:w="1190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0.13%</w:t>
            </w:r>
          </w:p>
        </w:tc>
        <w:tc>
          <w:tcPr>
            <w:tcW w:w="1252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24.52%</w:t>
            </w:r>
          </w:p>
        </w:tc>
        <w:tc>
          <w:tcPr>
            <w:tcW w:w="66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12.54 </w:t>
            </w:r>
          </w:p>
        </w:tc>
        <w:tc>
          <w:tcPr>
            <w:tcW w:w="79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0.16 </w:t>
            </w:r>
          </w:p>
        </w:tc>
        <w:tc>
          <w:tcPr>
            <w:tcW w:w="57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0.61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dfTia,dfHypertension,dfStrokeFamily</w:t>
            </w:r>
          </w:p>
        </w:tc>
        <w:tc>
          <w:tcPr>
            <w:tcW w:w="1190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0.11%</w:t>
            </w:r>
          </w:p>
        </w:tc>
        <w:tc>
          <w:tcPr>
            <w:tcW w:w="1252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27.17%</w:t>
            </w:r>
          </w:p>
        </w:tc>
        <w:tc>
          <w:tcPr>
            <w:tcW w:w="66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13.89 </w:t>
            </w:r>
          </w:p>
        </w:tc>
        <w:tc>
          <w:tcPr>
            <w:tcW w:w="79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0.16 </w:t>
            </w:r>
          </w:p>
        </w:tc>
        <w:tc>
          <w:tcPr>
            <w:tcW w:w="578" w:type="dxa"/>
            <w:shd w:val="clear" w:color="000000" w:fill="FCD5B4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0.68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dfTia,bloodfat,dfSportsLack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0.11%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18.58%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9.50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0.12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0.57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C5E0B3" w:themeFill="accent6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dfHypertension,bloodfat,dfGlycuresis</w:t>
            </w:r>
          </w:p>
        </w:tc>
        <w:tc>
          <w:tcPr>
            <w:tcW w:w="1190" w:type="dxa"/>
            <w:shd w:val="clear" w:color="auto" w:fill="C5E0B3" w:themeFill="accent6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0.17%</w:t>
            </w:r>
          </w:p>
        </w:tc>
        <w:tc>
          <w:tcPr>
            <w:tcW w:w="1252" w:type="dxa"/>
            <w:shd w:val="clear" w:color="auto" w:fill="C5E0B3" w:themeFill="accent6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11.66%</w:t>
            </w:r>
          </w:p>
        </w:tc>
        <w:tc>
          <w:tcPr>
            <w:tcW w:w="668" w:type="dxa"/>
            <w:shd w:val="clear" w:color="auto" w:fill="C5E0B3" w:themeFill="accent6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5.96 </w:t>
            </w:r>
          </w:p>
        </w:tc>
        <w:tc>
          <w:tcPr>
            <w:tcW w:w="798" w:type="dxa"/>
            <w:shd w:val="clear" w:color="auto" w:fill="C5E0B3" w:themeFill="accent6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0.10 </w:t>
            </w:r>
          </w:p>
        </w:tc>
        <w:tc>
          <w:tcPr>
            <w:tcW w:w="578" w:type="dxa"/>
            <w:shd w:val="clear" w:color="auto" w:fill="C5E0B3" w:themeFill="accent6" w:themeFillTint="66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0.17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dfHypertension,bloodfat,dfStrokeFamily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0.21%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12.50%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6.39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0.12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0.08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dfHypertension,dfGlycuresis,dfOverweight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0.12%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11.77%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6.02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0.09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0.34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dfHypertension,dfSportsLack,dfStrokeFamily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0.12%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13.20%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6.75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0.10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0.39 </w:t>
            </w:r>
          </w:p>
        </w:tc>
      </w:tr>
      <w:tr w:rsidR="00AA053B" w:rsidRPr="00D90D00" w:rsidTr="00926DA1">
        <w:trPr>
          <w:trHeight w:val="263"/>
        </w:trPr>
        <w:tc>
          <w:tcPr>
            <w:tcW w:w="3981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dfHypertension,dfOverweight,dfStrokeFamily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0.14%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12.52%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6.40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0.10 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AA053B" w:rsidRPr="00D90D00" w:rsidRDefault="00AA053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90D0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0.27 </w:t>
            </w:r>
          </w:p>
        </w:tc>
      </w:tr>
    </w:tbl>
    <w:p w:rsidR="00AA053B" w:rsidRDefault="00AA053B" w:rsidP="008F5F73"/>
    <w:p w:rsidR="00AA053B" w:rsidRDefault="00AA053B" w:rsidP="008F5F73"/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418"/>
        <w:gridCol w:w="2835"/>
      </w:tblGrid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000000" w:fill="95B3D7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各危险因素</w:t>
            </w:r>
          </w:p>
        </w:tc>
        <w:tc>
          <w:tcPr>
            <w:tcW w:w="1418" w:type="dxa"/>
            <w:shd w:val="clear" w:color="000000" w:fill="95B3D7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出现频次</w:t>
            </w:r>
          </w:p>
        </w:tc>
        <w:tc>
          <w:tcPr>
            <w:tcW w:w="2835" w:type="dxa"/>
            <w:shd w:val="clear" w:color="000000" w:fill="95B3D7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在出现</w:t>
            </w:r>
            <w:r w:rsidRPr="008037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占</w:t>
            </w:r>
            <w:r w:rsidRPr="008037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百分比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dfTia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dfHypertension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dfAF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dfSmoking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bloodfat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dfGlycuresis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dfSportsLack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dfOverweight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0.19%</w:t>
            </w:r>
          </w:p>
        </w:tc>
      </w:tr>
      <w:tr w:rsidR="00803712" w:rsidRPr="00803712" w:rsidTr="00803712">
        <w:trPr>
          <w:trHeight w:val="27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dfStrokeFamily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03712" w:rsidRPr="00803712" w:rsidRDefault="00803712" w:rsidP="0080371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037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0.29%</w:t>
            </w:r>
          </w:p>
        </w:tc>
      </w:tr>
    </w:tbl>
    <w:p w:rsidR="00803712" w:rsidRDefault="00803712" w:rsidP="008F5F73"/>
    <w:p w:rsidR="00803712" w:rsidRDefault="00803712" w:rsidP="008F5F73">
      <w:pPr>
        <w:rPr>
          <w:rFonts w:hint="eastAsia"/>
        </w:rPr>
      </w:pPr>
    </w:p>
    <w:p w:rsidR="00AC2165" w:rsidRPr="001065A7" w:rsidRDefault="00AC2165" w:rsidP="001065A7">
      <w:pPr>
        <w:pStyle w:val="a5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8"/>
          <w:szCs w:val="28"/>
        </w:rPr>
      </w:pPr>
      <w:r w:rsidRPr="001065A7">
        <w:rPr>
          <w:rFonts w:ascii="思源黑体 CN Regular" w:eastAsia="思源黑体 CN Regular" w:hAnsi="思源黑体 CN Regular" w:hint="eastAsia"/>
          <w:sz w:val="28"/>
          <w:szCs w:val="28"/>
        </w:rPr>
        <w:t>新关联规则</w:t>
      </w:r>
      <w:r w:rsidRPr="001065A7">
        <w:rPr>
          <w:rFonts w:ascii="思源黑体 CN Regular" w:eastAsia="思源黑体 CN Regular" w:hAnsi="思源黑体 CN Regular"/>
          <w:sz w:val="28"/>
          <w:szCs w:val="28"/>
        </w:rPr>
        <w:t>筛选与分析</w:t>
      </w:r>
    </w:p>
    <w:p w:rsidR="00AC2165" w:rsidRDefault="00543B82" w:rsidP="00EF236B">
      <w:pPr>
        <w:ind w:firstLine="360"/>
      </w:pPr>
      <w:r>
        <w:rPr>
          <w:rFonts w:hint="eastAsia"/>
        </w:rPr>
        <w:t>我们</w:t>
      </w:r>
      <w:r>
        <w:t>的目的是更加准确的识别高危人群，</w:t>
      </w:r>
      <w:r w:rsidR="004B2EE9">
        <w:rPr>
          <w:rFonts w:hint="eastAsia"/>
        </w:rPr>
        <w:t>在</w:t>
      </w:r>
      <w:r w:rsidR="004B2EE9">
        <w:t>保证规则简单</w:t>
      </w:r>
      <w:r w:rsidR="004B2EE9">
        <w:rPr>
          <w:rFonts w:hint="eastAsia"/>
        </w:rPr>
        <w:t>易操作</w:t>
      </w:r>
      <w:r w:rsidR="004B2EE9">
        <w:t>的前提下，我们提出</w:t>
      </w:r>
      <w:r w:rsidR="004B2EE9">
        <w:rPr>
          <w:rFonts w:hint="eastAsia"/>
        </w:rPr>
        <w:t>了</w:t>
      </w:r>
      <w:r w:rsidR="004B2EE9">
        <w:t>新的</w:t>
      </w:r>
      <w:r w:rsidR="004B2EE9">
        <w:rPr>
          <w:rFonts w:hint="eastAsia"/>
        </w:rPr>
        <w:t>危险</w:t>
      </w:r>
      <w:r w:rsidR="004B2EE9">
        <w:t>划分规则。</w:t>
      </w:r>
    </w:p>
    <w:p w:rsidR="003558AB" w:rsidRDefault="003558AB" w:rsidP="00EF236B">
      <w:pPr>
        <w:ind w:firstLine="360"/>
      </w:pPr>
      <w:r>
        <w:rPr>
          <w:rFonts w:hint="eastAsia"/>
        </w:rPr>
        <w:t>这个</w:t>
      </w:r>
      <w:r>
        <w:t>规则的目的是，</w:t>
      </w:r>
      <w:r>
        <w:rPr>
          <w:rFonts w:hint="eastAsia"/>
        </w:rPr>
        <w:t>减少</w:t>
      </w:r>
      <w:r>
        <w:t>划入</w:t>
      </w:r>
      <w:r>
        <w:rPr>
          <w:rFonts w:hint="eastAsia"/>
        </w:rPr>
        <w:t>低</w:t>
      </w:r>
      <w:r>
        <w:t>危</w:t>
      </w:r>
      <w:r>
        <w:rPr>
          <w:rFonts w:hint="eastAsia"/>
        </w:rPr>
        <w:t>人群</w:t>
      </w:r>
      <w:r>
        <w:t>的发病可能，增加被划入高危人群的发病可能。这样一来，如果被诊断为低危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其</w:t>
      </w:r>
      <w:r>
        <w:t>发病可能尽量小。但</w:t>
      </w:r>
      <w:r>
        <w:rPr>
          <w:rFonts w:hint="eastAsia"/>
        </w:rPr>
        <w:t>如果</w:t>
      </w:r>
      <w:r>
        <w:t>被划入高危，那么就要更加注意。</w:t>
      </w:r>
      <w:r w:rsidR="00975436">
        <w:rPr>
          <w:rFonts w:hint="eastAsia"/>
        </w:rPr>
        <w:t>从</w:t>
      </w:r>
      <w:r w:rsidR="00975436">
        <w:t>上表中可以看到，高血压</w:t>
      </w:r>
      <w:r w:rsidR="00975436">
        <w:rPr>
          <w:rFonts w:hint="eastAsia"/>
        </w:rPr>
        <w:t>的</w:t>
      </w:r>
      <w:r w:rsidR="00975436">
        <w:t>出现频率是</w:t>
      </w:r>
      <w:r w:rsidR="00975436">
        <w:rPr>
          <w:rFonts w:hint="eastAsia"/>
        </w:rPr>
        <w:t>12</w:t>
      </w:r>
      <w:r w:rsidR="00975436">
        <w:rPr>
          <w:rFonts w:hint="eastAsia"/>
        </w:rPr>
        <w:t>次</w:t>
      </w:r>
      <w:r w:rsidR="00975436">
        <w:t>，仅次于</w:t>
      </w:r>
      <w:r w:rsidR="00975436">
        <w:rPr>
          <w:rFonts w:hint="eastAsia"/>
        </w:rPr>
        <w:t>TIA</w:t>
      </w:r>
      <w:r w:rsidR="00975436">
        <w:rPr>
          <w:rFonts w:hint="eastAsia"/>
        </w:rPr>
        <w:t>的</w:t>
      </w:r>
      <w:r w:rsidR="00975436">
        <w:rPr>
          <w:rFonts w:hint="eastAsia"/>
        </w:rPr>
        <w:t>13</w:t>
      </w:r>
      <w:r w:rsidR="00975436">
        <w:rPr>
          <w:rFonts w:hint="eastAsia"/>
        </w:rPr>
        <w:t>次</w:t>
      </w:r>
      <w:r w:rsidR="00975436">
        <w:t>，</w:t>
      </w:r>
      <w:r w:rsidR="00975436">
        <w:rPr>
          <w:rFonts w:hint="eastAsia"/>
        </w:rPr>
        <w:t>吸烟</w:t>
      </w:r>
      <w:r w:rsidR="00975436">
        <w:t>的出现频率最低，只有一次。而</w:t>
      </w:r>
      <w:r w:rsidR="00975436">
        <w:rPr>
          <w:rFonts w:hint="eastAsia"/>
        </w:rPr>
        <w:t>支持度</w:t>
      </w:r>
      <w:r w:rsidR="00975436">
        <w:t>超过</w:t>
      </w:r>
      <w:r w:rsidR="00975436">
        <w:rPr>
          <w:rFonts w:hint="eastAsia"/>
        </w:rPr>
        <w:t>20</w:t>
      </w:r>
      <w:r w:rsidR="00975436">
        <w:t>%</w:t>
      </w:r>
      <w:r w:rsidR="00975436">
        <w:t>，提升度超过</w:t>
      </w:r>
      <w:r w:rsidR="00975436">
        <w:rPr>
          <w:rFonts w:hint="eastAsia"/>
        </w:rPr>
        <w:t>10</w:t>
      </w:r>
      <w:r w:rsidR="00975436">
        <w:rPr>
          <w:rFonts w:hint="eastAsia"/>
        </w:rPr>
        <w:t>的</w:t>
      </w:r>
      <w:r w:rsidR="00975436">
        <w:t>规则中，都含</w:t>
      </w:r>
      <w:r w:rsidR="00975436">
        <w:rPr>
          <w:rFonts w:hint="eastAsia"/>
        </w:rPr>
        <w:t>两项</w:t>
      </w:r>
      <w:r w:rsidR="00975436">
        <w:t>或以上危险因素，且有</w:t>
      </w:r>
      <w:r w:rsidR="00975436">
        <w:rPr>
          <w:rFonts w:hint="eastAsia"/>
        </w:rPr>
        <w:t>TIA</w:t>
      </w:r>
      <w:r w:rsidR="00975436">
        <w:rPr>
          <w:rFonts w:hint="eastAsia"/>
        </w:rPr>
        <w:t>或</w:t>
      </w:r>
      <w:r w:rsidR="00975436">
        <w:t>高血压。因此</w:t>
      </w:r>
      <w:r w:rsidR="00975436">
        <w:rPr>
          <w:rFonts w:hint="eastAsia"/>
        </w:rPr>
        <w:t>，</w:t>
      </w:r>
      <w:r w:rsidR="00975436">
        <w:t>我们提出的新的规则如下：</w:t>
      </w:r>
    </w:p>
    <w:p w:rsidR="00975436" w:rsidRDefault="00975436" w:rsidP="00EF236B">
      <w:pPr>
        <w:ind w:firstLine="360"/>
      </w:pPr>
    </w:p>
    <w:p w:rsidR="004B2EE9" w:rsidRDefault="004B2EE9" w:rsidP="004B2E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患有</w:t>
      </w:r>
      <w:r>
        <w:rPr>
          <w:rFonts w:hint="eastAsia"/>
        </w:rPr>
        <w:t>TIA</w:t>
      </w:r>
      <w:r>
        <w:rPr>
          <w:rFonts w:hint="eastAsia"/>
        </w:rPr>
        <w:t>的</w:t>
      </w:r>
      <w:r>
        <w:t>病人直接划入</w:t>
      </w:r>
      <w:r>
        <w:rPr>
          <w:rFonts w:hint="eastAsia"/>
        </w:rPr>
        <w:t>脑卒中</w:t>
      </w:r>
      <w:r>
        <w:t>高危人群</w:t>
      </w:r>
    </w:p>
    <w:p w:rsidR="004B2EE9" w:rsidRDefault="004B2EE9" w:rsidP="004B2E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EF236B">
        <w:rPr>
          <w:rFonts w:hint="eastAsia"/>
        </w:rPr>
        <w:t>除了</w:t>
      </w:r>
      <w:r w:rsidR="00EF236B">
        <w:rPr>
          <w:rFonts w:hint="eastAsia"/>
        </w:rPr>
        <w:t>TIA</w:t>
      </w:r>
      <w:r w:rsidR="00EF236B">
        <w:rPr>
          <w:rFonts w:hint="eastAsia"/>
        </w:rPr>
        <w:t>和</w:t>
      </w:r>
      <w:r w:rsidR="00EF236B">
        <w:t>吸烟的</w:t>
      </w:r>
      <w:r>
        <w:rPr>
          <w:rFonts w:hint="eastAsia"/>
        </w:rPr>
        <w:t>7</w:t>
      </w:r>
      <w:r>
        <w:rPr>
          <w:rFonts w:hint="eastAsia"/>
        </w:rPr>
        <w:t>项</w:t>
      </w:r>
      <w:r>
        <w:t>危险因素中，有</w:t>
      </w:r>
      <w:r>
        <w:rPr>
          <w:rFonts w:hint="eastAsia"/>
        </w:rPr>
        <w:t>3</w:t>
      </w:r>
      <w:r>
        <w:rPr>
          <w:rFonts w:hint="eastAsia"/>
        </w:rPr>
        <w:t>项以上（包括</w:t>
      </w:r>
      <w:r>
        <w:rPr>
          <w:rFonts w:hint="eastAsia"/>
        </w:rPr>
        <w:t>3</w:t>
      </w:r>
      <w:r>
        <w:rPr>
          <w:rFonts w:hint="eastAsia"/>
        </w:rPr>
        <w:t>项</w:t>
      </w:r>
      <w:r>
        <w:t>）</w:t>
      </w:r>
      <w:r>
        <w:rPr>
          <w:rFonts w:hint="eastAsia"/>
        </w:rPr>
        <w:t>的，</w:t>
      </w:r>
      <w:r>
        <w:t>且患有高血压</w:t>
      </w:r>
      <w:r>
        <w:rPr>
          <w:rFonts w:hint="eastAsia"/>
        </w:rPr>
        <w:t>的</w:t>
      </w:r>
      <w:r>
        <w:t>患者，划入高危人群</w:t>
      </w:r>
    </w:p>
    <w:p w:rsidR="004B2EE9" w:rsidRDefault="004B2EE9" w:rsidP="004B2E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除</w:t>
      </w:r>
      <w:r>
        <w:rPr>
          <w:rFonts w:hint="eastAsia"/>
        </w:rPr>
        <w:t>TIA</w:t>
      </w:r>
      <w:r>
        <w:rPr>
          <w:rFonts w:hint="eastAsia"/>
        </w:rPr>
        <w:t>外</w:t>
      </w:r>
      <w:r>
        <w:t>的</w:t>
      </w:r>
      <w:r w:rsidR="00EF236B">
        <w:t>8</w:t>
      </w:r>
      <w:r>
        <w:rPr>
          <w:rFonts w:hint="eastAsia"/>
        </w:rPr>
        <w:t>个</w:t>
      </w:r>
      <w:r>
        <w:t>危险因素中，有一个以上（</w:t>
      </w:r>
      <w:r>
        <w:rPr>
          <w:rFonts w:hint="eastAsia"/>
        </w:rPr>
        <w:t>包括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），划入中危人群</w:t>
      </w:r>
    </w:p>
    <w:p w:rsidR="004B2EE9" w:rsidRDefault="00EF236B" w:rsidP="004B2E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TIA</w:t>
      </w:r>
      <w:r>
        <w:rPr>
          <w:rFonts w:hint="eastAsia"/>
        </w:rPr>
        <w:t>，</w:t>
      </w:r>
      <w:r>
        <w:t>高血压，</w:t>
      </w:r>
      <w:r>
        <w:rPr>
          <w:rFonts w:hint="eastAsia"/>
        </w:rPr>
        <w:t>家族史</w:t>
      </w:r>
      <w:r>
        <w:t>，</w:t>
      </w:r>
      <w:r w:rsidR="004B2EE9">
        <w:rPr>
          <w:rFonts w:hint="eastAsia"/>
        </w:rPr>
        <w:t>其余</w:t>
      </w:r>
      <w:r>
        <w:rPr>
          <w:rFonts w:hint="eastAsia"/>
        </w:rPr>
        <w:t>危险因素</w:t>
      </w:r>
      <w:r>
        <w:t>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以下（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）</w:t>
      </w:r>
      <w:r w:rsidR="004B2EE9">
        <w:t>划入低危</w:t>
      </w:r>
      <w:r w:rsidR="004B2EE9">
        <w:rPr>
          <w:rFonts w:hint="eastAsia"/>
        </w:rPr>
        <w:t>人群</w:t>
      </w:r>
    </w:p>
    <w:p w:rsidR="004B2EE9" w:rsidRPr="004B2EE9" w:rsidRDefault="004B2EE9" w:rsidP="004B2EE9">
      <w:r>
        <w:rPr>
          <w:rFonts w:hint="eastAsia"/>
        </w:rPr>
        <w:t>按照</w:t>
      </w:r>
      <w:r>
        <w:t>新的危险因素和危险划分方式，我们得到以下结果：</w:t>
      </w:r>
    </w:p>
    <w:tbl>
      <w:tblPr>
        <w:tblW w:w="6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080"/>
        <w:gridCol w:w="1080"/>
        <w:gridCol w:w="1080"/>
        <w:gridCol w:w="1080"/>
      </w:tblGrid>
      <w:tr w:rsidR="004B2EE9" w:rsidRPr="00AD3505" w:rsidTr="00926DA1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高危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中危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低危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总和</w:t>
            </w:r>
          </w:p>
        </w:tc>
      </w:tr>
      <w:tr w:rsidR="004B2EE9" w:rsidRPr="00AD3505" w:rsidTr="00926DA1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发病人数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E5706E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EF236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9539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EF236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656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16862</w:t>
            </w:r>
          </w:p>
        </w:tc>
      </w:tr>
      <w:tr w:rsidR="004B2EE9" w:rsidRPr="00AD3505" w:rsidTr="00926DA1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划分的总人数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49853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EF236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547246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EF236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265145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862244</w:t>
            </w:r>
          </w:p>
        </w:tc>
      </w:tr>
      <w:tr w:rsidR="004B2EE9" w:rsidRPr="00AD3505" w:rsidTr="00926DA1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所占</w:t>
            </w:r>
            <w:r w:rsidRPr="00497A60">
              <w:rPr>
                <w:rFonts w:ascii="宋体" w:eastAsia="宋体" w:hAnsi="宋体" w:cs="宋体"/>
                <w:color w:val="000000"/>
                <w:kern w:val="0"/>
                <w:sz w:val="20"/>
              </w:rPr>
              <w:t>人群的</w:t>
            </w: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13.37</w:t>
            </w: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EF236B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1.74</w:t>
            </w:r>
            <w:r w:rsidR="004B2EE9"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EF23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0.</w:t>
            </w:r>
            <w:r w:rsidR="00EF236B">
              <w:rPr>
                <w:rFonts w:ascii="宋体" w:eastAsia="宋体" w:hAnsi="宋体" w:cs="宋体"/>
                <w:color w:val="000000"/>
                <w:kern w:val="0"/>
                <w:sz w:val="20"/>
              </w:rPr>
              <w:t>25</w:t>
            </w: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1.96%</w:t>
            </w:r>
          </w:p>
        </w:tc>
      </w:tr>
      <w:tr w:rsidR="004B2EE9" w:rsidRPr="00AD3505" w:rsidTr="00926DA1">
        <w:trPr>
          <w:trHeight w:val="270"/>
          <w:jc w:val="center"/>
        </w:trPr>
        <w:tc>
          <w:tcPr>
            <w:tcW w:w="2100" w:type="dxa"/>
            <w:shd w:val="clear" w:color="auto" w:fill="auto"/>
            <w:noWrap/>
            <w:vAlign w:val="bottom"/>
          </w:tcPr>
          <w:p w:rsidR="004B2EE9" w:rsidRPr="00497A60" w:rsidRDefault="004B2EE9" w:rsidP="00926D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97A6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所占</w:t>
            </w:r>
            <w:r w:rsidRPr="00497A60">
              <w:rPr>
                <w:rFonts w:ascii="宋体" w:eastAsia="宋体" w:hAnsi="宋体" w:cs="宋体"/>
                <w:color w:val="000000"/>
                <w:kern w:val="0"/>
                <w:sz w:val="20"/>
              </w:rPr>
              <w:t>脑卒中人群比例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39.54%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B2EE9" w:rsidRPr="00497A60" w:rsidRDefault="00E5706E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56.57</w:t>
            </w:r>
            <w:r w:rsidR="004B2EE9"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B2EE9" w:rsidRPr="00497A60" w:rsidRDefault="00E5706E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3.89</w:t>
            </w:r>
            <w:r w:rsidR="004B2EE9"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B2EE9" w:rsidRPr="00497A60" w:rsidRDefault="004B2EE9" w:rsidP="00926D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%</w:t>
            </w:r>
          </w:p>
        </w:tc>
      </w:tr>
    </w:tbl>
    <w:p w:rsidR="00AC2165" w:rsidRPr="004B2EE9" w:rsidRDefault="0012031F" w:rsidP="0012031F">
      <w:pPr>
        <w:ind w:firstLine="420"/>
      </w:pPr>
      <w:r>
        <w:rPr>
          <w:rFonts w:hint="eastAsia"/>
        </w:rPr>
        <w:t>实际上</w:t>
      </w:r>
      <w:r>
        <w:t>，</w:t>
      </w:r>
      <w:r>
        <w:rPr>
          <w:rFonts w:hint="eastAsia"/>
        </w:rPr>
        <w:t>根据</w:t>
      </w:r>
      <w:r>
        <w:t>前面的</w:t>
      </w:r>
      <w:r>
        <w:rPr>
          <w:rFonts w:hint="eastAsia"/>
        </w:rPr>
        <w:t>统计</w:t>
      </w:r>
      <w:r>
        <w:t>我们知道，划入低危</w:t>
      </w:r>
      <w:r>
        <w:rPr>
          <w:rFonts w:hint="eastAsia"/>
        </w:rPr>
        <w:t>人群</w:t>
      </w:r>
      <w:r>
        <w:t>的</w:t>
      </w:r>
      <w:r>
        <w:rPr>
          <w:rFonts w:hint="eastAsia"/>
        </w:rPr>
        <w:t>656</w:t>
      </w:r>
      <w:r>
        <w:rPr>
          <w:rFonts w:hint="eastAsia"/>
        </w:rPr>
        <w:t>人</w:t>
      </w:r>
      <w:r>
        <w:t>属于无法判别组</w:t>
      </w:r>
      <w:r>
        <w:rPr>
          <w:rFonts w:hint="eastAsia"/>
        </w:rPr>
        <w:t>，</w:t>
      </w:r>
      <w:r>
        <w:t>即他们没有任何一个危险因素。</w:t>
      </w:r>
    </w:p>
    <w:p w:rsidR="00AC2165" w:rsidRDefault="0055018F" w:rsidP="00B369F4">
      <w:pPr>
        <w:ind w:firstLine="420"/>
      </w:pPr>
      <w:r>
        <w:rPr>
          <w:rFonts w:hint="eastAsia"/>
        </w:rPr>
        <w:t>为了</w:t>
      </w:r>
      <w:r w:rsidR="00B369F4">
        <w:t>对新旧规则进行比对，我们分别计算新旧规则的提升度</w:t>
      </w:r>
      <w:r w:rsidR="00B369F4">
        <w:rPr>
          <w:rFonts w:hint="eastAsia"/>
        </w:rPr>
        <w:t>，</w:t>
      </w:r>
      <w:r w:rsidR="00B369F4">
        <w:t>结果如下表所示：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080"/>
        <w:gridCol w:w="1080"/>
        <w:gridCol w:w="1080"/>
      </w:tblGrid>
      <w:tr w:rsidR="0055018F" w:rsidRPr="0055018F" w:rsidTr="0055018F">
        <w:trPr>
          <w:trHeight w:val="270"/>
          <w:jc w:val="center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中危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低危</w:t>
            </w:r>
          </w:p>
        </w:tc>
      </w:tr>
      <w:tr w:rsidR="0055018F" w:rsidRPr="0055018F" w:rsidTr="0055018F">
        <w:trPr>
          <w:trHeight w:val="270"/>
          <w:jc w:val="center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旧规则发病率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8.16%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1.67%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0.37%</w:t>
            </w:r>
          </w:p>
        </w:tc>
      </w:tr>
      <w:tr w:rsidR="0055018F" w:rsidRPr="0055018F" w:rsidTr="0055018F">
        <w:trPr>
          <w:trHeight w:val="270"/>
          <w:jc w:val="center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新规则发病率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13.37%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0.25%</w:t>
            </w:r>
          </w:p>
        </w:tc>
      </w:tr>
      <w:tr w:rsidR="0055018F" w:rsidRPr="0055018F" w:rsidTr="0055018F">
        <w:trPr>
          <w:trHeight w:val="270"/>
          <w:jc w:val="center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旧规则提升度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4.1719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0.4244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0.1912</w:t>
            </w:r>
          </w:p>
        </w:tc>
      </w:tr>
      <w:tr w:rsidR="0055018F" w:rsidRPr="0055018F" w:rsidTr="0055018F">
        <w:trPr>
          <w:trHeight w:val="270"/>
          <w:jc w:val="center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新规则提升度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18F" w:rsidRPr="0055018F" w:rsidRDefault="0055018F" w:rsidP="0055018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0.1265</w:t>
            </w:r>
          </w:p>
        </w:tc>
      </w:tr>
    </w:tbl>
    <w:p w:rsidR="0055018F" w:rsidRDefault="00B369F4" w:rsidP="00B369F4">
      <w:pPr>
        <w:ind w:firstLine="420"/>
      </w:pPr>
      <w:r>
        <w:rPr>
          <w:rFonts w:hint="eastAsia"/>
        </w:rPr>
        <w:t>提升度</w:t>
      </w:r>
      <w:r>
        <w:t>低于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，表示</w:t>
      </w:r>
      <w:r>
        <w:rPr>
          <w:rFonts w:hint="eastAsia"/>
        </w:rPr>
        <w:t>其规则</w:t>
      </w:r>
      <w:r>
        <w:t>和结果不是正相关。可以看到</w:t>
      </w:r>
      <w:r>
        <w:rPr>
          <w:rFonts w:hint="eastAsia"/>
        </w:rPr>
        <w:t>，</w:t>
      </w:r>
      <w:r>
        <w:t>中危和低危</w:t>
      </w:r>
      <w:r>
        <w:rPr>
          <w:rFonts w:hint="eastAsia"/>
        </w:rPr>
        <w:t>的</w:t>
      </w:r>
      <w:r>
        <w:t>提升度都小于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高危</w:t>
      </w:r>
      <w:r>
        <w:t>的规则中，新规则的提升度明显高于旧规则，提升度高说明分类准确率高。</w:t>
      </w:r>
    </w:p>
    <w:p w:rsidR="0055018F" w:rsidRDefault="00B369F4" w:rsidP="00B369F4">
      <w:pPr>
        <w:ind w:firstLine="420"/>
      </w:pPr>
      <w:r>
        <w:rPr>
          <w:rFonts w:hint="eastAsia"/>
        </w:rPr>
        <w:lastRenderedPageBreak/>
        <w:t>将</w:t>
      </w:r>
      <w:r>
        <w:t>结果展示</w:t>
      </w:r>
      <w:r w:rsidR="0055018F">
        <w:t>如下图所示：</w:t>
      </w:r>
    </w:p>
    <w:p w:rsidR="0055018F" w:rsidRDefault="0055018F" w:rsidP="008F5F73">
      <w:r>
        <w:rPr>
          <w:noProof/>
        </w:rPr>
        <w:drawing>
          <wp:inline distT="0" distB="0" distL="0" distR="0" wp14:anchorId="132049B9" wp14:editId="4D3034CF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018F" w:rsidRDefault="0055018F" w:rsidP="008F5F73"/>
    <w:p w:rsidR="0055018F" w:rsidRDefault="0055018F" w:rsidP="008F5F73">
      <w:r>
        <w:rPr>
          <w:noProof/>
        </w:rPr>
        <w:drawing>
          <wp:inline distT="0" distB="0" distL="0" distR="0" wp14:anchorId="573E8095" wp14:editId="5492F0C1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5018F" w:rsidRDefault="0055018F" w:rsidP="008F5F73"/>
    <w:p w:rsidR="0055018F" w:rsidRPr="0055018F" w:rsidRDefault="0055018F" w:rsidP="0055018F">
      <w:pPr>
        <w:ind w:firstLine="420"/>
      </w:pPr>
      <w:r>
        <w:rPr>
          <w:rFonts w:hint="eastAsia"/>
        </w:rPr>
        <w:t>可以</w:t>
      </w:r>
      <w:r>
        <w:t>看到，新规则在</w:t>
      </w:r>
      <w:r>
        <w:rPr>
          <w:rFonts w:hint="eastAsia"/>
        </w:rPr>
        <w:t>高危</w:t>
      </w:r>
      <w:r>
        <w:t>和</w:t>
      </w:r>
      <w:r>
        <w:rPr>
          <w:rFonts w:hint="eastAsia"/>
        </w:rPr>
        <w:t>中</w:t>
      </w:r>
      <w:r>
        <w:t>危的判别提升度中</w:t>
      </w:r>
      <w:r>
        <w:rPr>
          <w:rFonts w:hint="eastAsia"/>
        </w:rPr>
        <w:t>都有</w:t>
      </w:r>
      <w:r>
        <w:t>显著提高，低危的判别提升度下降。在发病比率中，划分为高危的人群发病率也提升很多，</w:t>
      </w:r>
      <w:r>
        <w:rPr>
          <w:rFonts w:hint="eastAsia"/>
        </w:rPr>
        <w:t>低</w:t>
      </w:r>
      <w:r>
        <w:t>危</w:t>
      </w:r>
      <w:r>
        <w:rPr>
          <w:rFonts w:hint="eastAsia"/>
        </w:rPr>
        <w:t>人群的</w:t>
      </w:r>
      <w:r>
        <w:t>发病比率下降，也符合我们的</w:t>
      </w:r>
      <w:r>
        <w:rPr>
          <w:rFonts w:hint="eastAsia"/>
        </w:rPr>
        <w:t>预期</w:t>
      </w:r>
      <w:r>
        <w:t>。</w:t>
      </w:r>
    </w:p>
    <w:sectPr w:rsidR="0055018F" w:rsidRPr="0055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DA1" w:rsidRDefault="00926DA1" w:rsidP="008F5F73">
      <w:r>
        <w:separator/>
      </w:r>
    </w:p>
  </w:endnote>
  <w:endnote w:type="continuationSeparator" w:id="0">
    <w:p w:rsidR="00926DA1" w:rsidRDefault="00926DA1" w:rsidP="008F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DA1" w:rsidRDefault="00926DA1" w:rsidP="008F5F73">
      <w:r>
        <w:separator/>
      </w:r>
    </w:p>
  </w:footnote>
  <w:footnote w:type="continuationSeparator" w:id="0">
    <w:p w:rsidR="00926DA1" w:rsidRDefault="00926DA1" w:rsidP="008F5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C7B37"/>
    <w:multiLevelType w:val="hybridMultilevel"/>
    <w:tmpl w:val="F05C8106"/>
    <w:lvl w:ilvl="0" w:tplc="1F346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37AF7"/>
    <w:multiLevelType w:val="hybridMultilevel"/>
    <w:tmpl w:val="E412371E"/>
    <w:lvl w:ilvl="0" w:tplc="07105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16F54"/>
    <w:multiLevelType w:val="hybridMultilevel"/>
    <w:tmpl w:val="293E9546"/>
    <w:lvl w:ilvl="0" w:tplc="D0665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BD3BB6"/>
    <w:multiLevelType w:val="hybridMultilevel"/>
    <w:tmpl w:val="E6EC7EE2"/>
    <w:lvl w:ilvl="0" w:tplc="3B06B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7"/>
    <w:rsid w:val="00024188"/>
    <w:rsid w:val="0004545D"/>
    <w:rsid w:val="000861ED"/>
    <w:rsid w:val="000E691F"/>
    <w:rsid w:val="001065A7"/>
    <w:rsid w:val="00114C19"/>
    <w:rsid w:val="0012031F"/>
    <w:rsid w:val="003558AB"/>
    <w:rsid w:val="00361BE3"/>
    <w:rsid w:val="003B6180"/>
    <w:rsid w:val="003C18A3"/>
    <w:rsid w:val="00497A60"/>
    <w:rsid w:val="004B2EE9"/>
    <w:rsid w:val="004E3BFF"/>
    <w:rsid w:val="00543B82"/>
    <w:rsid w:val="0055018F"/>
    <w:rsid w:val="00616CC7"/>
    <w:rsid w:val="007617A4"/>
    <w:rsid w:val="00797061"/>
    <w:rsid w:val="007C65B1"/>
    <w:rsid w:val="00803712"/>
    <w:rsid w:val="008F024E"/>
    <w:rsid w:val="008F5F73"/>
    <w:rsid w:val="008F7DD5"/>
    <w:rsid w:val="00926DA1"/>
    <w:rsid w:val="0093479F"/>
    <w:rsid w:val="00975436"/>
    <w:rsid w:val="00AA053B"/>
    <w:rsid w:val="00AA1E1F"/>
    <w:rsid w:val="00AC2165"/>
    <w:rsid w:val="00AD3505"/>
    <w:rsid w:val="00B369F4"/>
    <w:rsid w:val="00B40F90"/>
    <w:rsid w:val="00BE2DC5"/>
    <w:rsid w:val="00C43387"/>
    <w:rsid w:val="00D51164"/>
    <w:rsid w:val="00E21051"/>
    <w:rsid w:val="00E5706E"/>
    <w:rsid w:val="00E907FE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578DCA62-01BE-4482-91D3-BD40D93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F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F73"/>
    <w:rPr>
      <w:sz w:val="18"/>
      <w:szCs w:val="18"/>
    </w:rPr>
  </w:style>
  <w:style w:type="paragraph" w:styleId="a5">
    <w:name w:val="List Paragraph"/>
    <w:basedOn w:val="a"/>
    <w:uiPriority w:val="34"/>
    <w:qFormat/>
    <w:rsid w:val="008F5F73"/>
    <w:pPr>
      <w:ind w:firstLineChars="200" w:firstLine="420"/>
    </w:pPr>
  </w:style>
  <w:style w:type="table" w:styleId="a6">
    <w:name w:val="Table Grid"/>
    <w:basedOn w:val="a1"/>
    <w:uiPriority w:val="39"/>
    <w:rsid w:val="00D5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D_DRIVE\workspace\20140325%20&#33041;&#21330;&#20013;&#25968;&#25454;&#25366;&#25496;\Result\&#32479;&#35745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D_DRIVE\workspace\20140325%20&#33041;&#21330;&#20013;&#25968;&#25454;&#25366;&#25496;\Result\&#26032;&#35268;&#2101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D_DRIVE\workspace\20140325%20&#33041;&#21330;&#20013;&#25968;&#25454;&#25366;&#25496;\Result\&#26032;&#35268;&#2101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危险因素数目对应频数统计图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Sheet1!$B$9:$J$9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Sheet1!$B$10:$J$10</c:f>
              <c:numCache>
                <c:formatCode>General</c:formatCode>
                <c:ptCount val="9"/>
                <c:pt idx="0">
                  <c:v>267216</c:v>
                </c:pt>
                <c:pt idx="1">
                  <c:v>294441</c:v>
                </c:pt>
                <c:pt idx="2">
                  <c:v>187430</c:v>
                </c:pt>
                <c:pt idx="3">
                  <c:v>73607</c:v>
                </c:pt>
                <c:pt idx="4">
                  <c:v>29262</c:v>
                </c:pt>
                <c:pt idx="5">
                  <c:v>8313</c:v>
                </c:pt>
                <c:pt idx="6">
                  <c:v>1706</c:v>
                </c:pt>
                <c:pt idx="7">
                  <c:v>255</c:v>
                </c:pt>
                <c:pt idx="8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5946880"/>
        <c:axId val="235947440"/>
      </c:barChart>
      <c:catAx>
        <c:axId val="23594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47440"/>
        <c:crosses val="autoZero"/>
        <c:auto val="1"/>
        <c:lblAlgn val="ctr"/>
        <c:lblOffset val="100"/>
        <c:noMultiLvlLbl val="0"/>
      </c:catAx>
      <c:valAx>
        <c:axId val="23594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46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新旧规则发病率比对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旧规则发病率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Sheet1!$B$4:$D$4</c:f>
              <c:strCache>
                <c:ptCount val="3"/>
                <c:pt idx="0">
                  <c:v>高危</c:v>
                </c:pt>
                <c:pt idx="1">
                  <c:v>中危</c:v>
                </c:pt>
                <c:pt idx="2">
                  <c:v>低危</c:v>
                </c:pt>
              </c:strCache>
            </c:strRef>
          </c:cat>
          <c:val>
            <c:numRef>
              <c:f>Sheet1!$B$5:$D$5</c:f>
              <c:numCache>
                <c:formatCode>0.00%</c:formatCode>
                <c:ptCount val="3"/>
                <c:pt idx="0">
                  <c:v>8.1600000000000006E-2</c:v>
                </c:pt>
                <c:pt idx="1">
                  <c:v>1.67E-2</c:v>
                </c:pt>
                <c:pt idx="2">
                  <c:v>3.7000000000000002E-3</c:v>
                </c:pt>
              </c:numCache>
            </c:numRef>
          </c:val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新规则发病率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Sheet1!$B$4:$D$4</c:f>
              <c:strCache>
                <c:ptCount val="3"/>
                <c:pt idx="0">
                  <c:v>高危</c:v>
                </c:pt>
                <c:pt idx="1">
                  <c:v>中危</c:v>
                </c:pt>
                <c:pt idx="2">
                  <c:v>低危</c:v>
                </c:pt>
              </c:strCache>
            </c:strRef>
          </c:cat>
          <c:val>
            <c:numRef>
              <c:f>Sheet1!$B$6:$D$6</c:f>
              <c:numCache>
                <c:formatCode>0.00%</c:formatCode>
                <c:ptCount val="3"/>
                <c:pt idx="0">
                  <c:v>0.13370000000000001</c:v>
                </c:pt>
                <c:pt idx="1">
                  <c:v>1.7399999999999999E-2</c:v>
                </c:pt>
                <c:pt idx="2">
                  <c:v>2.5000000000000001E-3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35950240"/>
        <c:axId val="235950800"/>
      </c:barChart>
      <c:catAx>
        <c:axId val="235950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50800"/>
        <c:crosses val="autoZero"/>
        <c:auto val="1"/>
        <c:lblAlgn val="ctr"/>
        <c:lblOffset val="100"/>
        <c:noMultiLvlLbl val="0"/>
      </c:catAx>
      <c:valAx>
        <c:axId val="23595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5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新旧规则判别脑卒中准确率提升度比对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旧规则提升度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Sheet1!$B$4:$D$4</c:f>
              <c:strCache>
                <c:ptCount val="3"/>
                <c:pt idx="0">
                  <c:v>高危</c:v>
                </c:pt>
                <c:pt idx="1">
                  <c:v>中危</c:v>
                </c:pt>
                <c:pt idx="2">
                  <c:v>低危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4.1718999999999999</c:v>
                </c:pt>
                <c:pt idx="1">
                  <c:v>0.4244</c:v>
                </c:pt>
                <c:pt idx="2">
                  <c:v>0.19120000000000001</c:v>
                </c:pt>
              </c:numCache>
            </c:numRef>
          </c:val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新规则提升度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Sheet1!$B$4:$D$4</c:f>
              <c:strCache>
                <c:ptCount val="3"/>
                <c:pt idx="0">
                  <c:v>高危</c:v>
                </c:pt>
                <c:pt idx="1">
                  <c:v>中危</c:v>
                </c:pt>
                <c:pt idx="2">
                  <c:v>低危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6.8384999999999998</c:v>
                </c:pt>
                <c:pt idx="1">
                  <c:v>0.89129999999999998</c:v>
                </c:pt>
                <c:pt idx="2">
                  <c:v>0.1265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35953600"/>
        <c:axId val="235954160"/>
      </c:barChart>
      <c:catAx>
        <c:axId val="235953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54160"/>
        <c:crosses val="autoZero"/>
        <c:auto val="1"/>
        <c:lblAlgn val="ctr"/>
        <c:lblOffset val="100"/>
        <c:noMultiLvlLbl val="0"/>
      </c:catAx>
      <c:valAx>
        <c:axId val="23595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95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luoyifu</dc:creator>
  <cp:keywords/>
  <dc:description/>
  <cp:lastModifiedBy>luoyifu</cp:lastModifiedBy>
  <cp:revision>8</cp:revision>
  <dcterms:created xsi:type="dcterms:W3CDTF">2014-08-27T12:55:00Z</dcterms:created>
  <dcterms:modified xsi:type="dcterms:W3CDTF">2014-12-08T03:27:00Z</dcterms:modified>
</cp:coreProperties>
</file>