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12A4A">
      <w:pPr>
        <w:snapToGrid/>
        <w:spacing w:before="0" w:after="160" w:line="360" w:lineRule="auto"/>
        <w:jc w:val="center"/>
        <w:rPr>
          <w:rFonts w:hint="eastAsia"/>
        </w:rPr>
      </w:pPr>
      <w:bookmarkStart w:id="0" w:name="_GoBack"/>
      <w:bookmarkEnd w:id="0"/>
      <w:r>
        <w:rPr>
          <w:rFonts w:ascii="楷体" w:hAnsi="楷体" w:eastAsia="楷体" w:cs="楷体"/>
          <w:b/>
          <w:color w:val="000000"/>
          <w:sz w:val="48"/>
        </w:rPr>
        <w:t>《数据科学与数据分析》</w:t>
      </w:r>
    </w:p>
    <w:p w14:paraId="1482998F">
      <w:pPr>
        <w:snapToGrid/>
        <w:spacing w:before="240" w:after="160" w:line="360" w:lineRule="auto"/>
        <w:jc w:val="center"/>
        <w:rPr>
          <w:rFonts w:hint="eastAsia"/>
        </w:rPr>
      </w:pPr>
      <w:r>
        <w:rPr>
          <w:rFonts w:ascii="楷体" w:hAnsi="楷体" w:eastAsia="楷体" w:cs="楷体"/>
          <w:b/>
          <w:color w:val="000000"/>
          <w:sz w:val="36"/>
        </w:rPr>
        <w:t>项目初步提案</w:t>
      </w:r>
    </w:p>
    <w:p w14:paraId="2BA446D9">
      <w:pPr>
        <w:snapToGrid/>
        <w:spacing w:before="0" w:after="160" w:line="360" w:lineRule="auto"/>
        <w:rPr>
          <w:rFonts w:hint="eastAsia"/>
        </w:rPr>
      </w:pPr>
      <w:r>
        <w:rPr>
          <w:rFonts w:ascii="楷体_GB2312" w:hAnsi="楷体_GB2312" w:eastAsia="楷体_GB2312" w:cs="楷体_GB2312"/>
          <w:b/>
          <w:color w:val="000000"/>
          <w:sz w:val="24"/>
        </w:rPr>
        <w:t>（一）组员信息</w:t>
      </w:r>
    </w:p>
    <w:tbl>
      <w:tblPr>
        <w:tblStyle w:val="5"/>
        <w:tblW w:w="9072" w:type="dxa"/>
        <w:tblInd w:w="108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3889"/>
        <w:gridCol w:w="3871"/>
      </w:tblGrid>
      <w:tr w14:paraId="4C7BBB5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58CEC">
            <w:pPr>
              <w:numPr>
                <w:ilvl w:val="0"/>
                <w:numId w:val="1"/>
              </w:num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组长</w:t>
            </w:r>
          </w:p>
        </w:tc>
        <w:tc>
          <w:tcPr>
            <w:tcW w:w="38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AB9BB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罗一逖</w:t>
            </w:r>
          </w:p>
        </w:tc>
        <w:tc>
          <w:tcPr>
            <w:tcW w:w="387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15A68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学号：231820309</w:t>
            </w:r>
          </w:p>
        </w:tc>
      </w:tr>
      <w:tr w14:paraId="017DAA3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1DFF9">
            <w:pPr>
              <w:numPr>
                <w:ilvl w:val="0"/>
                <w:numId w:val="1"/>
              </w:num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38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9B64E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吴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林洁</w:t>
            </w:r>
          </w:p>
        </w:tc>
        <w:tc>
          <w:tcPr>
            <w:tcW w:w="387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91FCB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学号：231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8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20307</w:t>
            </w:r>
          </w:p>
        </w:tc>
      </w:tr>
      <w:tr w14:paraId="037D5D8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ADB57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BD93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邰培峻</w:t>
            </w:r>
          </w:p>
        </w:tc>
        <w:tc>
          <w:tcPr>
            <w:tcW w:w="387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9BC19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学号：231820013</w:t>
            </w:r>
          </w:p>
        </w:tc>
      </w:tr>
      <w:tr w14:paraId="158DFA8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B8750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8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7B0A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寇琪</w:t>
            </w:r>
          </w:p>
        </w:tc>
        <w:tc>
          <w:tcPr>
            <w:tcW w:w="387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6A03">
            <w:pPr>
              <w:snapToGrid/>
              <w:spacing w:before="0" w:after="0" w:line="360" w:lineRule="auto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学号：221300047</w:t>
            </w:r>
          </w:p>
        </w:tc>
      </w:tr>
    </w:tbl>
    <w:p w14:paraId="34D0EE71">
      <w:pPr>
        <w:snapToGrid/>
        <w:spacing w:before="0" w:after="160" w:line="360" w:lineRule="auto"/>
        <w:rPr>
          <w:rFonts w:ascii="楷体_GB2312" w:hAnsi="楷体_GB2312" w:eastAsia="楷体_GB2312" w:cs="楷体_GB2312"/>
          <w:b/>
          <w:color w:val="000000"/>
          <w:sz w:val="24"/>
        </w:rPr>
      </w:pPr>
    </w:p>
    <w:p w14:paraId="4B4DBAA6">
      <w:pPr>
        <w:snapToGrid/>
        <w:spacing w:before="0" w:after="160" w:line="360" w:lineRule="auto"/>
        <w:rPr>
          <w:rFonts w:hint="eastAsia"/>
        </w:rPr>
      </w:pPr>
      <w:r>
        <w:rPr>
          <w:rFonts w:ascii="楷体_GB2312" w:hAnsi="楷体_GB2312" w:eastAsia="楷体_GB2312" w:cs="楷体_GB2312"/>
          <w:b/>
          <w:color w:val="000000"/>
          <w:sz w:val="24"/>
        </w:rPr>
        <w:t>（二）项目初步提案</w:t>
      </w:r>
    </w:p>
    <w:tbl>
      <w:tblPr>
        <w:tblStyle w:val="5"/>
        <w:tblW w:w="11265" w:type="dxa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9000"/>
      </w:tblGrid>
      <w:tr w14:paraId="2AF060A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5" w:type="dxa"/>
            <w:tcBorders>
              <w:top w:val="single" w:color="A6A6A6" w:sz="8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6E6A9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9000" w:type="dxa"/>
            <w:tcBorders>
              <w:top w:val="single" w:color="A6A6A6" w:sz="8" w:space="0"/>
              <w:left w:val="single" w:color="A6A6A6" w:sz="0" w:space="0"/>
              <w:bottom w:val="single" w:color="A6A6A6" w:sz="8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0365E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eastAsia="zh"/>
                <w:woUserID w:val="3"/>
              </w:rPr>
              <w:t>《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</w:rPr>
              <w:t>死生之大——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eastAsia="zh"/>
                <w:woUserID w:val="1"/>
              </w:rPr>
              <w:t>基于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</w:rPr>
              <w:t>死刑数据集的探索性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eastAsia="zh"/>
                <w:woUserID w:val="1"/>
              </w:rPr>
              <w:t>研究</w:t>
            </w:r>
            <w:r>
              <w:rPr>
                <w:rFonts w:hint="eastAsia" w:ascii="楷体" w:hAnsi="楷体" w:eastAsia="楷体" w:cs="楷体"/>
                <w:b/>
                <w:bCs/>
                <w:color w:val="000000"/>
                <w:sz w:val="24"/>
                <w:szCs w:val="24"/>
                <w:lang w:eastAsia="zh"/>
                <w:woUserID w:val="3"/>
              </w:rPr>
              <w:t>》</w:t>
            </w:r>
          </w:p>
        </w:tc>
      </w:tr>
      <w:tr w14:paraId="6851093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5" w:type="dxa"/>
            <w:tcBorders>
              <w:top w:val="single" w:color="A6A6A6" w:sz="0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90337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研究问题</w:t>
            </w:r>
          </w:p>
          <w:p w14:paraId="5D396925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（100字以内）</w:t>
            </w:r>
          </w:p>
        </w:tc>
        <w:tc>
          <w:tcPr>
            <w:tcW w:w="9000" w:type="dxa"/>
            <w:tcBorders>
              <w:top w:val="single" w:color="A6A6A6" w:sz="0" w:space="0"/>
              <w:left w:val="single" w:color="A6A6A6" w:sz="0" w:space="0"/>
              <w:bottom w:val="single" w:color="A6A6A6" w:sz="8" w:space="0"/>
              <w:right w:val="single" w:color="A6A6A6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F971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"/>
                <w:woUserID w:val="3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聚焦死刑制度的内在属性和外在影响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,探索死刑的意义和价值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。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具体而言，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通过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探索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死刑的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社会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歧视性分析死刑制度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的内在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建制；通过对遗言和群众态度的分析探索死刑外在的个体影响和群体价值。</w:t>
            </w:r>
          </w:p>
        </w:tc>
      </w:tr>
      <w:tr w14:paraId="3BD9220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5" w:type="dxa"/>
            <w:tcBorders>
              <w:top w:val="single" w:color="A6A6A6" w:sz="0" w:space="0"/>
              <w:left w:val="single" w:color="A6A6A6" w:sz="8" w:space="0"/>
              <w:bottom w:val="single" w:color="A6A6A6" w:sz="8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F22EF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可能的数据来源以及数据解决方案</w:t>
            </w:r>
          </w:p>
          <w:p w14:paraId="57D3F471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（500字以内）</w:t>
            </w:r>
          </w:p>
        </w:tc>
        <w:tc>
          <w:tcPr>
            <w:tcW w:w="9000" w:type="dxa"/>
            <w:tcBorders>
              <w:top w:val="single" w:color="A6A6A6" w:sz="0" w:space="0"/>
              <w:left w:val="single" w:color="A6A6A6" w:sz="0" w:space="0"/>
              <w:bottom w:val="single" w:color="A6A6A6" w:sz="8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9187D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/>
              <w:jc w:val="left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1.德州死刑犯遗言数据</w:t>
            </w:r>
          </w:p>
          <w:p w14:paraId="4204DCBF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来源TDCJ的公开数据（1982年至今），共覆盖593例死刑执行案例，包括死刑犯年龄、性别、种族、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1"/>
              </w:rPr>
              <w:t>地区、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教育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1"/>
              </w:rPr>
              <w:t>水平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等信息,前科、罪行、受害者情况等犯罪具体信息，及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1"/>
              </w:rPr>
              <w:t>犯人的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遗言数据。</w:t>
            </w:r>
          </w:p>
          <w:p w14:paraId="45BD3E05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通过人工抽取遗言特征词，分析语义将其归类为不同的悔过程度,运用决策树分类算法将遗言分类，并赋予不同的权值，从而计算死刑犯的悔过度，判断死刑执行对罪犯产生的效用。</w:t>
            </w:r>
          </w:p>
          <w:p w14:paraId="6C0B651D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/>
              <w:jc w:val="left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2.twitter话题数据</w:t>
            </w:r>
          </w:p>
          <w:p w14:paraId="1212A7C5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来源github项目数据集，包括twitter上所有有关死刑话题共计8000条，数据完整包含了话题的标题、话题的具体文本内容、用户姓名、发布日期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4"/>
              </w:rPr>
              <w:t>。</w:t>
            </w:r>
          </w:p>
          <w:p w14:paraId="6D3ED382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本研究将通过SentenceTran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1"/>
              </w:rPr>
              <w:t>s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formers模型对该话题文本进行向量化，以对话题进行语义发掘及聚类分析，并通过LDA模型进行用户建模，发掘用户对于死刑的情感态度特征，探究死刑的群体影响。</w:t>
            </w:r>
          </w:p>
          <w:p w14:paraId="303610CD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/>
              <w:jc w:val="left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3.美国建国以来的死刑记录</w:t>
            </w:r>
          </w:p>
          <w:p w14:paraId="4A83F9D9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来源于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2"/>
              </w:rPr>
              <w:t>DPIC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，包括自美国建国以来至2025 年1月1日的所有死刑记录，共计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2"/>
              </w:rPr>
              <w:t>24408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条；包含了犯人姓名、别名、性别、种族、所处州和县、死刑判决年份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2"/>
              </w:rPr>
              <w:t>等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  <w:t>。</w:t>
            </w:r>
          </w:p>
          <w:p w14:paraId="27FE499B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eastAsia="zh"/>
                <w:woUserID w:val="3"/>
              </w:rPr>
            </w:pPr>
          </w:p>
          <w:p w14:paraId="32ECACC4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/>
              <w:jc w:val="left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3"/>
              </w:rPr>
              <w:t>4.</w:t>
            </w: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美国建国以来的死刑冤案记录数据</w:t>
            </w:r>
          </w:p>
          <w:p w14:paraId="02B0E3C3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来源于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3"/>
              </w:rPr>
              <w:t>DPIC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的Innocence数据库，共200条记录，包含无罪释放的犯人的姓名、州、种族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4"/>
              </w:rPr>
              <w:t>、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免罪程序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4"/>
              </w:rPr>
              <w:t>、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原因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4"/>
              </w:rPr>
              <w:t>等数据。</w:t>
            </w:r>
          </w:p>
          <w:p w14:paraId="46AB2DDD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4"/>
              </w:rPr>
            </w:pPr>
          </w:p>
          <w:p w14:paraId="5A0D313D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60" w:afterAutospacing="0" w:line="17" w:lineRule="atLeast"/>
              <w:ind w:left="0" w:right="0" w:firstLine="48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3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1"/>
              </w:rPr>
              <w:t>3、4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数据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1"/>
              </w:rPr>
              <w:t>集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会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1"/>
              </w:rPr>
              <w:t>综合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用于统计分析探究种族、性别、地区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1"/>
              </w:rPr>
              <w:t>、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政治等与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1"/>
              </w:rPr>
              <w:t>判罚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-CN"/>
                <w:woUserID w:val="3"/>
              </w:rPr>
              <w:t>的关系</w:t>
            </w: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4"/>
                <w:szCs w:val="24"/>
                <w:vertAlign w:val="baseline"/>
                <w:lang w:val="en-US" w:eastAsia="zh"/>
                <w:woUserID w:val="3"/>
              </w:rPr>
              <w:t>。</w:t>
            </w:r>
          </w:p>
          <w:p w14:paraId="7F20E3C7">
            <w:pPr>
              <w:snapToGrid/>
              <w:spacing w:before="0" w:after="160" w:line="276" w:lineRule="auto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</w:p>
        </w:tc>
      </w:tr>
      <w:tr w14:paraId="6DAD25E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  <w:jc w:val="center"/>
        </w:trPr>
        <w:tc>
          <w:tcPr>
            <w:tcW w:w="2265" w:type="dxa"/>
            <w:tcBorders>
              <w:top w:val="single" w:color="A6A6A6" w:sz="0" w:space="0"/>
              <w:left w:val="single" w:color="A6A6A6" w:sz="8" w:space="0"/>
              <w:bottom w:val="single" w:color="A6A6A6" w:sz="0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4FF5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预期目标</w:t>
            </w:r>
          </w:p>
          <w:p w14:paraId="4940FA41">
            <w:pPr>
              <w:snapToGrid/>
              <w:spacing w:before="0" w:after="0" w:line="240" w:lineRule="auto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24"/>
                <w:szCs w:val="24"/>
              </w:rPr>
              <w:t>（300字以内）</w:t>
            </w:r>
          </w:p>
        </w:tc>
        <w:tc>
          <w:tcPr>
            <w:tcW w:w="9000" w:type="dxa"/>
            <w:tcBorders>
              <w:top w:val="single" w:color="A6A6A6" w:sz="0" w:space="0"/>
              <w:left w:val="single" w:color="A6A6A6" w:sz="0" w:space="0"/>
              <w:bottom w:val="single" w:color="A6A6A6" w:sz="0" w:space="0"/>
              <w:right w:val="single" w:color="A6A6A6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246EA">
            <w:pPr>
              <w:snapToGrid/>
              <w:spacing w:before="0" w:after="0" w:line="240" w:lineRule="auto"/>
              <w:ind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我们预期从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内外探究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制度的意义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。</w:t>
            </w:r>
          </w:p>
          <w:p w14:paraId="56A13B37">
            <w:pPr>
              <w:snapToGrid/>
              <w:spacing w:before="0" w:after="0" w:line="240" w:lineRule="auto"/>
              <w:ind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</w:p>
          <w:p w14:paraId="1A8639F6">
            <w:pPr>
              <w:numPr>
                <w:ilvl w:val="0"/>
                <w:numId w:val="2"/>
              </w:numPr>
              <w:snapToGrid/>
              <w:spacing w:before="0" w:after="0" w:line="240" w:lineRule="auto"/>
              <w:ind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内在属性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：</w:t>
            </w:r>
          </w:p>
          <w:p w14:paraId="7A1EE928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="0" w:leftChars="0"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我们预期从美国建国以来死刑执行记录以及冤假错案记录探索死刑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制度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本身是否具有歧视性，结合美国历史上重大的死刑制度改革（如1812年、1972年宪法修正案）对死刑执行记录的影响来探索死刑制度本身的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沿革意义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。</w:t>
            </w:r>
          </w:p>
          <w:p w14:paraId="545B2D15">
            <w:pPr>
              <w:numPr>
                <w:ilvl w:val="0"/>
                <w:numId w:val="2"/>
              </w:numPr>
              <w:snapToGrid/>
              <w:spacing w:before="0" w:after="0" w:line="240" w:lineRule="auto"/>
              <w:ind w:left="0" w:leftChars="0"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外在影响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：</w:t>
            </w:r>
          </w:p>
          <w:p w14:paraId="6AC6C159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="0" w:leftChars="0"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我们预期分析死刑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执行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产生的个体效果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——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犯的悔过程度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探究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是否具有威慑和教育意义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；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探索死刑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执行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的群体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价值——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民众对于死刑的态度和观点。</w:t>
            </w:r>
          </w:p>
          <w:p w14:paraId="7A4E6BF9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</w:pPr>
          </w:p>
          <w:p w14:paraId="4D98186C">
            <w:pPr>
              <w:snapToGrid/>
              <w:spacing w:before="0" w:after="0" w:line="240" w:lineRule="auto"/>
              <w:ind w:left="0" w:leftChars="0" w:firstLine="480" w:firstLineChars="200"/>
              <w:jc w:val="both"/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本研究期望法官及法律制定者们能够通过该实证分析切实了解死刑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制度的意义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，以及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死刑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本身的社会歧视性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，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1"/>
              </w:rPr>
              <w:t>以全新的视角去进行法律判决及政治决策，推动死刑制度的审慎适用与系统性改革。做到审慎对待死刑，捍卫正义理想，尊重生命价值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eastAsia="zh"/>
                <w:woUserID w:val="3"/>
              </w:rPr>
              <w:t>。</w:t>
            </w:r>
          </w:p>
        </w:tc>
      </w:tr>
    </w:tbl>
    <w:p w14:paraId="4D870E3F">
      <w:pPr>
        <w:snapToGrid/>
        <w:spacing w:before="0" w:after="160" w:line="257" w:lineRule="auto"/>
        <w:rPr>
          <w:rFonts w:hint="eastAsia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4F72961">
      <w:pPr>
        <w:pStyle w:val="3"/>
        <w:jc w:val="left"/>
        <w:rPr>
          <w:rFonts w:hint="eastAsia"/>
        </w:rPr>
      </w:pPr>
    </w:p>
    <w:p w14:paraId="3FDC5B8A">
      <w:pPr>
        <w:rPr>
          <w:rFonts w:hint="eastAsia"/>
        </w:rPr>
      </w:pPr>
    </w:p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orHAnsi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KW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AE4CA"/>
    <w:multiLevelType w:val="singleLevel"/>
    <w:tmpl w:val="BFDAE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5B558D"/>
    <w:multiLevelType w:val="multilevel"/>
    <w:tmpl w:val="045B5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C97"/>
    <w:rsid w:val="00186C97"/>
    <w:rsid w:val="002876A1"/>
    <w:rsid w:val="0045696E"/>
    <w:rsid w:val="00A41555"/>
    <w:rsid w:val="00CD7AD7"/>
    <w:rsid w:val="0EFFE717"/>
    <w:rsid w:val="0F6FCE01"/>
    <w:rsid w:val="18FF67B7"/>
    <w:rsid w:val="27F7FE69"/>
    <w:rsid w:val="2B6F9713"/>
    <w:rsid w:val="378BD0A3"/>
    <w:rsid w:val="577EDE07"/>
    <w:rsid w:val="5C7FC751"/>
    <w:rsid w:val="5ED76BEA"/>
    <w:rsid w:val="5EFB7849"/>
    <w:rsid w:val="5FEF809A"/>
    <w:rsid w:val="5FFEADAF"/>
    <w:rsid w:val="63DF715B"/>
    <w:rsid w:val="6B3FDCDD"/>
    <w:rsid w:val="6BFF48B9"/>
    <w:rsid w:val="6DF55E21"/>
    <w:rsid w:val="6F5ED5D6"/>
    <w:rsid w:val="76B7BB0A"/>
    <w:rsid w:val="79F14517"/>
    <w:rsid w:val="7DBF4C6E"/>
    <w:rsid w:val="7EBDB169"/>
    <w:rsid w:val="7F3BF874"/>
    <w:rsid w:val="94F4D979"/>
    <w:rsid w:val="99FFD07B"/>
    <w:rsid w:val="9CDE594B"/>
    <w:rsid w:val="A7FCE0A0"/>
    <w:rsid w:val="AFBF53CF"/>
    <w:rsid w:val="AFF574B6"/>
    <w:rsid w:val="B5AF1A6C"/>
    <w:rsid w:val="B77C6071"/>
    <w:rsid w:val="B7FD369E"/>
    <w:rsid w:val="BF70C31A"/>
    <w:rsid w:val="CCDDB00F"/>
    <w:rsid w:val="CFB7A7C6"/>
    <w:rsid w:val="DE67A073"/>
    <w:rsid w:val="DE7E6A91"/>
    <w:rsid w:val="DEBE9284"/>
    <w:rsid w:val="DFEFEE28"/>
    <w:rsid w:val="DFFF268D"/>
    <w:rsid w:val="E3FBFF70"/>
    <w:rsid w:val="EBAC5229"/>
    <w:rsid w:val="EFCEE040"/>
    <w:rsid w:val="F6F7230E"/>
    <w:rsid w:val="F77E8C11"/>
    <w:rsid w:val="F8FF6EF8"/>
    <w:rsid w:val="FDEE3B68"/>
    <w:rsid w:val="FF5750E5"/>
    <w:rsid w:val="FFD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</w:pPr>
    <w:rPr>
      <w:rFonts w:ascii="minorHAnsi" w:hAnsi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3">
    <w:name w:val="Title"/>
    <w:basedOn w:val="1"/>
    <w:next w:val="1"/>
    <w:qFormat/>
    <w:uiPriority w:val="10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167</Words>
  <Characters>953</Characters>
  <Lines>7</Lines>
  <Paragraphs>2</Paragraphs>
  <TotalTime>0</TotalTime>
  <ScaleCrop>false</ScaleCrop>
  <LinksUpToDate>false</LinksUpToDate>
  <CharactersWithSpaces>1118</CharactersWithSpaces>
  <Application>WPS Office WWO_wpscloud_20250423215414-41395dff3a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2025-04-07T13:54:00Z</dcterms:created>
  <cp:lastModifiedBy>weboffice</cp:lastModifiedBy>
  <dcterms:modified xsi:type="dcterms:W3CDTF">2025-04-29T20:11:06Z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2052-12.9.0.21184</vt:lpwstr>
  </property>
  <property fmtid="{D5CDD505-2E9C-101B-9397-08002B2CF9AE}" pid="3" name="ICV">
    <vt:lpwstr>BACA52270DACAF25DAC11068E5F7ABC0_43</vt:lpwstr>
  </property>
</Properties>
</file>