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37" w:rsidRPr="00E97C37" w:rsidRDefault="00E97C37" w:rsidP="00E97C37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bookmarkStart w:id="0" w:name="_GoBack"/>
      <w:bookmarkEnd w:id="0"/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渠道分这么几种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第三方市场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比如</w:t>
      </w:r>
      <w:r w:rsidRPr="00E97C37">
        <w:rPr>
          <w:rFonts w:ascii="Times" w:eastAsia="Times New Roman" w:hAnsi="Times" w:cs="Times New Roman"/>
          <w:kern w:val="0"/>
          <w:sz w:val="20"/>
          <w:szCs w:val="20"/>
        </w:rPr>
        <w:t>360</w:t>
      </w:r>
      <w:r w:rsidRPr="00E97C37">
        <w:rPr>
          <w:rFonts w:ascii="Mongolian Baiti" w:eastAsia="Times New Roman" w:hAnsi="Mongolian Baiti" w:cs="Mongolian Baiti"/>
          <w:kern w:val="0"/>
          <w:sz w:val="20"/>
          <w:szCs w:val="20"/>
        </w:rPr>
        <w:t>、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百度</w:t>
      </w:r>
      <w:r w:rsidRPr="00E97C37">
        <w:rPr>
          <w:rFonts w:ascii="Times" w:eastAsia="Times New Roman" w:hAnsi="Times" w:cs="Times New Roman"/>
          <w:kern w:val="0"/>
          <w:sz w:val="20"/>
          <w:szCs w:val="20"/>
        </w:rPr>
        <w:t>91</w:t>
      </w:r>
      <w:r w:rsidRPr="00E97C37">
        <w:rPr>
          <w:rFonts w:ascii="Mongolian Baiti" w:eastAsia="Times New Roman" w:hAnsi="Mongolian Baiti" w:cs="Mongolian Baiti"/>
          <w:kern w:val="0"/>
          <w:sz w:val="20"/>
          <w:szCs w:val="20"/>
        </w:rPr>
        <w:t>、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应用宝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安智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机锋等</w:t>
      </w:r>
      <w:r w:rsidRPr="00E97C37">
        <w:rPr>
          <w:rFonts w:ascii="Mongolian Baiti" w:eastAsia="Times New Roman" w:hAnsi="Mongolian Baiti" w:cs="Mongolian Baiti"/>
          <w:kern w:val="0"/>
          <w:sz w:val="20"/>
          <w:szCs w:val="20"/>
        </w:rPr>
        <w:t>。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手机厂商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比如小米商店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华为智汇云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Times" w:eastAsia="Times New Roman" w:hAnsi="Times" w:cs="Times New Roman"/>
          <w:kern w:val="0"/>
          <w:sz w:val="20"/>
          <w:szCs w:val="20"/>
        </w:rPr>
        <w:t>OPPO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可可等</w:t>
      </w:r>
      <w:r w:rsidRPr="00E97C37">
        <w:rPr>
          <w:rFonts w:ascii="Mongolian Baiti" w:eastAsia="Times New Roman" w:hAnsi="Mongolian Baiti" w:cs="Mongolian Baiti"/>
          <w:kern w:val="0"/>
          <w:sz w:val="20"/>
          <w:szCs w:val="20"/>
        </w:rPr>
        <w:t>。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还有就是运营商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移动</w:t>
      </w:r>
      <w:r w:rsidRPr="00E97C37">
        <w:rPr>
          <w:rFonts w:ascii="Mongolian Baiti" w:eastAsia="Times New Roman" w:hAnsi="Mongolian Baiti" w:cs="Mongolian Baiti"/>
          <w:kern w:val="0"/>
          <w:sz w:val="20"/>
          <w:szCs w:val="20"/>
        </w:rPr>
        <w:t>、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联通</w:t>
      </w:r>
      <w:r w:rsidRPr="00E97C37">
        <w:rPr>
          <w:rFonts w:ascii="Mongolian Baiti" w:eastAsia="Times New Roman" w:hAnsi="Mongolian Baiti" w:cs="Mongolian Baiti"/>
          <w:kern w:val="0"/>
          <w:sz w:val="20"/>
          <w:szCs w:val="20"/>
        </w:rPr>
        <w:t>、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电信</w:t>
      </w:r>
      <w:r w:rsidRPr="00E97C37">
        <w:rPr>
          <w:rFonts w:ascii="Mongolian Baiti" w:eastAsia="Times New Roman" w:hAnsi="Mongolian Baiti" w:cs="Mongolian Baiti"/>
          <w:kern w:val="0"/>
          <w:sz w:val="20"/>
          <w:szCs w:val="20"/>
        </w:rPr>
        <w:t>。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找人换量或者网盟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用他们的积分墙</w:t>
      </w:r>
      <w:r w:rsidRPr="00E97C37">
        <w:rPr>
          <w:rFonts w:ascii="Mongolian Baiti" w:eastAsia="Times New Roman" w:hAnsi="Mongolian Baiti" w:cs="Mongolian Baiti"/>
          <w:kern w:val="0"/>
          <w:sz w:val="20"/>
          <w:szCs w:val="20"/>
        </w:rPr>
        <w:t>、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应用推荐</w:t>
      </w:r>
      <w:r w:rsidRPr="00E97C37">
        <w:rPr>
          <w:rFonts w:ascii="Mongolian Baiti" w:eastAsia="Times New Roman" w:hAnsi="Mongolian Baiti" w:cs="Mongolian Baiti"/>
          <w:kern w:val="0"/>
          <w:sz w:val="20"/>
          <w:szCs w:val="20"/>
        </w:rPr>
        <w:t>、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推送等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都能带点量吧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不过这个我们后来也找的酷传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毕竟当时的推广经验少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什么都不懂</w:t>
      </w:r>
      <w:r w:rsidRPr="00E97C37">
        <w:rPr>
          <w:rFonts w:ascii="Mongolian Baiti" w:eastAsia="Times New Roman" w:hAnsi="Mongolian Baiti" w:cs="Mongolian Baiti"/>
          <w:kern w:val="0"/>
          <w:sz w:val="20"/>
          <w:szCs w:val="20"/>
        </w:rPr>
        <w:t>。</w:t>
      </w:r>
      <w:r w:rsidRPr="00E97C37">
        <w:rPr>
          <w:rFonts w:ascii="Times" w:eastAsia="Times New Roman" w:hAnsi="Times" w:cs="Times New Roman"/>
          <w:kern w:val="0"/>
          <w:sz w:val="20"/>
          <w:szCs w:val="20"/>
        </w:rPr>
        <w:br/>
      </w:r>
      <w:r w:rsidRPr="00E97C37">
        <w:rPr>
          <w:rFonts w:ascii="Times" w:eastAsia="Times New Roman" w:hAnsi="Times" w:cs="Times New Roman"/>
          <w:kern w:val="0"/>
          <w:sz w:val="20"/>
          <w:szCs w:val="20"/>
        </w:rPr>
        <w:br/>
      </w:r>
      <w:proofErr w:type="spellStart"/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现在主要具体介绍渠道的信息</w:t>
      </w:r>
      <w:proofErr w:type="spellEnd"/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：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1</w:t>
      </w:r>
      <w:r w:rsidRPr="00E97C37">
        <w:rPr>
          <w:rFonts w:ascii="Times" w:hAnsi="Times" w:cs="Times New Roman"/>
          <w:kern w:val="0"/>
          <w:sz w:val="20"/>
          <w:szCs w:val="20"/>
        </w:rPr>
        <w:t>、应用商店推广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由于用户对</w:t>
      </w:r>
      <w:r w:rsidRPr="00E97C37">
        <w:rPr>
          <w:rFonts w:ascii="Times" w:hAnsi="Times" w:cs="Times New Roman"/>
          <w:kern w:val="0"/>
          <w:sz w:val="20"/>
          <w:szCs w:val="20"/>
        </w:rPr>
        <w:t>App</w:t>
      </w:r>
      <w:r w:rsidRPr="00E97C37">
        <w:rPr>
          <w:rFonts w:ascii="Times" w:hAnsi="Times" w:cs="Times New Roman"/>
          <w:kern w:val="0"/>
          <w:sz w:val="20"/>
          <w:szCs w:val="20"/>
        </w:rPr>
        <w:t>获取需求的差异性，和</w:t>
      </w:r>
      <w:r w:rsidRPr="00E97C37">
        <w:rPr>
          <w:rFonts w:ascii="Times" w:hAnsi="Times" w:cs="Times New Roman"/>
          <w:kern w:val="0"/>
          <w:sz w:val="20"/>
          <w:szCs w:val="20"/>
        </w:rPr>
        <w:t>Android</w:t>
      </w:r>
      <w:r w:rsidRPr="00E97C37">
        <w:rPr>
          <w:rFonts w:ascii="Times" w:hAnsi="Times" w:cs="Times New Roman"/>
          <w:kern w:val="0"/>
          <w:sz w:val="20"/>
          <w:szCs w:val="20"/>
        </w:rPr>
        <w:t>市场的开放性，</w:t>
      </w:r>
      <w:r w:rsidRPr="00E97C37">
        <w:rPr>
          <w:rFonts w:ascii="Times" w:hAnsi="Times" w:cs="Times New Roman"/>
          <w:kern w:val="0"/>
          <w:sz w:val="20"/>
          <w:szCs w:val="20"/>
        </w:rPr>
        <w:t>APP</w:t>
      </w:r>
      <w:r w:rsidRPr="00E97C37">
        <w:rPr>
          <w:rFonts w:ascii="Times" w:hAnsi="Times" w:cs="Times New Roman"/>
          <w:kern w:val="0"/>
          <w:sz w:val="20"/>
          <w:szCs w:val="20"/>
        </w:rPr>
        <w:t>的分发渠道呈现多样性，根据权威报告指出搜索和第三方应用市场等是目前主要的</w:t>
      </w:r>
      <w:r w:rsidRPr="00E97C37">
        <w:rPr>
          <w:rFonts w:ascii="Times" w:hAnsi="Times" w:cs="Times New Roman"/>
          <w:kern w:val="0"/>
          <w:sz w:val="20"/>
          <w:szCs w:val="20"/>
        </w:rPr>
        <w:t>APP</w:t>
      </w:r>
      <w:r w:rsidRPr="00E97C37">
        <w:rPr>
          <w:rFonts w:ascii="Times" w:hAnsi="Times" w:cs="Times New Roman"/>
          <w:kern w:val="0"/>
          <w:sz w:val="20"/>
          <w:szCs w:val="20"/>
        </w:rPr>
        <w:t>分发渠道。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大部分由传统互联网企业建设，以互联网的理念经营，合作方式灵活多变。由于进入的时间比较早，用户积累比较多，有用户群集中、用户质量高、数量庞大、表现形式最为专业、应用最为集中等特点。目前全国有三百多家的第三方商店，上传耗费时间精力，需要有专门团队维护，需要大量的素材和测试等工作。用户量主要集中在</w:t>
      </w:r>
      <w:r w:rsidRPr="00E97C37">
        <w:rPr>
          <w:rFonts w:ascii="Times" w:hAnsi="Times" w:cs="Times New Roman"/>
          <w:kern w:val="0"/>
          <w:sz w:val="20"/>
          <w:szCs w:val="20"/>
        </w:rPr>
        <w:t>360</w:t>
      </w:r>
      <w:r w:rsidRPr="00E97C37">
        <w:rPr>
          <w:rFonts w:ascii="Times" w:hAnsi="Times" w:cs="Times New Roman"/>
          <w:kern w:val="0"/>
          <w:sz w:val="20"/>
          <w:szCs w:val="20"/>
        </w:rPr>
        <w:t>、百度</w:t>
      </w:r>
      <w:r w:rsidRPr="00E97C37">
        <w:rPr>
          <w:rFonts w:ascii="Times" w:hAnsi="Times" w:cs="Times New Roman"/>
          <w:kern w:val="0"/>
          <w:sz w:val="20"/>
          <w:szCs w:val="20"/>
        </w:rPr>
        <w:t>91</w:t>
      </w:r>
      <w:r w:rsidRPr="00E97C37">
        <w:rPr>
          <w:rFonts w:ascii="Times" w:hAnsi="Times" w:cs="Times New Roman"/>
          <w:kern w:val="0"/>
          <w:sz w:val="20"/>
          <w:szCs w:val="20"/>
        </w:rPr>
        <w:t xml:space="preserve">、应用宝等市场，推广成本较高。　　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跟这些渠道的合作方式无非两种，第一种是免费合作，主要是首发、活动等合作，跟渠道的运营搞好关系给个免费的位置，第二种是付费合作，大多数市场会有对外公布的刊例，跟市场运营谈好价格付费推广。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免费模式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Microsoft Yi Baiti" w:hAnsi="Microsoft Yi Baiti" w:cs="Microsoft Yi Baiti"/>
          <w:kern w:val="0"/>
          <w:sz w:val="20"/>
          <w:szCs w:val="20"/>
        </w:rPr>
        <w:t>①</w:t>
      </w:r>
      <w:r w:rsidRPr="00E97C37">
        <w:rPr>
          <w:rFonts w:ascii="Times" w:hAnsi="Times" w:cs="Times New Roman"/>
          <w:kern w:val="0"/>
          <w:sz w:val="20"/>
          <w:szCs w:val="20"/>
        </w:rPr>
        <w:t>、编辑推荐（关系维护，运营人员给与推荐）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Microsoft Yi Baiti" w:hAnsi="Microsoft Yi Baiti" w:cs="Microsoft Yi Baiti"/>
          <w:kern w:val="0"/>
          <w:sz w:val="20"/>
          <w:szCs w:val="20"/>
        </w:rPr>
        <w:t>②</w:t>
      </w:r>
      <w:r w:rsidRPr="00E97C37">
        <w:rPr>
          <w:rFonts w:ascii="Times" w:hAnsi="Times" w:cs="Times New Roman"/>
          <w:kern w:val="0"/>
          <w:sz w:val="20"/>
          <w:szCs w:val="20"/>
        </w:rPr>
        <w:t>、新版首发（资源唯一性）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Microsoft Yi Baiti" w:hAnsi="Microsoft Yi Baiti" w:cs="Microsoft Yi Baiti"/>
          <w:kern w:val="0"/>
          <w:sz w:val="20"/>
          <w:szCs w:val="20"/>
        </w:rPr>
        <w:t>③</w:t>
      </w:r>
      <w:r w:rsidRPr="00E97C37">
        <w:rPr>
          <w:rFonts w:ascii="Times" w:hAnsi="Times" w:cs="Times New Roman"/>
          <w:kern w:val="0"/>
          <w:sz w:val="20"/>
          <w:szCs w:val="20"/>
        </w:rPr>
        <w:t>、资源互换（品牌资源互换、宣传互换推量）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Microsoft Yi Baiti" w:hAnsi="Microsoft Yi Baiti" w:cs="Microsoft Yi Baiti"/>
          <w:kern w:val="0"/>
          <w:sz w:val="20"/>
          <w:szCs w:val="20"/>
        </w:rPr>
        <w:t>④</w:t>
      </w:r>
      <w:r w:rsidRPr="00E97C37">
        <w:rPr>
          <w:rFonts w:ascii="Times" w:hAnsi="Times" w:cs="Times New Roman"/>
          <w:kern w:val="0"/>
          <w:sz w:val="20"/>
          <w:szCs w:val="20"/>
        </w:rPr>
        <w:t>、活动合作（专题活动、投票活动、评选活动）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付费模式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Microsoft Yi Baiti" w:hAnsi="Microsoft Yi Baiti" w:cs="Microsoft Yi Baiti"/>
          <w:kern w:val="0"/>
          <w:sz w:val="20"/>
          <w:szCs w:val="20"/>
        </w:rPr>
        <w:t>①</w:t>
      </w:r>
      <w:r w:rsidRPr="00E97C37">
        <w:rPr>
          <w:rFonts w:ascii="Times" w:hAnsi="Times" w:cs="Times New Roman"/>
          <w:kern w:val="0"/>
          <w:sz w:val="20"/>
          <w:szCs w:val="20"/>
        </w:rPr>
        <w:t>、</w:t>
      </w:r>
      <w:r w:rsidRPr="00E97C37">
        <w:rPr>
          <w:rFonts w:ascii="Times" w:hAnsi="Times" w:cs="Times New Roman"/>
          <w:kern w:val="0"/>
          <w:sz w:val="20"/>
          <w:szCs w:val="20"/>
        </w:rPr>
        <w:t>CPA</w:t>
      </w:r>
      <w:r w:rsidRPr="00E97C37">
        <w:rPr>
          <w:rFonts w:ascii="Times" w:hAnsi="Times" w:cs="Times New Roman"/>
          <w:kern w:val="0"/>
          <w:sz w:val="20"/>
          <w:szCs w:val="20"/>
        </w:rPr>
        <w:t>：激活成本，用户安装并打开应用算一个激活（常规）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Microsoft Yi Baiti" w:hAnsi="Microsoft Yi Baiti" w:cs="Microsoft Yi Baiti"/>
          <w:kern w:val="0"/>
          <w:sz w:val="20"/>
          <w:szCs w:val="20"/>
        </w:rPr>
        <w:t>②</w:t>
      </w:r>
      <w:r w:rsidRPr="00E97C37">
        <w:rPr>
          <w:rFonts w:ascii="Times" w:hAnsi="Times" w:cs="Times New Roman"/>
          <w:kern w:val="0"/>
          <w:sz w:val="20"/>
          <w:szCs w:val="20"/>
        </w:rPr>
        <w:t>、</w:t>
      </w:r>
      <w:r w:rsidRPr="00E97C37">
        <w:rPr>
          <w:rFonts w:ascii="Times" w:hAnsi="Times" w:cs="Times New Roman"/>
          <w:kern w:val="0"/>
          <w:sz w:val="20"/>
          <w:szCs w:val="20"/>
        </w:rPr>
        <w:t>CPT</w:t>
      </w:r>
      <w:r w:rsidRPr="00E97C37">
        <w:rPr>
          <w:rFonts w:ascii="Times" w:hAnsi="Times" w:cs="Times New Roman"/>
          <w:kern w:val="0"/>
          <w:sz w:val="20"/>
          <w:szCs w:val="20"/>
        </w:rPr>
        <w:t>：时长成本，按天、周、月计费。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Microsoft Yi Baiti" w:hAnsi="Microsoft Yi Baiti" w:cs="Microsoft Yi Baiti"/>
          <w:kern w:val="0"/>
          <w:sz w:val="20"/>
          <w:szCs w:val="20"/>
        </w:rPr>
        <w:lastRenderedPageBreak/>
        <w:t>③</w:t>
      </w:r>
      <w:r w:rsidRPr="00E97C37">
        <w:rPr>
          <w:rFonts w:ascii="Times" w:hAnsi="Times" w:cs="Times New Roman"/>
          <w:kern w:val="0"/>
          <w:sz w:val="20"/>
          <w:szCs w:val="20"/>
        </w:rPr>
        <w:t>、</w:t>
      </w:r>
      <w:r w:rsidRPr="00E97C37">
        <w:rPr>
          <w:rFonts w:ascii="Times" w:hAnsi="Times" w:cs="Times New Roman"/>
          <w:kern w:val="0"/>
          <w:sz w:val="20"/>
          <w:szCs w:val="20"/>
        </w:rPr>
        <w:t>CPC</w:t>
      </w:r>
      <w:r w:rsidRPr="00E97C37">
        <w:rPr>
          <w:rFonts w:ascii="Times" w:hAnsi="Times" w:cs="Times New Roman"/>
          <w:kern w:val="0"/>
          <w:sz w:val="20"/>
          <w:szCs w:val="20"/>
        </w:rPr>
        <w:t>：点击成本，根据广告杯点击的次数收费。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Microsoft Yi Baiti" w:hAnsi="Microsoft Yi Baiti" w:cs="Microsoft Yi Baiti"/>
          <w:kern w:val="0"/>
          <w:sz w:val="20"/>
          <w:szCs w:val="20"/>
        </w:rPr>
        <w:t>④</w:t>
      </w:r>
      <w:r w:rsidRPr="00E97C37">
        <w:rPr>
          <w:rFonts w:ascii="Times" w:hAnsi="Times" w:cs="Times New Roman"/>
          <w:kern w:val="0"/>
          <w:sz w:val="20"/>
          <w:szCs w:val="20"/>
        </w:rPr>
        <w:t>、</w:t>
      </w:r>
      <w:r w:rsidRPr="00E97C37">
        <w:rPr>
          <w:rFonts w:ascii="Times" w:hAnsi="Times" w:cs="Times New Roman"/>
          <w:kern w:val="0"/>
          <w:sz w:val="20"/>
          <w:szCs w:val="20"/>
        </w:rPr>
        <w:t>CPM</w:t>
      </w:r>
      <w:r w:rsidRPr="00E97C37">
        <w:rPr>
          <w:rFonts w:ascii="Times" w:hAnsi="Times" w:cs="Times New Roman"/>
          <w:kern w:val="0"/>
          <w:sz w:val="20"/>
          <w:szCs w:val="20"/>
        </w:rPr>
        <w:t>：每显示</w:t>
      </w:r>
      <w:r w:rsidRPr="00E97C37">
        <w:rPr>
          <w:rFonts w:ascii="Times" w:hAnsi="Times" w:cs="Times New Roman"/>
          <w:kern w:val="0"/>
          <w:sz w:val="20"/>
          <w:szCs w:val="20"/>
        </w:rPr>
        <w:t>1000</w:t>
      </w:r>
      <w:r w:rsidRPr="00E97C37">
        <w:rPr>
          <w:rFonts w:ascii="Times" w:hAnsi="Times" w:cs="Times New Roman"/>
          <w:kern w:val="0"/>
          <w:sz w:val="20"/>
          <w:szCs w:val="20"/>
        </w:rPr>
        <w:t>次的成本。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360</w:t>
      </w:r>
      <w:r w:rsidRPr="00E97C37">
        <w:rPr>
          <w:rFonts w:ascii="Times" w:hAnsi="Times" w:cs="Times New Roman"/>
          <w:kern w:val="0"/>
          <w:sz w:val="20"/>
          <w:szCs w:val="20"/>
        </w:rPr>
        <w:t>手机助手凭借移动端的分发能力，成为国内最大的手机软件游戏下载平台。目前</w:t>
      </w:r>
      <w:r w:rsidRPr="00E97C37">
        <w:rPr>
          <w:rFonts w:ascii="Times" w:hAnsi="Times" w:cs="Times New Roman"/>
          <w:kern w:val="0"/>
          <w:sz w:val="20"/>
          <w:szCs w:val="20"/>
        </w:rPr>
        <w:t>360</w:t>
      </w:r>
      <w:r w:rsidRPr="00E97C37">
        <w:rPr>
          <w:rFonts w:ascii="Times" w:hAnsi="Times" w:cs="Times New Roman"/>
          <w:kern w:val="0"/>
          <w:sz w:val="20"/>
          <w:szCs w:val="20"/>
        </w:rPr>
        <w:t>手机助手已经拥有超过</w:t>
      </w:r>
      <w:r w:rsidRPr="00E97C37">
        <w:rPr>
          <w:rFonts w:ascii="Times" w:hAnsi="Times" w:cs="Times New Roman"/>
          <w:kern w:val="0"/>
          <w:sz w:val="20"/>
          <w:szCs w:val="20"/>
        </w:rPr>
        <w:t>4</w:t>
      </w:r>
      <w:r w:rsidRPr="00E97C37">
        <w:rPr>
          <w:rFonts w:ascii="Times" w:hAnsi="Times" w:cs="Times New Roman"/>
          <w:kern w:val="0"/>
          <w:sz w:val="20"/>
          <w:szCs w:val="20"/>
        </w:rPr>
        <w:t>亿用户，累计下载应用数量超过</w:t>
      </w:r>
      <w:r w:rsidRPr="00E97C37">
        <w:rPr>
          <w:rFonts w:ascii="Times" w:hAnsi="Times" w:cs="Times New Roman"/>
          <w:kern w:val="0"/>
          <w:sz w:val="20"/>
          <w:szCs w:val="20"/>
        </w:rPr>
        <w:t>320</w:t>
      </w:r>
      <w:r w:rsidRPr="00E97C37">
        <w:rPr>
          <w:rFonts w:ascii="Times" w:hAnsi="Times" w:cs="Times New Roman"/>
          <w:kern w:val="0"/>
          <w:sz w:val="20"/>
          <w:szCs w:val="20"/>
        </w:rPr>
        <w:t>亿次，占总下载量的</w:t>
      </w:r>
      <w:r w:rsidRPr="00E97C37">
        <w:rPr>
          <w:rFonts w:ascii="Times" w:hAnsi="Times" w:cs="Times New Roman"/>
          <w:kern w:val="0"/>
          <w:sz w:val="20"/>
          <w:szCs w:val="20"/>
        </w:rPr>
        <w:t>40%</w:t>
      </w:r>
      <w:r w:rsidRPr="00E97C37">
        <w:rPr>
          <w:rFonts w:ascii="Times" w:hAnsi="Times" w:cs="Times New Roman"/>
          <w:kern w:val="0"/>
          <w:sz w:val="20"/>
          <w:szCs w:val="20"/>
        </w:rPr>
        <w:t>。而且</w:t>
      </w:r>
      <w:r w:rsidRPr="00E97C37">
        <w:rPr>
          <w:rFonts w:ascii="Times" w:hAnsi="Times" w:cs="Times New Roman"/>
          <w:kern w:val="0"/>
          <w:sz w:val="20"/>
          <w:szCs w:val="20"/>
        </w:rPr>
        <w:t>360</w:t>
      </w:r>
      <w:r w:rsidRPr="00E97C37">
        <w:rPr>
          <w:rFonts w:ascii="Times" w:hAnsi="Times" w:cs="Times New Roman"/>
          <w:kern w:val="0"/>
          <w:sz w:val="20"/>
          <w:szCs w:val="20"/>
        </w:rPr>
        <w:t>手机助手</w:t>
      </w:r>
      <w:r w:rsidRPr="00E97C37">
        <w:rPr>
          <w:rFonts w:ascii="Times" w:hAnsi="Times" w:cs="Times New Roman"/>
          <w:kern w:val="0"/>
          <w:sz w:val="20"/>
          <w:szCs w:val="20"/>
        </w:rPr>
        <w:t>2014</w:t>
      </w:r>
      <w:r w:rsidRPr="00E97C37">
        <w:rPr>
          <w:rFonts w:ascii="Times" w:hAnsi="Times" w:cs="Times New Roman"/>
          <w:kern w:val="0"/>
          <w:sz w:val="20"/>
          <w:szCs w:val="20"/>
        </w:rPr>
        <w:t>年首发的软件超过</w:t>
      </w:r>
      <w:r w:rsidRPr="00E97C37">
        <w:rPr>
          <w:rFonts w:ascii="Times" w:hAnsi="Times" w:cs="Times New Roman"/>
          <w:kern w:val="0"/>
          <w:sz w:val="20"/>
          <w:szCs w:val="20"/>
        </w:rPr>
        <w:t>1500</w:t>
      </w:r>
      <w:r w:rsidRPr="00E97C37">
        <w:rPr>
          <w:rFonts w:ascii="Times" w:hAnsi="Times" w:cs="Times New Roman"/>
          <w:kern w:val="0"/>
          <w:sz w:val="20"/>
          <w:szCs w:val="20"/>
        </w:rPr>
        <w:t>款，即平均每月有</w:t>
      </w:r>
      <w:r w:rsidRPr="00E97C37">
        <w:rPr>
          <w:rFonts w:ascii="Times" w:hAnsi="Times" w:cs="Times New Roman"/>
          <w:kern w:val="0"/>
          <w:sz w:val="20"/>
          <w:szCs w:val="20"/>
        </w:rPr>
        <w:t>250</w:t>
      </w:r>
      <w:r w:rsidRPr="00E97C37">
        <w:rPr>
          <w:rFonts w:ascii="Times" w:hAnsi="Times" w:cs="Times New Roman"/>
          <w:kern w:val="0"/>
          <w:sz w:val="20"/>
          <w:szCs w:val="20"/>
        </w:rPr>
        <w:t>款软件版本在</w:t>
      </w:r>
      <w:r w:rsidRPr="00E97C37">
        <w:rPr>
          <w:rFonts w:ascii="Times" w:hAnsi="Times" w:cs="Times New Roman"/>
          <w:kern w:val="0"/>
          <w:sz w:val="20"/>
          <w:szCs w:val="20"/>
        </w:rPr>
        <w:t>360</w:t>
      </w:r>
      <w:r w:rsidRPr="00E97C37">
        <w:rPr>
          <w:rFonts w:ascii="Times" w:hAnsi="Times" w:cs="Times New Roman"/>
          <w:kern w:val="0"/>
          <w:sz w:val="20"/>
          <w:szCs w:val="20"/>
        </w:rPr>
        <w:t>手机助手上发布，每周首发软件数量高达</w:t>
      </w:r>
      <w:r w:rsidRPr="00E97C37">
        <w:rPr>
          <w:rFonts w:ascii="Times" w:hAnsi="Times" w:cs="Times New Roman"/>
          <w:kern w:val="0"/>
          <w:sz w:val="20"/>
          <w:szCs w:val="20"/>
        </w:rPr>
        <w:t>60</w:t>
      </w:r>
      <w:r w:rsidRPr="00E97C37">
        <w:rPr>
          <w:rFonts w:ascii="Times" w:hAnsi="Times" w:cs="Times New Roman"/>
          <w:kern w:val="0"/>
          <w:sz w:val="20"/>
          <w:szCs w:val="20"/>
        </w:rPr>
        <w:t>款。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百度</w:t>
      </w:r>
      <w:r w:rsidRPr="00E97C37">
        <w:rPr>
          <w:rFonts w:ascii="Times" w:hAnsi="Times" w:cs="Times New Roman"/>
          <w:kern w:val="0"/>
          <w:sz w:val="20"/>
          <w:szCs w:val="20"/>
        </w:rPr>
        <w:t>91</w:t>
      </w:r>
      <w:r w:rsidRPr="00E97C37">
        <w:rPr>
          <w:rFonts w:ascii="Times" w:hAnsi="Times" w:cs="Times New Roman"/>
          <w:kern w:val="0"/>
          <w:sz w:val="20"/>
          <w:szCs w:val="20"/>
        </w:rPr>
        <w:t>应用平台总分发量和活跃用户数持续上升，用户量达到</w:t>
      </w:r>
      <w:r w:rsidRPr="00E97C37">
        <w:rPr>
          <w:rFonts w:ascii="Times" w:hAnsi="Times" w:cs="Times New Roman"/>
          <w:kern w:val="0"/>
          <w:sz w:val="20"/>
          <w:szCs w:val="20"/>
        </w:rPr>
        <w:t>6</w:t>
      </w:r>
      <w:r w:rsidRPr="00E97C37">
        <w:rPr>
          <w:rFonts w:ascii="Times" w:hAnsi="Times" w:cs="Times New Roman"/>
          <w:kern w:val="0"/>
          <w:sz w:val="20"/>
          <w:szCs w:val="20"/>
        </w:rPr>
        <w:t>亿，日均分发量已突破</w:t>
      </w:r>
      <w:r w:rsidRPr="00E97C37">
        <w:rPr>
          <w:rFonts w:ascii="Times" w:hAnsi="Times" w:cs="Times New Roman"/>
          <w:kern w:val="0"/>
          <w:sz w:val="20"/>
          <w:szCs w:val="20"/>
        </w:rPr>
        <w:t>1</w:t>
      </w:r>
      <w:r w:rsidRPr="00E97C37">
        <w:rPr>
          <w:rFonts w:ascii="Times" w:hAnsi="Times" w:cs="Times New Roman"/>
          <w:kern w:val="0"/>
          <w:sz w:val="20"/>
          <w:szCs w:val="20"/>
        </w:rPr>
        <w:t>亿，截止去年</w:t>
      </w:r>
      <w:r w:rsidRPr="00E97C37">
        <w:rPr>
          <w:rFonts w:ascii="Times" w:hAnsi="Times" w:cs="Times New Roman"/>
          <w:kern w:val="0"/>
          <w:sz w:val="20"/>
          <w:szCs w:val="20"/>
        </w:rPr>
        <w:t>Q4</w:t>
      </w:r>
      <w:r w:rsidRPr="00E97C37">
        <w:rPr>
          <w:rFonts w:ascii="Times" w:hAnsi="Times" w:cs="Times New Roman"/>
          <w:kern w:val="0"/>
          <w:sz w:val="20"/>
          <w:szCs w:val="20"/>
        </w:rPr>
        <w:t>市场份额达到</w:t>
      </w:r>
      <w:r w:rsidRPr="00E97C37">
        <w:rPr>
          <w:rFonts w:ascii="Times" w:hAnsi="Times" w:cs="Times New Roman"/>
          <w:kern w:val="0"/>
          <w:sz w:val="20"/>
          <w:szCs w:val="20"/>
        </w:rPr>
        <w:t>41.2%</w:t>
      </w:r>
      <w:r w:rsidRPr="00E97C37">
        <w:rPr>
          <w:rFonts w:ascii="Times" w:hAnsi="Times" w:cs="Times New Roman"/>
          <w:kern w:val="0"/>
          <w:sz w:val="20"/>
          <w:szCs w:val="20"/>
        </w:rPr>
        <w:t>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目前豌豆荚拥有超过</w:t>
      </w:r>
      <w:r w:rsidRPr="00E97C37">
        <w:rPr>
          <w:rFonts w:ascii="Times" w:hAnsi="Times" w:cs="Times New Roman"/>
          <w:kern w:val="0"/>
          <w:sz w:val="20"/>
          <w:szCs w:val="20"/>
        </w:rPr>
        <w:t xml:space="preserve"> 3 </w:t>
      </w:r>
      <w:r w:rsidRPr="00E97C37">
        <w:rPr>
          <w:rFonts w:ascii="Times" w:hAnsi="Times" w:cs="Times New Roman"/>
          <w:kern w:val="0"/>
          <w:sz w:val="20"/>
          <w:szCs w:val="20"/>
        </w:rPr>
        <w:t>亿用户，日应用分发量。。。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2</w:t>
      </w:r>
      <w:r w:rsidRPr="00E97C37">
        <w:rPr>
          <w:rFonts w:ascii="Times" w:hAnsi="Times" w:cs="Times New Roman"/>
          <w:kern w:val="0"/>
          <w:sz w:val="20"/>
          <w:szCs w:val="20"/>
        </w:rPr>
        <w:t>、</w:t>
      </w:r>
      <w:r w:rsidRPr="00E97C37">
        <w:rPr>
          <w:rFonts w:ascii="Times" w:hAnsi="Times" w:cs="Times New Roman"/>
          <w:kern w:val="0"/>
          <w:sz w:val="20"/>
          <w:szCs w:val="20"/>
        </w:rPr>
        <w:t>APP</w:t>
      </w:r>
      <w:r w:rsidRPr="00E97C37">
        <w:rPr>
          <w:rFonts w:ascii="Times" w:hAnsi="Times" w:cs="Times New Roman"/>
          <w:kern w:val="0"/>
          <w:sz w:val="20"/>
          <w:szCs w:val="20"/>
        </w:rPr>
        <w:t>换量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换量推广，就是通过</w:t>
      </w:r>
      <w:r w:rsidRPr="00E97C37">
        <w:rPr>
          <w:rFonts w:ascii="Times" w:hAnsi="Times" w:cs="Times New Roman"/>
          <w:kern w:val="0"/>
          <w:sz w:val="20"/>
          <w:szCs w:val="20"/>
        </w:rPr>
        <w:t>BD</w:t>
      </w:r>
      <w:r w:rsidRPr="00E97C37">
        <w:rPr>
          <w:rFonts w:ascii="Times" w:hAnsi="Times" w:cs="Times New Roman"/>
          <w:kern w:val="0"/>
          <w:sz w:val="20"/>
          <w:szCs w:val="20"/>
        </w:rPr>
        <w:t>合作的方式互换流量，你用我的，我用你的，大家相互置换用户。</w:t>
      </w:r>
    </w:p>
    <w:p w:rsidR="00E97C37" w:rsidRPr="00E97C37" w:rsidRDefault="00E97C37" w:rsidP="00E97C3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proofErr w:type="spellStart"/>
      <w:r w:rsidRPr="00E97C37">
        <w:rPr>
          <w:rFonts w:ascii="Times" w:hAnsi="Times" w:cs="Times New Roman"/>
          <w:kern w:val="0"/>
          <w:sz w:val="20"/>
          <w:szCs w:val="20"/>
        </w:rPr>
        <w:t>nei</w:t>
      </w:r>
      <w:proofErr w:type="spellEnd"/>
      <w:r w:rsidRPr="00E97C37">
        <w:rPr>
          <w:rFonts w:ascii="Times" w:hAnsi="Times" w:cs="Times New Roman"/>
          <w:kern w:val="0"/>
          <w:sz w:val="20"/>
          <w:szCs w:val="20"/>
        </w:rPr>
        <w:t>容合作</w:t>
      </w:r>
      <w:r w:rsidRPr="00E97C37">
        <w:rPr>
          <w:rFonts w:ascii="Times" w:hAnsi="Times" w:cs="Times New Roman"/>
          <w:kern w:val="0"/>
          <w:sz w:val="20"/>
          <w:szCs w:val="20"/>
        </w:rPr>
        <w:t xml:space="preserve"> ——</w:t>
      </w:r>
      <w:r w:rsidRPr="00E97C37">
        <w:rPr>
          <w:rFonts w:ascii="Times" w:hAnsi="Times" w:cs="Times New Roman"/>
          <w:kern w:val="0"/>
          <w:sz w:val="20"/>
          <w:szCs w:val="20"/>
        </w:rPr>
        <w:t>通过优质的内容，吸引到精准的客户和潜在客户，从而实现营销的目的。如</w:t>
      </w:r>
      <w:r w:rsidRPr="00E97C37">
        <w:rPr>
          <w:rFonts w:ascii="Times" w:hAnsi="Times" w:cs="Times New Roman"/>
          <w:kern w:val="0"/>
          <w:sz w:val="20"/>
          <w:szCs w:val="20"/>
        </w:rPr>
        <w:t>“</w:t>
      </w:r>
      <w:r w:rsidRPr="00E97C37">
        <w:rPr>
          <w:rFonts w:ascii="Times" w:hAnsi="Times" w:cs="Times New Roman"/>
          <w:kern w:val="0"/>
          <w:sz w:val="20"/>
          <w:szCs w:val="20"/>
        </w:rPr>
        <w:t>汇搭</w:t>
      </w:r>
      <w:r w:rsidRPr="00E97C37">
        <w:rPr>
          <w:rFonts w:ascii="Times" w:hAnsi="Times" w:cs="Times New Roman"/>
          <w:kern w:val="0"/>
          <w:sz w:val="20"/>
          <w:szCs w:val="20"/>
        </w:rPr>
        <w:t>”</w:t>
      </w:r>
      <w:r w:rsidRPr="00E97C37">
        <w:rPr>
          <w:rFonts w:ascii="Times" w:hAnsi="Times" w:cs="Times New Roman"/>
          <w:kern w:val="0"/>
          <w:sz w:val="20"/>
          <w:szCs w:val="20"/>
        </w:rPr>
        <w:t>通过为消费者提供实实在在的搭配技巧，吸引有服饰搭配需求的用户，并向其推荐合适的商品，这不失为一种商家、消费者双赢的营销模式。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开屏</w:t>
      </w:r>
      <w:r w:rsidRPr="00E97C37">
        <w:rPr>
          <w:rFonts w:ascii="Times" w:hAnsi="Times" w:cs="Times New Roman"/>
          <w:kern w:val="0"/>
          <w:sz w:val="20"/>
          <w:szCs w:val="20"/>
        </w:rPr>
        <w:t>——</w:t>
      </w:r>
      <w:r w:rsidRPr="00E97C37">
        <w:rPr>
          <w:rFonts w:ascii="Times" w:hAnsi="Times" w:cs="Times New Roman"/>
          <w:kern w:val="0"/>
          <w:sz w:val="20"/>
          <w:szCs w:val="20"/>
        </w:rPr>
        <w:t>打开</w:t>
      </w:r>
      <w:r w:rsidRPr="00E97C37">
        <w:rPr>
          <w:rFonts w:ascii="Times" w:hAnsi="Times" w:cs="Times New Roman"/>
          <w:kern w:val="0"/>
          <w:sz w:val="20"/>
          <w:szCs w:val="20"/>
        </w:rPr>
        <w:t>App</w:t>
      </w:r>
      <w:r w:rsidRPr="00E97C37">
        <w:rPr>
          <w:rFonts w:ascii="Times" w:hAnsi="Times" w:cs="Times New Roman"/>
          <w:kern w:val="0"/>
          <w:sz w:val="20"/>
          <w:szCs w:val="20"/>
        </w:rPr>
        <w:t>时全屏</w:t>
      </w:r>
      <w:r w:rsidRPr="00E97C37">
        <w:rPr>
          <w:rFonts w:ascii="Times" w:hAnsi="Times" w:cs="Times New Roman"/>
          <w:kern w:val="0"/>
          <w:sz w:val="20"/>
          <w:szCs w:val="20"/>
        </w:rPr>
        <w:t>/</w:t>
      </w:r>
      <w:r w:rsidRPr="00E97C37">
        <w:rPr>
          <w:rFonts w:ascii="Times" w:hAnsi="Times" w:cs="Times New Roman"/>
          <w:kern w:val="0"/>
          <w:sz w:val="20"/>
          <w:szCs w:val="20"/>
        </w:rPr>
        <w:t>半屏展现，在一般情况下同一用户不会频繁启动单一</w:t>
      </w:r>
      <w:r w:rsidRPr="00E97C37">
        <w:rPr>
          <w:rFonts w:ascii="Times" w:hAnsi="Times" w:cs="Times New Roman"/>
          <w:kern w:val="0"/>
          <w:sz w:val="20"/>
          <w:szCs w:val="20"/>
        </w:rPr>
        <w:t>App</w:t>
      </w:r>
      <w:r w:rsidRPr="00E97C37">
        <w:rPr>
          <w:rFonts w:ascii="Times" w:hAnsi="Times" w:cs="Times New Roman"/>
          <w:kern w:val="0"/>
          <w:sz w:val="20"/>
          <w:szCs w:val="20"/>
        </w:rPr>
        <w:t>，因此与其他广告形式相比，同等数量的广告展示下该类广告能覆盖相对更多的独立用户。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弹窗</w:t>
      </w:r>
      <w:r w:rsidRPr="00E97C37">
        <w:rPr>
          <w:rFonts w:ascii="Times" w:hAnsi="Times" w:cs="Times New Roman"/>
          <w:kern w:val="0"/>
          <w:sz w:val="20"/>
          <w:szCs w:val="20"/>
        </w:rPr>
        <w:t>——</w:t>
      </w:r>
      <w:r w:rsidRPr="00E97C37">
        <w:rPr>
          <w:rFonts w:ascii="Times" w:hAnsi="Times" w:cs="Times New Roman"/>
          <w:kern w:val="0"/>
          <w:sz w:val="20"/>
          <w:szCs w:val="20"/>
        </w:rPr>
        <w:t>一种会在应用开启时弹出的广告形式，效果不错，但是非常影响用户体验。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焦点图</w:t>
      </w:r>
      <w:r w:rsidRPr="00E97C37">
        <w:rPr>
          <w:rFonts w:ascii="Times" w:hAnsi="Times" w:cs="Times New Roman"/>
          <w:kern w:val="0"/>
          <w:sz w:val="20"/>
          <w:szCs w:val="20"/>
        </w:rPr>
        <w:t>-——</w:t>
      </w:r>
      <w:r w:rsidRPr="00E97C37">
        <w:rPr>
          <w:rFonts w:ascii="Times" w:hAnsi="Times" w:cs="Times New Roman"/>
          <w:kern w:val="0"/>
          <w:sz w:val="20"/>
          <w:szCs w:val="20"/>
        </w:rPr>
        <w:t>一种</w:t>
      </w:r>
      <w:r w:rsidRPr="00E97C37">
        <w:rPr>
          <w:rFonts w:ascii="Times" w:hAnsi="Times" w:cs="Times New Roman"/>
          <w:kern w:val="0"/>
          <w:sz w:val="20"/>
          <w:szCs w:val="20"/>
        </w:rPr>
        <w:t>app</w:t>
      </w:r>
      <w:r w:rsidRPr="00E97C37">
        <w:rPr>
          <w:rFonts w:ascii="Times" w:hAnsi="Times" w:cs="Times New Roman"/>
          <w:kern w:val="0"/>
          <w:sz w:val="20"/>
          <w:szCs w:val="20"/>
        </w:rPr>
        <w:t>内容的展现形式，可简单理解为一张图片或多张图片展现在应用内就是焦点图。在应用内很明显的位置，用图片组合播放的形式，类似焦点新闻的意思只不过加上了图片。一般多使用在应用首页或频道首页，因为是通过图片的形式，所以有一定的吸引性、视觉吸引性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应用内推荐</w:t>
      </w:r>
      <w:r w:rsidRPr="00E97C37">
        <w:rPr>
          <w:rFonts w:ascii="Times" w:hAnsi="Times" w:cs="Times New Roman"/>
          <w:kern w:val="0"/>
          <w:sz w:val="20"/>
          <w:szCs w:val="20"/>
        </w:rPr>
        <w:t>——</w:t>
      </w:r>
      <w:r w:rsidRPr="00E97C37">
        <w:rPr>
          <w:rFonts w:ascii="Times" w:hAnsi="Times" w:cs="Times New Roman"/>
          <w:kern w:val="0"/>
          <w:sz w:val="20"/>
          <w:szCs w:val="20"/>
        </w:rPr>
        <w:t>换量不一定要找单独的应用，有很多软件是专门推荐应用或者有软件推荐栏的：比如</w:t>
      </w:r>
      <w:r w:rsidRPr="00E97C37">
        <w:rPr>
          <w:rFonts w:ascii="Times" w:hAnsi="Times" w:cs="Times New Roman"/>
          <w:kern w:val="0"/>
          <w:sz w:val="20"/>
          <w:szCs w:val="20"/>
        </w:rPr>
        <w:t>360</w:t>
      </w:r>
      <w:r w:rsidRPr="00E97C37">
        <w:rPr>
          <w:rFonts w:ascii="Times" w:hAnsi="Times" w:cs="Times New Roman"/>
          <w:kern w:val="0"/>
          <w:sz w:val="20"/>
          <w:szCs w:val="20"/>
        </w:rPr>
        <w:t>手机卫士、飞流下载、我查查等</w:t>
      </w:r>
    </w:p>
    <w:p w:rsidR="00E97C37" w:rsidRPr="00E97C37" w:rsidRDefault="00E97C37" w:rsidP="00E97C3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3</w:t>
      </w:r>
      <w:r w:rsidRPr="00E97C37">
        <w:rPr>
          <w:rFonts w:ascii="Times" w:hAnsi="Times" w:cs="Times New Roman"/>
          <w:kern w:val="0"/>
          <w:sz w:val="20"/>
          <w:szCs w:val="20"/>
        </w:rPr>
        <w:t>、网盟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网盟带来的量比较大，而且见效很快，成本适中，但是卸载率高，沉默用户多。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banner -——</w:t>
      </w:r>
      <w:r w:rsidRPr="00E97C37">
        <w:rPr>
          <w:rFonts w:ascii="Times" w:hAnsi="Times" w:cs="Times New Roman"/>
          <w:kern w:val="0"/>
          <w:sz w:val="20"/>
          <w:szCs w:val="20"/>
        </w:rPr>
        <w:t>又叫横幅广告、通栏广告、广告条。是目前最普遍的广告展现形式，通常出</w:t>
      </w:r>
      <w:r w:rsidRPr="00E97C37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E97C37">
        <w:rPr>
          <w:rFonts w:ascii="Times" w:hAnsi="Times" w:cs="Times New Roman"/>
          <w:kern w:val="0"/>
          <w:sz w:val="20"/>
          <w:szCs w:val="20"/>
        </w:rPr>
        <w:t>现在顶部和底部，绝大多数广告平台都支持，比如帷千、多盟等。此种形式的广告身量小，收益也比较平稳，大多数开发者也会选择此种类型的广告。</w:t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begin"/>
      </w:r>
      <w:r w:rsidRPr="00E97C37">
        <w:rPr>
          <w:rFonts w:ascii="Times" w:hAnsi="Times" w:cs="Times New Roman"/>
          <w:kern w:val="0"/>
          <w:sz w:val="20"/>
          <w:szCs w:val="20"/>
        </w:rPr>
        <w:instrText xml:space="preserve"> HYPERLINK "//link.zhihu.com/?target=http%3A//baike.baidu.com/view/53292.htm" \t "_blank" </w:instrText>
      </w:r>
      <w:r w:rsidRPr="00E97C37">
        <w:rPr>
          <w:rFonts w:ascii="Times" w:hAnsi="Times" w:cs="Times New Roman"/>
          <w:kern w:val="0"/>
          <w:sz w:val="20"/>
          <w:szCs w:val="20"/>
        </w:rPr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separate"/>
      </w:r>
      <w:r w:rsidRPr="00E97C37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Banner</w:t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end"/>
      </w:r>
      <w:r w:rsidRPr="00E97C37">
        <w:rPr>
          <w:rFonts w:ascii="Times" w:hAnsi="Times" w:cs="Times New Roman"/>
          <w:kern w:val="0"/>
          <w:sz w:val="20"/>
          <w:szCs w:val="20"/>
        </w:rPr>
        <w:t>优点在于展示量大、</w:t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begin"/>
      </w:r>
      <w:r w:rsidRPr="00E97C37">
        <w:rPr>
          <w:rFonts w:ascii="Times" w:hAnsi="Times" w:cs="Times New Roman"/>
          <w:kern w:val="0"/>
          <w:sz w:val="20"/>
          <w:szCs w:val="20"/>
        </w:rPr>
        <w:instrText xml:space="preserve"> HYPERLINK "//link.zhihu.com/?target=http%3A//baike.baidu.com/view/7072.htm" \t "_blank" </w:instrText>
      </w:r>
      <w:r w:rsidRPr="00E97C37">
        <w:rPr>
          <w:rFonts w:ascii="Times" w:hAnsi="Times" w:cs="Times New Roman"/>
          <w:kern w:val="0"/>
          <w:sz w:val="20"/>
          <w:szCs w:val="20"/>
        </w:rPr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separate"/>
      </w:r>
      <w:r w:rsidRPr="00E97C37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媒体</w:t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end"/>
      </w:r>
      <w:r w:rsidRPr="00E97C37">
        <w:rPr>
          <w:rFonts w:ascii="Times" w:hAnsi="Times" w:cs="Times New Roman"/>
          <w:kern w:val="0"/>
          <w:sz w:val="20"/>
          <w:szCs w:val="20"/>
        </w:rPr>
        <w:t>覆盖面广，缺点是点击率转化率相对其他广告形式较差。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插屏</w:t>
      </w:r>
      <w:r w:rsidRPr="00E97C37">
        <w:rPr>
          <w:rFonts w:ascii="Times" w:hAnsi="Times" w:cs="Times New Roman"/>
          <w:kern w:val="0"/>
          <w:sz w:val="20"/>
          <w:szCs w:val="20"/>
        </w:rPr>
        <w:t xml:space="preserve"> ——</w:t>
      </w:r>
      <w:r w:rsidRPr="00E97C37">
        <w:rPr>
          <w:rFonts w:ascii="Times" w:hAnsi="Times" w:cs="Times New Roman"/>
          <w:kern w:val="0"/>
          <w:sz w:val="20"/>
          <w:szCs w:val="20"/>
        </w:rPr>
        <w:t>又叫插播广告，使用</w:t>
      </w:r>
      <w:r w:rsidRPr="00E97C37">
        <w:rPr>
          <w:rFonts w:ascii="Times" w:hAnsi="Times" w:cs="Times New Roman"/>
          <w:kern w:val="0"/>
          <w:sz w:val="20"/>
          <w:szCs w:val="20"/>
        </w:rPr>
        <w:t>App</w:t>
      </w:r>
      <w:r w:rsidRPr="00E97C37">
        <w:rPr>
          <w:rFonts w:ascii="Times" w:hAnsi="Times" w:cs="Times New Roman"/>
          <w:kern w:val="0"/>
          <w:sz w:val="20"/>
          <w:szCs w:val="20"/>
        </w:rPr>
        <w:t>时动作</w:t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begin"/>
      </w:r>
      <w:r w:rsidRPr="00E97C37">
        <w:rPr>
          <w:rFonts w:ascii="Times" w:hAnsi="Times" w:cs="Times New Roman"/>
          <w:kern w:val="0"/>
          <w:sz w:val="20"/>
          <w:szCs w:val="20"/>
        </w:rPr>
        <w:instrText xml:space="preserve"> HYPERLINK "//link.zhihu.com/?target=http%3A//baike.baidu.com/view/1410831.htm" \t "_blank" </w:instrText>
      </w:r>
      <w:r w:rsidRPr="00E97C37">
        <w:rPr>
          <w:rFonts w:ascii="Times" w:hAnsi="Times" w:cs="Times New Roman"/>
          <w:kern w:val="0"/>
          <w:sz w:val="20"/>
          <w:szCs w:val="20"/>
        </w:rPr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separate"/>
      </w:r>
      <w:r w:rsidRPr="00E97C37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触发</w:t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end"/>
      </w:r>
      <w:r w:rsidRPr="00E97C37">
        <w:rPr>
          <w:rFonts w:ascii="Times" w:hAnsi="Times" w:cs="Times New Roman"/>
          <w:kern w:val="0"/>
          <w:sz w:val="20"/>
          <w:szCs w:val="20"/>
        </w:rPr>
        <w:t>全屏</w:t>
      </w:r>
      <w:r w:rsidRPr="00E97C37">
        <w:rPr>
          <w:rFonts w:ascii="Times" w:hAnsi="Times" w:cs="Times New Roman"/>
          <w:kern w:val="0"/>
          <w:sz w:val="20"/>
          <w:szCs w:val="20"/>
        </w:rPr>
        <w:t>/</w:t>
      </w:r>
      <w:r w:rsidRPr="00E97C37">
        <w:rPr>
          <w:rFonts w:ascii="Times" w:hAnsi="Times" w:cs="Times New Roman"/>
          <w:kern w:val="0"/>
          <w:sz w:val="20"/>
          <w:szCs w:val="20"/>
        </w:rPr>
        <w:t>半屏弹出或嵌入，手游适合采用这种广告形式，点击率、转换率、用户</w:t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begin"/>
      </w:r>
      <w:r w:rsidRPr="00E97C37">
        <w:rPr>
          <w:rFonts w:ascii="Times" w:hAnsi="Times" w:cs="Times New Roman"/>
          <w:kern w:val="0"/>
          <w:sz w:val="20"/>
          <w:szCs w:val="20"/>
        </w:rPr>
        <w:instrText xml:space="preserve"> HYPERLINK "//link.zhihu.com/?target=http%3A//baike.baidu.com/view/941984.htm" \t "_blank" </w:instrText>
      </w:r>
      <w:r w:rsidRPr="00E97C37">
        <w:rPr>
          <w:rFonts w:ascii="Times" w:hAnsi="Times" w:cs="Times New Roman"/>
          <w:kern w:val="0"/>
          <w:sz w:val="20"/>
          <w:szCs w:val="20"/>
        </w:rPr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separate"/>
      </w:r>
      <w:r w:rsidRPr="00E97C37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活跃度</w:t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end"/>
      </w:r>
      <w:r w:rsidRPr="00E97C37">
        <w:rPr>
          <w:rFonts w:ascii="Times" w:hAnsi="Times" w:cs="Times New Roman"/>
          <w:kern w:val="0"/>
          <w:sz w:val="20"/>
          <w:szCs w:val="20"/>
        </w:rPr>
        <w:t>表现都有不错的表现。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以在应用开启、暂停、退出时以半屏或全屏的形式弹出，能够巧妙避开用户对应用的正常体验。因为尺寸大、视觉效果震撼，所以插屏广告拥有非常高的点击率，广告效果佳。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积分墙</w:t>
      </w:r>
      <w:r w:rsidRPr="00E97C37">
        <w:rPr>
          <w:rFonts w:ascii="Times" w:hAnsi="Times" w:cs="Times New Roman"/>
          <w:kern w:val="0"/>
          <w:sz w:val="20"/>
          <w:szCs w:val="20"/>
        </w:rPr>
        <w:t>——</w:t>
      </w:r>
      <w:r w:rsidRPr="00E97C37">
        <w:rPr>
          <w:rFonts w:ascii="Times" w:hAnsi="Times" w:cs="Times New Roman"/>
          <w:kern w:val="0"/>
          <w:sz w:val="20"/>
          <w:szCs w:val="20"/>
        </w:rPr>
        <w:t>在一个应用内展示各种任务（下载</w:t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begin"/>
      </w:r>
      <w:r w:rsidRPr="00E97C37">
        <w:rPr>
          <w:rFonts w:ascii="Times" w:hAnsi="Times" w:cs="Times New Roman"/>
          <w:kern w:val="0"/>
          <w:sz w:val="20"/>
          <w:szCs w:val="20"/>
        </w:rPr>
        <w:instrText xml:space="preserve"> HYPERLINK "//link.zhihu.com/?target=http%3A//baike.baidu.com/view/25546.htm" \t "_blank" </w:instrText>
      </w:r>
      <w:r w:rsidRPr="00E97C37">
        <w:rPr>
          <w:rFonts w:ascii="Times" w:hAnsi="Times" w:cs="Times New Roman"/>
          <w:kern w:val="0"/>
          <w:sz w:val="20"/>
          <w:szCs w:val="20"/>
        </w:rPr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separate"/>
      </w:r>
      <w:r w:rsidRPr="00E97C37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安装</w:t>
      </w:r>
      <w:r w:rsidRPr="00E97C37">
        <w:rPr>
          <w:rFonts w:ascii="Times" w:hAnsi="Times" w:cs="Times New Roman"/>
          <w:kern w:val="0"/>
          <w:sz w:val="20"/>
          <w:szCs w:val="20"/>
        </w:rPr>
        <w:fldChar w:fldCharType="end"/>
      </w:r>
      <w:r w:rsidRPr="00E97C37">
        <w:rPr>
          <w:rFonts w:ascii="Times" w:hAnsi="Times" w:cs="Times New Roman"/>
          <w:kern w:val="0"/>
          <w:sz w:val="20"/>
          <w:szCs w:val="20"/>
        </w:rPr>
        <w:t>推荐的应用、注册、填表等），然后用户在嵌入有积分墙的游戏内完成任务以获得虚拟货币奖励。按照</w:t>
      </w:r>
      <w:r w:rsidRPr="00E97C37">
        <w:rPr>
          <w:rFonts w:ascii="Times" w:hAnsi="Times" w:cs="Times New Roman"/>
          <w:kern w:val="0"/>
          <w:sz w:val="20"/>
          <w:szCs w:val="20"/>
        </w:rPr>
        <w:t>CPA(</w:t>
      </w:r>
      <w:r w:rsidRPr="00E97C37">
        <w:rPr>
          <w:rFonts w:ascii="Times" w:hAnsi="Times" w:cs="Times New Roman"/>
          <w:kern w:val="0"/>
          <w:sz w:val="20"/>
          <w:szCs w:val="20"/>
        </w:rPr>
        <w:t>每行动成本，</w:t>
      </w:r>
      <w:r w:rsidRPr="00E97C37">
        <w:rPr>
          <w:rFonts w:ascii="Times" w:hAnsi="Times" w:cs="Times New Roman"/>
          <w:kern w:val="0"/>
          <w:sz w:val="20"/>
          <w:szCs w:val="20"/>
        </w:rPr>
        <w:t>Cost Per Action)</w:t>
      </w:r>
      <w:r w:rsidRPr="00E97C37">
        <w:rPr>
          <w:rFonts w:ascii="Times" w:hAnsi="Times" w:cs="Times New Roman"/>
          <w:kern w:val="0"/>
          <w:sz w:val="20"/>
          <w:szCs w:val="20"/>
        </w:rPr>
        <w:t>计费，只要用户完成积分墙任务，开发者就能得到分成收益。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这种方式起量快，效果显而易见，但是大部分用户不是真正的因为软件好、有需求下载使用，所以存活率不高，造成推广成本加大，适合大型有资金、需要尽快发展的团队。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正常情况下</w:t>
      </w:r>
      <w:r w:rsidRPr="00E97C37">
        <w:rPr>
          <w:rFonts w:ascii="Times" w:hAnsi="Times" w:cs="Times New Roman"/>
          <w:kern w:val="0"/>
          <w:sz w:val="20"/>
          <w:szCs w:val="20"/>
        </w:rPr>
        <w:t>android</w:t>
      </w:r>
      <w:r w:rsidRPr="00E97C37">
        <w:rPr>
          <w:rFonts w:ascii="Times" w:hAnsi="Times" w:cs="Times New Roman"/>
          <w:kern w:val="0"/>
          <w:sz w:val="20"/>
          <w:szCs w:val="20"/>
        </w:rPr>
        <w:t>的积分墙不建议做，原因是</w:t>
      </w:r>
      <w:r w:rsidRPr="00E97C37">
        <w:rPr>
          <w:rFonts w:ascii="Times" w:hAnsi="Times" w:cs="Times New Roman"/>
          <w:kern w:val="0"/>
          <w:sz w:val="20"/>
          <w:szCs w:val="20"/>
        </w:rPr>
        <w:t>android</w:t>
      </w:r>
      <w:r w:rsidRPr="00E97C37">
        <w:rPr>
          <w:rFonts w:ascii="Times" w:hAnsi="Times" w:cs="Times New Roman"/>
          <w:kern w:val="0"/>
          <w:sz w:val="20"/>
          <w:szCs w:val="20"/>
        </w:rPr>
        <w:t>不像</w:t>
      </w:r>
      <w:r w:rsidRPr="00E97C37">
        <w:rPr>
          <w:rFonts w:ascii="Times" w:hAnsi="Times" w:cs="Times New Roman"/>
          <w:kern w:val="0"/>
          <w:sz w:val="20"/>
          <w:szCs w:val="20"/>
        </w:rPr>
        <w:t>IOS</w:t>
      </w:r>
      <w:r w:rsidRPr="00E97C37">
        <w:rPr>
          <w:rFonts w:ascii="Times" w:hAnsi="Times" w:cs="Times New Roman"/>
          <w:kern w:val="0"/>
          <w:sz w:val="20"/>
          <w:szCs w:val="20"/>
        </w:rPr>
        <w:t>只有一个应用商店</w:t>
      </w:r>
      <w:proofErr w:type="spellStart"/>
      <w:r w:rsidRPr="00E97C37">
        <w:rPr>
          <w:rFonts w:ascii="Times" w:hAnsi="Times" w:cs="Times New Roman"/>
          <w:kern w:val="0"/>
          <w:sz w:val="20"/>
          <w:szCs w:val="20"/>
        </w:rPr>
        <w:t>APPStore</w:t>
      </w:r>
      <w:proofErr w:type="spellEnd"/>
      <w:r w:rsidRPr="00E97C37">
        <w:rPr>
          <w:rFonts w:ascii="Times" w:hAnsi="Times" w:cs="Times New Roman"/>
          <w:kern w:val="0"/>
          <w:sz w:val="20"/>
          <w:szCs w:val="20"/>
        </w:rPr>
        <w:t>，它可展示的资源相对较多，无需通过积分墙来冲榜。如果你的</w:t>
      </w:r>
      <w:r w:rsidRPr="00E97C37">
        <w:rPr>
          <w:rFonts w:ascii="Times" w:hAnsi="Times" w:cs="Times New Roman"/>
          <w:kern w:val="0"/>
          <w:sz w:val="20"/>
          <w:szCs w:val="20"/>
        </w:rPr>
        <w:t>KPI</w:t>
      </w:r>
      <w:r w:rsidRPr="00E97C37">
        <w:rPr>
          <w:rFonts w:ascii="Times" w:hAnsi="Times" w:cs="Times New Roman"/>
          <w:kern w:val="0"/>
          <w:sz w:val="20"/>
          <w:szCs w:val="20"/>
        </w:rPr>
        <w:t>是激活用户数量，且只要是真实用户也可以通过积分墙刷榜。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PUSH——</w:t>
      </w:r>
      <w:r w:rsidRPr="00E97C37">
        <w:rPr>
          <w:rFonts w:ascii="Times" w:hAnsi="Times" w:cs="Times New Roman"/>
          <w:kern w:val="0"/>
          <w:sz w:val="20"/>
          <w:szCs w:val="20"/>
        </w:rPr>
        <w:t>作为重要的手机应用程序运营手段，推送越来越受到手游运营商们的重视。</w:t>
      </w:r>
    </w:p>
    <w:p w:rsidR="00E97C37" w:rsidRPr="00E97C37" w:rsidRDefault="00E97C37" w:rsidP="00E97C3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E97C37">
        <w:rPr>
          <w:rFonts w:ascii="Times" w:hAnsi="Times" w:cs="Times New Roman"/>
          <w:kern w:val="0"/>
          <w:sz w:val="20"/>
          <w:szCs w:val="20"/>
        </w:rPr>
        <w:t>当把同一个内容发给所用用户、不分时间的推送、推送的表现一成不变，当用户多次收到这样没有目标性的推送之后就会逐渐厌烦。然而用户厌烦的并不是推送功能本身，与推送发送的数量也并没有太大关系，重要的是发送的内容。</w:t>
      </w:r>
    </w:p>
    <w:p w:rsidR="00E97C37" w:rsidRPr="00E97C37" w:rsidRDefault="00E97C37" w:rsidP="00E97C3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97C37">
        <w:rPr>
          <w:rFonts w:ascii="Times" w:eastAsia="Times New Roman" w:hAnsi="Times" w:cs="Times New Roman"/>
          <w:kern w:val="0"/>
          <w:sz w:val="20"/>
          <w:szCs w:val="20"/>
        </w:rPr>
        <w:br/>
      </w:r>
      <w:proofErr w:type="spellStart"/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这里我也没把所有的都列出来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有些是我的经验所写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如有数据不准请见谅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也有一些是在</w:t>
      </w:r>
      <w:proofErr w:type="spellEnd"/>
      <w:r w:rsidRPr="00E97C37">
        <w:rPr>
          <w:rFonts w:ascii="Times" w:eastAsia="Times New Roman" w:hAnsi="Times" w:cs="Times New Roman"/>
          <w:kern w:val="0"/>
          <w:sz w:val="20"/>
          <w:szCs w:val="20"/>
        </w:rPr>
        <w:t xml:space="preserve"> "</w:t>
      </w:r>
      <w:proofErr w:type="spellStart"/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推广手册</w:t>
      </w:r>
      <w:proofErr w:type="spellEnd"/>
      <w:r w:rsidRPr="00E97C37">
        <w:rPr>
          <w:rFonts w:ascii="Times" w:eastAsia="Times New Roman" w:hAnsi="Times" w:cs="Times New Roman"/>
          <w:kern w:val="0"/>
          <w:sz w:val="20"/>
          <w:szCs w:val="20"/>
        </w:rPr>
        <w:t xml:space="preserve">" </w:t>
      </w:r>
      <w:proofErr w:type="spellStart"/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抄来的</w:t>
      </w:r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，</w:t>
      </w:r>
      <w:r w:rsidRPr="00E97C37">
        <w:rPr>
          <w:rFonts w:ascii="Kaiti SC Black" w:eastAsia="Times New Roman" w:hAnsi="Kaiti SC Black" w:cs="Kaiti SC Black"/>
          <w:kern w:val="0"/>
          <w:sz w:val="20"/>
          <w:szCs w:val="20"/>
        </w:rPr>
        <w:t>兄弟见谅啊</w:t>
      </w:r>
      <w:proofErr w:type="spellEnd"/>
      <w:r w:rsidRPr="00E97C37">
        <w:rPr>
          <w:rFonts w:ascii="Microsoft Tai Le" w:eastAsia="Times New Roman" w:hAnsi="Microsoft Tai Le" w:cs="Microsoft Tai Le"/>
          <w:kern w:val="0"/>
          <w:sz w:val="20"/>
          <w:szCs w:val="20"/>
        </w:rPr>
        <w:t>！</w:t>
      </w:r>
    </w:p>
    <w:p w:rsidR="006D1569" w:rsidRDefault="006D1569"/>
    <w:sectPr w:rsidR="006D1569" w:rsidSect="006D15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37"/>
    <w:rsid w:val="006D1569"/>
    <w:rsid w:val="00E9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EE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C3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97C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C3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97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2326</Characters>
  <Application>Microsoft Macintosh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2016-05-23T14:56:00Z</dcterms:created>
  <dcterms:modified xsi:type="dcterms:W3CDTF">2016-05-23T14:56:00Z</dcterms:modified>
</cp:coreProperties>
</file>