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FC" w:rsidRPr="006E32FC" w:rsidRDefault="006E32FC" w:rsidP="006E32F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1</w:t>
      </w:r>
      <w:r w:rsidRPr="006E32FC">
        <w:rPr>
          <w:rFonts w:ascii="Mongolian Baiti" w:eastAsia="Times New Roman" w:hAnsi="Mongolian Baiti" w:cs="Mongolian Baiti"/>
          <w:color w:val="555555"/>
          <w:kern w:val="0"/>
          <w:sz w:val="21"/>
          <w:szCs w:val="21"/>
          <w:shd w:val="clear" w:color="auto" w:fill="FFFFFF"/>
        </w:rPr>
        <w:t>、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导致平台维护混乱的典型问题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平台没有统一规划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各产品按照自己需求对平台进行修改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对产品需求变化没有有效控制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任何人都可以平台进行修改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平台中的共性和可变性边界模糊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共性需求按照可变性来做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架构耦合度太高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缺少专职的支撑组织及制度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没有按照生命周期对平台进行管理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产品文档缺少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只停留在个别人头脑中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人员流动导致知识的遗失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其他的典型问题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在</w:t>
      </w:r>
      <w:r w:rsidRPr="006E32FC">
        <w:rPr>
          <w:rFonts w:ascii="Mongolian Baiti" w:eastAsia="Times New Roman" w:hAnsi="Mongolian Baiti" w:cs="Mongolian Baiti"/>
          <w:color w:val="555555"/>
          <w:kern w:val="0"/>
          <w:sz w:val="21"/>
          <w:szCs w:val="21"/>
          <w:shd w:val="clear" w:color="auto" w:fill="FFFFFF"/>
        </w:rPr>
        <w:t>《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研发困局</w:t>
      </w:r>
      <w:r w:rsidRPr="006E32FC">
        <w:rPr>
          <w:rFonts w:ascii="Mongolian Baiti" w:eastAsia="Times New Roman" w:hAnsi="Mongolian Baiti" w:cs="Mongolian Baiti"/>
          <w:color w:val="555555"/>
          <w:kern w:val="0"/>
          <w:sz w:val="21"/>
          <w:szCs w:val="21"/>
          <w:shd w:val="clear" w:color="auto" w:fill="FFFFFF"/>
        </w:rPr>
        <w:t>》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中倒有比较详解的阐述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2</w:t>
      </w:r>
      <w:r w:rsidRPr="006E32FC">
        <w:rPr>
          <w:rFonts w:ascii="Mongolian Baiti" w:eastAsia="Times New Roman" w:hAnsi="Mongolian Baiti" w:cs="Mongolian Baiti"/>
          <w:color w:val="555555"/>
          <w:kern w:val="0"/>
          <w:sz w:val="21"/>
          <w:szCs w:val="21"/>
          <w:shd w:val="clear" w:color="auto" w:fill="FFFFFF"/>
        </w:rPr>
        <w:t>、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平台维护核心思路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对一个产品平台日常的管理维护核心的思路包括</w:t>
      </w:r>
      <w:proofErr w:type="spellEnd"/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：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统一架构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统一变化入口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定期重构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管理支撑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  <w:shd w:val="clear" w:color="auto" w:fill="FFFFFF"/>
        </w:rPr>
        <w:t> </w:t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proofErr w:type="spellStart"/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具体的思路说明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，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参考下图</w:t>
      </w:r>
      <w:r w:rsidRPr="006E32FC">
        <w:rPr>
          <w:rFonts w:ascii="Microsoft Tai Le" w:eastAsia="Times New Roman" w:hAnsi="Microsoft Tai Le" w:cs="Microsoft Tai Le"/>
          <w:color w:val="555555"/>
          <w:kern w:val="0"/>
          <w:sz w:val="21"/>
          <w:szCs w:val="21"/>
          <w:shd w:val="clear" w:color="auto" w:fill="FFFFFF"/>
        </w:rPr>
        <w:t>：</w:t>
      </w:r>
      <w:r w:rsidRPr="006E32FC">
        <w:rPr>
          <w:rFonts w:ascii="Kaiti SC Black" w:eastAsia="Times New Roman" w:hAnsi="Kaiti SC Black" w:cs="Kaiti SC Black"/>
          <w:color w:val="555555"/>
          <w:kern w:val="0"/>
          <w:sz w:val="21"/>
          <w:szCs w:val="21"/>
          <w:shd w:val="clear" w:color="auto" w:fill="FFFFFF"/>
        </w:rPr>
        <w:t>点击查看大图</w:t>
      </w:r>
      <w:proofErr w:type="spellEnd"/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br/>
      </w:r>
      <w:r w:rsidRPr="006E32FC">
        <w:rPr>
          <w:rFonts w:ascii="Arial" w:eastAsia="Times New Roman" w:hAnsi="Arial" w:cs="Times New Roman"/>
          <w:color w:val="555555"/>
          <w:kern w:val="0"/>
          <w:sz w:val="21"/>
          <w:szCs w:val="21"/>
        </w:rPr>
        <w:lastRenderedPageBreak/>
        <w:br/>
      </w:r>
      <w:bookmarkStart w:id="0" w:name="_GoBack"/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894470" cy="9083148"/>
            <wp:effectExtent l="0" t="0" r="0" b="10160"/>
            <wp:docPr id="1" name="图片 1" descr="http://www.16css.com/d/file/xuexi/sixiang/201312/bcea4d6a70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6css.com/d/file/xuexi/sixiang/201312/bcea4d6a70c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46" cy="908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1569" w:rsidRDefault="006D1569"/>
    <w:sectPr w:rsidR="006D1569" w:rsidSect="006D15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FC"/>
    <w:rsid w:val="006D1569"/>
    <w:rsid w:val="006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EE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32FC"/>
  </w:style>
  <w:style w:type="paragraph" w:styleId="a3">
    <w:name w:val="Balloon Text"/>
    <w:basedOn w:val="a"/>
    <w:link w:val="a4"/>
    <w:uiPriority w:val="99"/>
    <w:semiHidden/>
    <w:unhideWhenUsed/>
    <w:rsid w:val="006E32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32F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32FC"/>
  </w:style>
  <w:style w:type="paragraph" w:styleId="a3">
    <w:name w:val="Balloon Text"/>
    <w:basedOn w:val="a"/>
    <w:link w:val="a4"/>
    <w:uiPriority w:val="99"/>
    <w:semiHidden/>
    <w:unhideWhenUsed/>
    <w:rsid w:val="006E32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32F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2016-05-26T10:04:00Z</dcterms:created>
  <dcterms:modified xsi:type="dcterms:W3CDTF">2016-05-26T10:04:00Z</dcterms:modified>
</cp:coreProperties>
</file>